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ОКАЗАНИЕ ПЕРВОЙ ПОМОЩИ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основные принципы культуры безопасности и концепции риск-ориентированного мышления;</w:t>
            </w:r>
          </w:p>
          <w:p/>
          <w:p>
            <w:pPr/>
            <w:r>
              <w:rPr/>
              <w:t xml:space="preserve">ОПК-2.2 Знает основы обеспечения безопасности человека и сохранения окружающей среды;</w:t>
            </w:r>
          </w:p>
          <w:p/>
          <w:p>
            <w:pPr/>
            <w:r>
              <w:rPr/>
              <w:t xml:space="preserve">ОПК-2.3. Умеет определять риски в различных сферах деятельности человека; </w:t>
            </w:r>
          </w:p>
          <w:p/>
          <w:p>
            <w:pPr/>
            <w:r>
              <w:rPr/>
              <w:t xml:space="preserve">ОПК-2.4.Умеет правильно применять навыки идентификации, анализа и управления факторами риска в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Оказание первой помощи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состояния, связанные с нарушением деятельности внутренних органов и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Тест;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Эпидемиологии, инфекционный процесс.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состояния, связанные с расстройством деятельности внутренних органов, нервной, сердечно - сосудистой и эндокринной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состояния, связанные с расстройством деятельности нервной системы (неврозы, психозы). Эпилепсия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состояния, связанные с расстройством деятельности дыхательной системы (лёгочное кровотечение, пневмоторакс, носовое кровотечение, приступ бронхиальной астмы).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воздействия на кровообращение: тепловые и холодовые процедуры. способы введения лекарственных веществ. Домашняя аптечка.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состояния, связанные с расстройством деятельности сердечно – сосудистой системы: ишемическая болезнь сердца (приступ стенокардии, инфаркт миокард), нарушение мозгового кровообращения (инсульт), обморок, гипертоническая болезнь (гипертонический криз), коллаптоидные, коматозные состояния. Разбор ситуационных задач.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электротравме, поражении молнией, тепловом и солнечном ударе на примере разбора ситуационных задач и на фантоме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Репродуктивное здоровье. Понятия «валеология, саналогия, здоровье», критерии здоровья нации; факторы, влияющие на здоровье, даётся определение здорового образа жизни и его составляющих. Представлены климатические условия Республики Карелии, негативно влияющие на здоровье населения. Профилактика вредных привычек.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профилактики инфекционных заболеваний. Репродуктивное здоровье. Физиологические показатели. Методика измерения и оценка. Уход за лихорадящим больным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состояния, связанные с расстройством деятельности сердечно – сосудистой системы: ишемическая болезнь сердца (приступ стенокардии, инфаркт миокард), нарушение мозгового кровообращения (инсульт), обморок, гипертоническая болезнь (гипертонический криз), коллаптоидные, коматозные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состояния: инородные тела верхних дыхательных путей, носа, уха, глаз, асфиксия, утопление, тепловой и солнечный удар.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состояния, связанные с расстройством деятельности дыхательной системы (лёгочное кровотечение, пневмоторакс, носовое кровотечение, приступ бронхиальной астмы).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состояния, связанные с расстройством деятельности нервной системы (неврозы, психозы). Эпилепсия.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аллергической реакции (отёк Квинке, анафилактический шок). Неотложные состояния, связанные с расстройством деятельности эндокринной системы: сахарный диабет (гипергликемическая и гипогликемическая комы). Разбор ситуационных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состояния, связанные с расстройством деятельности мочевыделительной системы: мочекаменная болезнь (почечная колика), острый цистит, острый простатит, острая задержка мочи; репродуктивной системы (маточное кровотечение)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состояния, связанные с расстройством деятельности пищеварительной системы (желудочно-кишечное кровотечение, острый гастрит, печёночная кома, острый калькулёзный холецистит)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состояния, связанные с язвенной болезни желудка и двенадцати перстной кишки, сахарного диабета, желчекаменной болезни.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помощи при заболевании лор-органов (носа, уха, носоглотки)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тему: Аборт и его последствия, криминальный аборт.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тему: социально опасные заболевания. Туберкулёз и его последствия.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 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эссе;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Эссе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аудиторные занятия. В случае пропуска занятия, обучающемуся рекомендуется обратиться к преподавателю за консультацией, касающейся процесса освоения дидактического материала пропущенного занятия.</w:t>
      </w:r>
    </w:p>
    <w:p>
      <w:pPr/>
      <w:r>
        <w:rPr/>
        <w:t xml:space="preserve">Посещая аудиторные занятия обучающиеся должны понимать цель занятия и задачи, которые в процессе занятия решаются. В конце каждого занятия обучающемуся рекомендуется определить основные позиции учебного материала, которые являются смысловой основой. 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всего периода изучения дисциплины. Обучающиеся должны выполнить все задания предусмотренные для промежуточного контроля знаний и умений. В случае возникновения у обучающихся проблемных позиций и вопросов,  обучающемуся следует обратиться к преподавателю за консультацией.</w:t>
      </w:r>
    </w:p>
    <w:p>
      <w:pPr/>
      <w:r>
        <w:rPr/>
        <w:t xml:space="preserve">В процессе подготовки обучающихся к текущему контролю и промежуточной аттестации, обучающимся необходимо изучить материал лекционных занятий и материал, изложенный в основной учебной литературе. Так же рекомендовано изучение материалов, представленных в источниках дополнительной учебной литературы.</w:t>
      </w:r>
    </w:p>
    <w:p>
      <w:pPr/>
      <w:r>
        <w:rPr/>
        <w:t xml:space="preserve">Перед промежуточной аттестацией предусмотрена консультация обучающихся по вопросам, вызывающим затруднения. В связи с этим обучающиеся должны заблаговременно определить для себя перечень проблемных позиций.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Русак, О. Н. Безопасность жизнедеятельности : учеб. пособие для студентов вузов, обучающихся по дисциплине "Безопасность жизнедеятельности" / О. Н. Русак, К. Р. Малаян, Н. Г. Занько. - Изд. 8-е, стер. - Санкт-Петербург ; Москва ; Краснодар : ЛАНЬ : ОМЕГА-Л, 2005. - 447 с. </w:t>
      </w:r>
    </w:p>
    <w:p>
      <w:pPr>
        <w:numPr>
          <w:ilvl w:val="0"/>
          <w:numId w:val="1"/>
        </w:numPr>
      </w:pPr>
      <w:r>
        <w:rPr/>
        <w:t xml:space="preserve">Волокитина, Т. В. Основы медицинских знаний : учеб. пособие для студентов высш. учеб. заведений, обуч. по направлению "Естественно-научное образование" / Т. В. Волокитина, Г. Г. Бральнина, Н. И. Никитинская. - Москва : Академия, 2008. - 224 с.</w:t>
      </w:r>
    </w:p>
    <w:p>
      <w:pPr>
        <w:numPr>
          <w:ilvl w:val="0"/>
          <w:numId w:val="1"/>
        </w:numPr>
      </w:pPr>
      <w:r>
        <w:rPr/>
        <w:t xml:space="preserve">Кувшинов, Ю.А. Основы медицинских знаний и здорового образа жизни : учебное пособие / Ю.А. Кувшинов ; Министерство культуры Российской Федерации, ФГБОУ ВПО «Кемеровский государственный университет культуры и искусств», Институт социально-культурных технологий, Кафедра социальной педагогики. - Кемерово : КемГУКИ, 2013. - 183 с. - ISBN 978-5-8154-0275-1 ; То же [Электронный ресурс]. - URL: </w:t>
      </w:r>
      <w:hyperlink r:id="rId7" w:history="1">
        <w:r>
          <w:rPr/>
          <w:t xml:space="preserve">http://biblioclub.ru/index.php?page=book&amp;id=275372</w:t>
        </w:r>
      </w:hyperlink>
    </w:p>
    <w:p>
      <w:pPr>
        <w:numPr>
          <w:ilvl w:val="0"/>
          <w:numId w:val="1"/>
        </w:numPr>
      </w:pPr>
      <w:r>
        <w:rPr/>
        <w:t xml:space="preserve">Основы безопасности жизнедеятельности и первой медицинской помощи : учебное пособие / под общ. ред. Р.И. Айзман, С.Г. Кривощекова, И.В. Омельченко. - Изд. 3-е, испр. и доп. - Новосибирск : Сибирское университетское издательство, 2005. - 464 с. : ил.,табл., схем. - (Университетская серия). - ISBN 5-94087-393-6 ; То же [Электронный ресурс]. - URL: http://biblioclub.ru/index.php?page=book&amp;id=57321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Белов, В.Г. Первая медицинская помощь : учебное пособие / В.Г. Белов, З.Ф. Дудченко. - Санкт-Петербург : Санкт-Петербургский государственный институт психологии и социальной работы, 2014. - 144 с. : ил. - Библиогр.: с. 129-131 - ISBN 978-5-98238-048-7 ; То же [Электронный ресурс]. - URL: </w:t>
      </w:r>
      <w:hyperlink r:id="rId8" w:history="1">
        <w:r>
          <w:rPr/>
          <w:t xml:space="preserve">http://biblioclub.ru/index.php?page=book&amp;id=277324</w:t>
        </w:r>
      </w:hyperlink>
    </w:p>
    <w:p>
      <w:pPr>
        <w:numPr>
          <w:ilvl w:val="0"/>
          <w:numId w:val="2"/>
        </w:numPr>
      </w:pPr>
      <w:r>
        <w:rPr/>
        <w:t xml:space="preserve">Хватова, Н.В. Неотложные состояния при заболеваниях внутренних органов. Симптомы. Первая помощь. Профилактика инфекционных заболеваний : учебное пособие / Н.В. Хватова ;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- Москва : МПГУ, 2012. - 92 с. - Библиогр. в кн. - ISBN 978-5-7042-2357-3 ; То же [Электронный ресурс]. - URL: </w:t>
      </w:r>
      <w:hyperlink r:id="rId9" w:history="1">
        <w:r>
          <w:rPr/>
          <w:t xml:space="preserve">http://biblioclub.ru/index.php?page=book&amp;id=363831</w:t>
        </w:r>
      </w:hyperlink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Горшенина, Е. Оказание первой медицинской помощи при кровотечениях, ранениях и травмах: ушибах, вывихах, переломах : учебное пособие / Е. Горшенина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2014. - 100 с. ; То же [Электронный ресурс]. - URL: </w:t>
      </w:r>
      <w:hyperlink r:id="rId10" w:history="1">
        <w:r>
          <w:rPr/>
          <w:t xml:space="preserve">http://biblioclub.ru/index.php?page=book&amp;id=259139</w:t>
        </w:r>
      </w:hyperlink>
    </w:p>
    <w:p>
      <w:pPr>
        <w:numPr>
          <w:ilvl w:val="0"/>
          <w:numId w:val="2"/>
        </w:numPr>
      </w:pPr>
      <w:r>
        <w:rPr/>
        <w:t xml:space="preserve">Организация медицинской помощи населению в чрезвычайных ситуациях : Учеб. пособие для студентов мед. вузов / В.И. Сахно [и др.] ; Науч. ред. Ю.Д. Игнатов. - Санкт-Петербург : Фолиант, 2003. - 247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</w:t>
      </w:r>
      <w:r>
        <w:rPr>
          <w:i w:val="1"/>
          <w:iCs w:val="1"/>
        </w:rPr>
        <w:t xml:space="preserve"> 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Низкодубова С.В., Каюмова Е.А., Легостин С.А., Мастеница Э.И. Основы медицинских знаний: Учебное пособие / Под ред. С.В. Низкодубовой. Томск: Центр учебно-методической литературы ТГПУ, 2003. 196 с. </w:t>
      </w:r>
      <w:hyperlink r:id="rId11" w:history="1">
        <w:r>
          <w:rPr/>
          <w:t xml:space="preserve">https://www.tspu.edu.ru/oldfiles/libserv/files/Nizkodubova_osnovi_med_znanii.pdf</w:t>
        </w:r>
      </w:hyperlink>
    </w:p>
    <w:p>
      <w:pPr/>
      <w:r>
        <w:rPr/>
        <w:t xml:space="preserve">Министерство здравоохранения РФ (</w:t>
      </w:r>
      <w:hyperlink r:id="rId12" w:history="1">
        <w:r>
          <w:rPr/>
          <w:t xml:space="preserve">Основные показатели здравоохранения 2014</w:t>
        </w:r>
      </w:hyperlink>
      <w:r>
        <w:rPr/>
        <w:t xml:space="preserve">, </w:t>
      </w:r>
      <w:hyperlink r:id="rId13" w:history="1">
        <w:r>
          <w:rPr/>
          <w:t xml:space="preserve">Социально-значимые заболевания населения России в 2014 году</w:t>
        </w:r>
      </w:hyperlink>
      <w:r>
        <w:rPr/>
        <w:t xml:space="preserve">, </w:t>
      </w:r>
      <w:hyperlink r:id="rId14" w:history="1">
        <w:r>
          <w:rPr/>
          <w:t xml:space="preserve">Заболеваемость населения старше трудоспособного возраста России в 2014 году</w:t>
        </w:r>
      </w:hyperlink>
      <w:r>
        <w:rPr/>
        <w:t xml:space="preserve">, </w:t>
      </w:r>
      <w:hyperlink r:id="rId15" w:history="1">
        <w:r>
          <w:rPr/>
          <w:t xml:space="preserve">Заболеваемость всего населения России в 2014 году</w:t>
        </w:r>
      </w:hyperlink>
      <w:r>
        <w:rPr/>
        <w:t xml:space="preserve">) </w:t>
      </w:r>
      <w:hyperlink r:id="rId16" w:history="1">
        <w:r>
          <w:rPr/>
          <w:t xml:space="preserve">https://www.rosminzdrav.ru/documents/9479-statisticheskaya-informatsiya-za-2014</w:t>
        </w:r>
      </w:hyperlink>
    </w:p>
    <w:p>
      <w:pPr/>
      <w:r>
        <w:rPr/>
        <w:t xml:space="preserve">Официальный сайт МЧС </w:t>
      </w:r>
      <w:hyperlink r:id="rId17" w:history="1">
        <w:r>
          <w:rPr/>
          <w:t xml:space="preserve">http://www.mchs.ru/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C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512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F85B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5372" TargetMode="External"/><Relationship Id="rId8" Type="http://schemas.openxmlformats.org/officeDocument/2006/relationships/hyperlink" Target="http://biblioclub.ru/index.php?page=book&amp;id=277324" TargetMode="External"/><Relationship Id="rId9" Type="http://schemas.openxmlformats.org/officeDocument/2006/relationships/hyperlink" Target="http://biblioclub.ru/index.php?page=book&amp;id=363831" TargetMode="External"/><Relationship Id="rId10" Type="http://schemas.openxmlformats.org/officeDocument/2006/relationships/hyperlink" Target="http://biblioclub.ru/index.php?page=book&amp;id=259139" TargetMode="External"/><Relationship Id="rId11" Type="http://schemas.openxmlformats.org/officeDocument/2006/relationships/hyperlink" Target="https://www.tspu.edu.ru/oldfiles/libserv/files/Nizkodubova_osnovi_med_znanii.pdf" TargetMode="External"/><Relationship Id="rId12" Type="http://schemas.openxmlformats.org/officeDocument/2006/relationships/hyperlink" Target="https://static-1.rosminzdrav.ru/system/attachments/attaches/000/028/951/original/19_%D0%9E%D1%81%D0%BD%D0%BE%D0%B2%D0%BD%D1%8B%D0%B5_%D0%BF%D0%BE%D0%BA%D0%B0%D0%B7%D0%B0%D1%82%D0%B5%D0%BB%D0%B8_%D0%B7%D0%B4%D1%80%D0%B0%D0%B2%D0%BE%D0%BE%D1%85%D1%80%D0%B0%D0%BD%D0%B5%D0%BD%D0%B8%D1%8F_2014.doc?1451483546" TargetMode="External"/><Relationship Id="rId13" Type="http://schemas.openxmlformats.org/officeDocument/2006/relationships/hyperlink" Target="https://static-2.rosminzdrav.ru/system/attachments/attaches/000/028/945/original/11_%D0%A1%D0%BE%D1%86%D0%B8%D0%B0%D0%BB%D1%8C%D0%BD%D0%BE-%D0%B7%D0%BD%D0%B0%D1%87%D0%B8%D0%BC%D1%8B%D0%B5_%D0%B7%D0%B0%D0%B1%D0%BE%D0%BB%D0%B5%D0%B2%D0%B0%D0%BD%D0%B8%D1%8F_%D0%BD%D0%B0%D1%81%D0%B5%D0%BB%D0%B5%D0%BD%D0%B8%D1%8F_%D0%A0%D0%BE%D1%81%D1%81%D0%B8%D0%B8_%D0%B2_2014_%D0%B3%D0%BE%D0%B4%D1%83.DOC?1451483543" TargetMode="External"/><Relationship Id="rId14" Type="http://schemas.openxmlformats.org/officeDocument/2006/relationships/hyperlink" Target="https://static-2.rosminzdrav.ru/system/attachments/attaches/000/028/944/original/07_%D0%97%D0%B0%D0%B1%D0%BE%D0%BB%D0%B5%D0%B2%D0%B0%D0%B5%D0%BC%D0%BE%D1%81%D1%82%D1%8C_%D0%BD%D0%B0%D1%81%D0%B5%D0%BB%D0%B5%D0%BD%D0%B8%D1%8F_%D1%81%D1%82%D0%B0%D1%80%D1%88%D0%B5_%D1%82%D1%80%D1%83%D0%B4%D0%BE%D1%81%D0%BF%D0%BE%D1%81%D0%BE%D0%B1%D0%BD%D0%BE%D0%B3%D0%BE_%D0%B2%D0%BE%D0%B7%D1%80%D0%B0%D1%81%D1%82%D0%B0_%D0%A0%D0%BE%D1%81%D1%81%D0%B8%D0%B8_%D0%B2_2014_%D0%B3%D0%BE%D0%B4%D1%83.DOC?1451483542" TargetMode="External"/><Relationship Id="rId15" Type="http://schemas.openxmlformats.org/officeDocument/2006/relationships/hyperlink" Target="https://static-2.rosminzdrav.ru/system/attachments/attaches/000/028/936/original/01_%D0%97%D0%B0%D0%B1%D0%BE%D0%BB%D0%B5%D0%B2%D0%B0%D0%B5%D0%BC%D0%BE%D1%81%D1%82%D1%8C_%D0%B2%D1%81%D0%B5%D0%B3%D0%BE_%D0%BD%D0%B0%D1%81%D0%B5%D0%BB%D0%B5%D0%BD%D0%B8%D1%8F_%D0%A0%D0%BE%D1%81%D1%81%D0%B8%D0%B8_%D0%B2_2014_%D0%B3%D0%BE%D0%B4%D1%83.doc?1451483533" TargetMode="External"/><Relationship Id="rId16" Type="http://schemas.openxmlformats.org/officeDocument/2006/relationships/hyperlink" Target="https://www.rosminzdrav.ru/documents/9479-statisticheskaya-informatsiya-za-2014" TargetMode="External"/><Relationship Id="rId17" Type="http://schemas.openxmlformats.org/officeDocument/2006/relationships/hyperlink" Target="http://www.mch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2026-04-23T17:17:12+03:00</dcterms:created>
  <dcterms:modified xsi:type="dcterms:W3CDTF">2026-04-23T17:17:12+03:00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