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МЕДИКО-БИОЛОГИЧЕСКИЕ ОСНОВЫ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</w:t>
            </w:r>
          </w:p>
          <w:p/>
          <w:p>
            <w:pPr/>
            <w:r>
              <w:rPr/>
              <w:t xml:space="preserve">ОПК-2.2 Знает основы обеспечения безопасности человека и сохранения окружающей среды;</w:t>
            </w:r>
          </w:p>
          <w:p/>
          <w:p>
            <w:pPr/>
            <w:r>
              <w:rPr/>
              <w:t xml:space="preserve">ОПК-2.3. Умеет определять риски в различных сферах деятельности человека; </w:t>
            </w:r>
          </w:p>
          <w:p/>
          <w:p>
            <w:pPr/>
            <w:r>
              <w:rPr/>
              <w:t xml:space="preserve">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Медико-биологические основы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Безопасность жизнедеятельности, Общая химия, Экология и экологическая безопасность, Оказание первой помощи.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физических и химических факторов на организм человека и защита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биологических агентов на организм человека и защита от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Шум; ультразвук, инфразвук, вибрация, химические опасные вещества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Электрические и магнитные поля, ионизирующие излучения; температура, влажность, скорость движения воздуха; тепловое излучение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Патогенные вирусы и бактерии, грибы.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Ядовитые растения. Патогенная протозойная фауна.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болезни: причины, клиническая картина,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уровня радиационного фона в помещениях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уровня шума в помещении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Жизненные циклы протозойных паразитов. Пути заражения и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Вирусные и бактериальные инфекции. Пути заражения и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тему: Допустимые уровни шума. Влияние шума на здоровье человека. Шумоизоляция.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тему: Вибрация. Влияние на организм человека. Способы защиты от вибрации.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тему: Профессиональные заболевания. Классификация, этиология, патогенез, клиническая картина,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тему: Виды ионизирующего излучения. Влияние на организм. Способы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тему: Гигиена воздушной среды в помещении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тему: Аварийные химические отравляющие вещества. Их классификация. Влияние на организм человека. Нейтрализация. Способы защиты.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воды. Основные требования, предъявляемые к питьевой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почвы.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тему: Протозойные инвазии. Распространение в регионе проживания. Пути заражения. 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тему: Трансмиссивные инфекции. Распространение в регионе проживания. Пути заражения. 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контекстного обучения – обучение в контексте профессии (реализуется в учебных  кабинетах, учитывающих специфику направления и профиля подготовки </w:t>
      </w:r>
    </w:p>
    <w:p>
      <w:pPr/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/>
      <w:r>
        <w:rPr/>
        <w:t xml:space="preserve">Создание электронных документов (компьютерных презентаций, видеофайлов и др.)</w:t>
      </w:r>
    </w:p>
    <w:p>
      <w:pPr/>
      <w:r>
        <w:rPr/>
        <w:t xml:space="preserve">Широкое использование в учебном процессе активных и интерактивных форм  как на занятиях так и при самостоятельной работе.</w:t>
      </w:r>
    </w:p>
    <w:p>
      <w:pPr/>
      <w:r>
        <w:rPr/>
        <w:t xml:space="preserve">объяснительно-иллюстративные (лекции);</w:t>
      </w:r>
    </w:p>
    <w:p>
      <w:pPr/>
      <w:r>
        <w:rPr/>
        <w:t xml:space="preserve">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/>
      <w:r>
        <w:rPr/>
        <w:t xml:space="preserve">коммуникативно-диалоговые;</w:t>
      </w:r>
    </w:p>
    <w:p>
      <w:pPr/>
      <w:r>
        <w:rPr/>
        <w:t xml:space="preserve">разбор конкретных ситуаций при демонстрации студентом алгоритма поведения при разных ситуациях;</w:t>
      </w:r>
    </w:p>
    <w:p>
      <w:pPr/>
      <w:r>
        <w:rPr/>
        <w:t xml:space="preserve">технология сотрудничества (групповая работа);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мастер-классы специалистов в области медицины, гигиены</w:t>
      </w:r>
    </w:p>
    <w:p>
      <w:pPr/>
      <w:r>
        <w:rPr/>
        <w:t xml:space="preserve">собеседование</w:t>
      </w:r>
    </w:p>
    <w:p>
      <w:pPr/>
      <w:r>
        <w:rPr/>
        <w:t xml:space="preserve">мозговой штурм</w:t>
      </w:r>
    </w:p>
    <w:p>
      <w:pPr/>
      <w:r>
        <w:rPr/>
        <w:t xml:space="preserve">проблемное обучение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Системы восприятия человеком среды обитания.</w:t>
      </w:r>
    </w:p>
    <w:p>
      <w:pPr/>
      <w:r>
        <w:rPr/>
        <w:t xml:space="preserve">Взаимодействие организма с внешней средой.</w:t>
      </w:r>
    </w:p>
    <w:p>
      <w:pPr/>
      <w:r>
        <w:rPr/>
        <w:t xml:space="preserve">Адаптация человека к условиям окружающей среды.</w:t>
      </w:r>
    </w:p>
    <w:p>
      <w:pPr/>
      <w:r>
        <w:rPr/>
        <w:t xml:space="preserve">Гомеостаз. Механизмы поддержания гомеостаза.</w:t>
      </w:r>
    </w:p>
    <w:p>
      <w:pPr/>
      <w:r>
        <w:rPr/>
        <w:t xml:space="preserve">Общие меры повышения устойчивости организма.</w:t>
      </w:r>
    </w:p>
    <w:p>
      <w:pPr/>
      <w:r>
        <w:rPr/>
        <w:t xml:space="preserve">Иммунитет. Виды иммунитета. Лимфоидная система.</w:t>
      </w:r>
    </w:p>
    <w:p>
      <w:pPr/>
      <w:r>
        <w:rPr/>
        <w:t xml:space="preserve">Безопасность личности, как комплексная проблема, включающая социальные, медико-биологические, экологические, технологические и правовые аспекты.</w:t>
      </w:r>
    </w:p>
    <w:p>
      <w:pPr/>
      <w:r>
        <w:rPr/>
        <w:t xml:space="preserve">Взаимосвязь человека со средой обитания.</w:t>
      </w:r>
    </w:p>
    <w:p>
      <w:pPr/>
      <w:r>
        <w:rPr/>
        <w:t xml:space="preserve">Неблагоприятные факторы среды обитания. Влияние неблагоприятных факторов среды обитания на здоровье человека</w:t>
      </w:r>
    </w:p>
    <w:p>
      <w:pPr/>
      <w:r>
        <w:rPr/>
        <w:t xml:space="preserve">Влияние радиации на организм человека</w:t>
      </w:r>
    </w:p>
    <w:p>
      <w:pPr/>
      <w:r>
        <w:rPr/>
        <w:t xml:space="preserve">Влияние электромагнитного излучения на организм человека</w:t>
      </w:r>
    </w:p>
    <w:p>
      <w:pPr/>
      <w:r>
        <w:rPr/>
        <w:t xml:space="preserve">Влияние шума на организм человека</w:t>
      </w:r>
    </w:p>
    <w:p>
      <w:pPr/>
      <w:r>
        <w:rPr/>
        <w:t xml:space="preserve">Влияние вибрации на организм человека</w:t>
      </w:r>
    </w:p>
    <w:p>
      <w:pPr/>
      <w:r>
        <w:rPr/>
        <w:t xml:space="preserve">Гигиена воздушной среды и здоровье человека</w:t>
      </w:r>
    </w:p>
    <w:p>
      <w:pPr/>
      <w:r>
        <w:rPr/>
        <w:t xml:space="preserve">Гигиена воды и здоровье человека</w:t>
      </w:r>
    </w:p>
    <w:p>
      <w:pPr/>
      <w:r>
        <w:rPr/>
        <w:t xml:space="preserve">Гигиена почвы и здоровье человека</w:t>
      </w:r>
    </w:p>
    <w:p>
      <w:pPr/>
      <w:r>
        <w:rPr/>
        <w:t xml:space="preserve">Гигиена питания и здоровье человека</w:t>
      </w:r>
    </w:p>
    <w:p>
      <w:pPr/>
      <w:r>
        <w:rPr/>
        <w:t xml:space="preserve">Гигиена труда и здоровье человека</w:t>
      </w:r>
    </w:p>
    <w:p>
      <w:pPr/>
      <w:r>
        <w:rPr/>
        <w:t xml:space="preserve">Влияние патогенных бактерий и грибов на организм человека</w:t>
      </w:r>
    </w:p>
    <w:p>
      <w:pPr/>
      <w:r>
        <w:rPr/>
        <w:t xml:space="preserve">Влияние вирусных агентов на организм человека</w:t>
      </w:r>
    </w:p>
    <w:p>
      <w:pPr/>
      <w:r>
        <w:rPr/>
        <w:t xml:space="preserve">Классификация опасных и вредных факторов.</w:t>
      </w:r>
    </w:p>
    <w:p>
      <w:pPr/>
      <w:r>
        <w:rPr/>
        <w:t xml:space="preserve">Основные мишени воздействия агрессивных факторов окружающей среды на здоровье и вызываемые ими эффекты.</w:t>
      </w:r>
    </w:p>
    <w:p>
      <w:pPr/>
      <w:r>
        <w:rPr/>
        <w:t xml:space="preserve">Основные защитные системы организма, компенсирующие неблагоприятные внешние воздействия окружающей среды.</w:t>
      </w:r>
    </w:p>
    <w:p>
      <w:pPr/>
      <w:r>
        <w:rPr/>
        <w:t xml:space="preserve">Здоровый и безопасный образ жизни. Здоровьесберегающие технологии.</w:t>
      </w:r>
    </w:p>
    <w:p>
      <w:pPr/>
    </w:p>
    <w:p>
      <w:pPr/>
      <w:r>
        <w:rPr>
          <w:b w:val="1"/>
          <w:bCs w:val="1"/>
        </w:rPr>
        <w:t xml:space="preserve">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/>
    <w:p>
      <w:pPr/>
      <w:r>
        <w:rPr/>
        <w:t xml:space="preserve">Реферат</w:t>
      </w:r>
    </w:p>
    <w:p>
      <w:pPr/>
      <w:r>
        <w:rPr/>
        <w:t xml:space="preserve">Профессиональные заболевания, вызванные воздействием промышленной пыли.</w:t>
      </w:r>
    </w:p>
    <w:p>
      <w:pPr/>
      <w:r>
        <w:rPr/>
        <w:t xml:space="preserve">Профессиональные заболевания, вызванные воздействием химических производственных факторов.</w:t>
      </w:r>
    </w:p>
    <w:p>
      <w:pPr/>
      <w:r>
        <w:rPr/>
        <w:t xml:space="preserve">Профессиональные заболевания, вызванные воздействием физических производственных факторов.</w:t>
      </w:r>
    </w:p>
    <w:p>
      <w:pPr/>
      <w:r>
        <w:rPr/>
        <w:t xml:space="preserve">Профессиональные заболевания, обусловленные перенапряжением отдельных органов и систем.</w:t>
      </w:r>
    </w:p>
    <w:p>
      <w:pPr/>
      <w:r>
        <w:rPr/>
        <w:t xml:space="preserve">Профессиональные заболевания опорно-двигательного аппарата</w:t>
      </w:r>
    </w:p>
    <w:p>
      <w:pPr/>
      <w:r>
        <w:rPr/>
        <w:t xml:space="preserve">Заболевания периферической нервной системы от перенапряжения.</w:t>
      </w:r>
    </w:p>
    <w:p>
      <w:pPr/>
      <w:r>
        <w:rPr/>
        <w:t xml:space="preserve">Профилактика профессиональных заболеваний.</w:t>
      </w:r>
    </w:p>
    <w:p>
      <w:pPr/>
      <w:r>
        <w:rPr/>
        <w:t xml:space="preserve">Профессиональные заболевания работников сельского хозяйства.</w:t>
      </w:r>
    </w:p>
    <w:p>
      <w:pPr/>
      <w:r>
        <w:rPr/>
        <w:t xml:space="preserve">Профессиональные заболевания кожи.</w:t>
      </w:r>
    </w:p>
    <w:p>
      <w:pPr/>
      <w:r>
        <w:rPr/>
        <w:t xml:space="preserve">Профессиональные заболевания работников умственного труда.</w:t>
      </w:r>
    </w:p>
    <w:p>
      <w:pPr/>
      <w:r>
        <w:rPr/>
        <w:t xml:space="preserve">Расследование и учет профессиональных заболеваний.</w:t>
      </w:r>
    </w:p>
    <w:p>
      <w:pPr/>
      <w:r>
        <w:rPr/>
        <w:t xml:space="preserve">Оценка профессионального риска заболеваемости и гибели пожарных при исполнении служебных обязанностей.</w:t>
      </w:r>
    </w:p>
    <w:p>
      <w:pPr/>
    </w:p>
    <w:p>
      <w:pPr/>
      <w:r>
        <w:rPr>
          <w:b w:val="1"/>
          <w:bCs w:val="1"/>
        </w:rPr>
        <w:t xml:space="preserve"> 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 -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  <w:r>
        <w:rPr/>
        <w:t xml:space="preserve">Профессиональные заболевания психики (нервный срыв, синдром хронической усталости).</w:t>
      </w:r>
    </w:p>
    <w:p>
      <w:pPr/>
      <w:r>
        <w:rPr/>
        <w:t xml:space="preserve">Профессиональные заболевания медицинских работников.</w:t>
      </w:r>
    </w:p>
    <w:p>
      <w:pPr/>
      <w:r>
        <w:rPr/>
        <w:t xml:space="preserve">Виды производственных ядов и последствия отравления ими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Вопросы:</w:t>
      </w:r>
    </w:p>
    <w:p>
      <w:pPr/>
      <w:r>
        <w:rPr/>
        <w:t xml:space="preserve">Системы восприятия человеком среды обитания.</w:t>
      </w:r>
    </w:p>
    <w:p>
      <w:pPr/>
      <w:r>
        <w:rPr/>
        <w:t xml:space="preserve">Взаимодействие организма с внешней средой.</w:t>
      </w:r>
    </w:p>
    <w:p>
      <w:pPr/>
      <w:r>
        <w:rPr/>
        <w:t xml:space="preserve">Адаптация человека к условиям окружающей среды.</w:t>
      </w:r>
    </w:p>
    <w:p>
      <w:pPr/>
      <w:r>
        <w:rPr/>
        <w:t xml:space="preserve">Гомеостаз. Механизмы поддержания гомеостаза.</w:t>
      </w:r>
    </w:p>
    <w:p>
      <w:pPr/>
      <w:r>
        <w:rPr/>
        <w:t xml:space="preserve">Общие меры повышения устойчивости организма.</w:t>
      </w:r>
    </w:p>
    <w:p>
      <w:pPr/>
      <w:r>
        <w:rPr/>
        <w:t xml:space="preserve">Иммунитет. Виды иммунитета. Лимфоидная система.</w:t>
      </w:r>
    </w:p>
    <w:p>
      <w:pPr/>
      <w:r>
        <w:rPr/>
        <w:t xml:space="preserve">Безопасность личности, как комплексная проблема, включающая социальные, медико-биологические, экологические, технологические и правовые аспекты.</w:t>
      </w:r>
    </w:p>
    <w:p>
      <w:pPr/>
      <w:r>
        <w:rPr/>
        <w:t xml:space="preserve">Взаимосвязь человека со средой обитания.</w:t>
      </w:r>
    </w:p>
    <w:p>
      <w:pPr/>
      <w:r>
        <w:rPr/>
        <w:t xml:space="preserve">Неблагоприятные факторы среды обитания. Влияние неблагоприятных факторов среды обитания на здоровье человека</w:t>
      </w:r>
    </w:p>
    <w:p>
      <w:pPr/>
      <w:r>
        <w:rPr/>
        <w:t xml:space="preserve">Влияние радиации на организм человека</w:t>
      </w:r>
    </w:p>
    <w:p>
      <w:pPr/>
      <w:r>
        <w:rPr/>
        <w:t xml:space="preserve">Влияние электромагнитного излучения на организм человека</w:t>
      </w:r>
    </w:p>
    <w:p>
      <w:pPr/>
      <w:r>
        <w:rPr/>
        <w:t xml:space="preserve">Влияние шума на организм человека</w:t>
      </w:r>
    </w:p>
    <w:p>
      <w:pPr/>
      <w:r>
        <w:rPr/>
        <w:t xml:space="preserve">Влияние вибрации на организм человека</w:t>
      </w:r>
    </w:p>
    <w:p>
      <w:pPr/>
      <w:r>
        <w:rPr/>
        <w:t xml:space="preserve">Гигиена воздушной среды и здоровье человека</w:t>
      </w:r>
    </w:p>
    <w:p>
      <w:pPr/>
      <w:r>
        <w:rPr/>
        <w:t xml:space="preserve">Гигиена воды и здоровье человека</w:t>
      </w:r>
    </w:p>
    <w:p>
      <w:pPr/>
      <w:r>
        <w:rPr/>
        <w:t xml:space="preserve">Гигиена почвы и здоровье человека</w:t>
      </w:r>
    </w:p>
    <w:p>
      <w:pPr/>
      <w:r>
        <w:rPr/>
        <w:t xml:space="preserve">Гигиена питания и здоровье человека</w:t>
      </w:r>
    </w:p>
    <w:p>
      <w:pPr/>
      <w:r>
        <w:rPr/>
        <w:t xml:space="preserve">Гигиена труда и здоровье человека</w:t>
      </w:r>
    </w:p>
    <w:p>
      <w:pPr/>
      <w:r>
        <w:rPr/>
        <w:t xml:space="preserve">Влияние патогенных бактерий и грибов на организм человека</w:t>
      </w:r>
    </w:p>
    <w:p>
      <w:pPr/>
      <w:r>
        <w:rPr/>
        <w:t xml:space="preserve">Влияние вирусных агентов на организм человека</w:t>
      </w:r>
    </w:p>
    <w:p>
      <w:pPr/>
      <w:r>
        <w:rPr/>
        <w:t xml:space="preserve">Классификация опасных и вредных факторов.</w:t>
      </w:r>
    </w:p>
    <w:p>
      <w:pPr/>
      <w:r>
        <w:rPr/>
        <w:t xml:space="preserve">Основные мишени воздействия агрессивных факторов окружающей среды на здоровье и вызываемые ими эффекты.</w:t>
      </w:r>
    </w:p>
    <w:p>
      <w:pPr/>
      <w:r>
        <w:rPr/>
        <w:t xml:space="preserve">Основные защитные системы организма, компенсирующие неблагоприятные внешние воздействия окружающей среды.</w:t>
      </w:r>
    </w:p>
    <w:p>
      <w:pPr/>
      <w:r>
        <w:rPr/>
        <w:t xml:space="preserve">Здоровый и безопасный образ жизни. Здоровьесберегающие технологии.</w:t>
      </w:r>
    </w:p>
    <w:p>
      <w:pPr/>
    </w:p>
    <w:p>
      <w:pPr/>
    </w:p>
    <w:p>
      <w:pPr/>
      <w:r>
        <w:rPr>
          <w:b w:val="1"/>
          <w:bCs w:val="1"/>
        </w:rPr>
        <w:t xml:space="preserve">Тест по дисциплине:</w:t>
      </w:r>
    </w:p>
    <w:p>
      <w:pPr/>
      <w:r>
        <w:rPr>
          <w:b w:val="1"/>
          <w:bCs w:val="1"/>
        </w:rPr>
        <w:t xml:space="preserve">Вопросы с выбором ответа: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1) К веществам нервно-паралитического действия относят:</w:t>
      </w:r>
    </w:p>
    <w:p>
      <w:pPr/>
      <w:r>
        <w:rPr/>
        <w:t xml:space="preserve">А) Хлор</w:t>
      </w:r>
    </w:p>
    <w:p>
      <w:pPr/>
      <w:r>
        <w:rPr>
          <w:u w:val="single"/>
        </w:rPr>
        <w:t xml:space="preserve">Б) Зарин</w:t>
      </w:r>
    </w:p>
    <w:p>
      <w:pPr/>
      <w:r>
        <w:rPr/>
        <w:t xml:space="preserve">В) Сероводород</w:t>
      </w:r>
    </w:p>
    <w:p>
      <w:pPr/>
      <w:r>
        <w:rPr/>
        <w:t xml:space="preserve">Г) Иприт</w:t>
      </w:r>
    </w:p>
    <w:p>
      <w:pPr/>
      <w:r>
        <w:rPr>
          <w:b w:val="1"/>
          <w:bCs w:val="1"/>
        </w:rPr>
        <w:t xml:space="preserve">2) Противоядие, химическое соединение, способное обезвреживать попавшие в организм яды, предупреждать и устранять их токсические эффекты, называется:</w:t>
      </w:r>
    </w:p>
    <w:p>
      <w:pPr/>
      <w:r>
        <w:rPr>
          <w:u w:val="single"/>
        </w:rPr>
        <w:t xml:space="preserve">А) Антидот</w:t>
      </w:r>
    </w:p>
    <w:p>
      <w:pPr/>
      <w:r>
        <w:rPr/>
        <w:t xml:space="preserve">Б) Радиопротектор</w:t>
      </w:r>
    </w:p>
    <w:p>
      <w:pPr/>
      <w:r>
        <w:rPr/>
        <w:t xml:space="preserve">В) Бактерицидный препарат</w:t>
      </w:r>
    </w:p>
    <w:p>
      <w:pPr/>
      <w:r>
        <w:rPr/>
        <w:t xml:space="preserve">В) Противовирусный препарат</w:t>
      </w:r>
    </w:p>
    <w:p>
      <w:pPr/>
      <w:r>
        <w:rPr>
          <w:b w:val="1"/>
          <w:bCs w:val="1"/>
        </w:rPr>
        <w:t xml:space="preserve">3) Природные и синтетические антимикробные вещества, широко применяющиеся для лечения бактериальных инфекций, называются </w:t>
      </w:r>
    </w:p>
    <w:p>
      <w:pPr/>
      <w:r>
        <w:rPr/>
        <w:t xml:space="preserve">А) Антидоты</w:t>
      </w:r>
    </w:p>
    <w:p>
      <w:pPr/>
      <w:r>
        <w:rPr/>
        <w:t xml:space="preserve">Б) Радиопротекторы</w:t>
      </w:r>
    </w:p>
    <w:p>
      <w:pPr/>
      <w:r>
        <w:rPr>
          <w:u w:val="single"/>
        </w:rPr>
        <w:t xml:space="preserve">В) Антибиотики</w:t>
      </w:r>
    </w:p>
    <w:p>
      <w:pPr/>
      <w:r>
        <w:rPr/>
        <w:t xml:space="preserve">В) Противовирусные препараты</w:t>
      </w:r>
    </w:p>
    <w:p>
      <w:pPr/>
      <w:r>
        <w:rPr>
          <w:b w:val="1"/>
          <w:bCs w:val="1"/>
        </w:rPr>
        <w:t xml:space="preserve">4) Для лиц, длительно занимающихся чрезмерно тяжелым физическим трудом, характерна </w:t>
      </w:r>
      <w:br/>
      <w:r>
        <w:rPr/>
        <w:t xml:space="preserve">А) атрофия левого желудочка</w:t>
      </w:r>
      <w:br/>
      <w:r>
        <w:rPr>
          <w:u w:val="single"/>
        </w:rPr>
        <w:t xml:space="preserve">Б) гипертрофия левого желудочка</w:t>
      </w:r>
      <w:br/>
      <w:r>
        <w:rPr/>
        <w:t xml:space="preserve">В) атрофия аорты</w:t>
      </w:r>
      <w:br/>
      <w:br/>
    </w:p>
    <w:p>
      <w:pPr/>
      <w:r>
        <w:rPr>
          <w:b w:val="1"/>
          <w:bCs w:val="1"/>
        </w:rPr>
        <w:t xml:space="preserve">5) Повышенный запрос организма в нутриентах для работника физического труда характерен, если он проживает в условиях </w:t>
      </w:r>
      <w:br/>
      <w:r>
        <w:rPr/>
        <w:t xml:space="preserve">А) южных регионов Российской Федерации</w:t>
      </w:r>
      <w:br/>
      <w:r>
        <w:rPr>
          <w:u w:val="single"/>
        </w:rPr>
        <w:t xml:space="preserve">Б) северных регионов Российской Федерации</w:t>
      </w:r>
      <w:br/>
      <w:r>
        <w:rPr/>
        <w:t xml:space="preserve">В) средней полосы Российской Федерации</w:t>
      </w:r>
    </w:p>
    <w:p>
      <w:pPr/>
      <w:r>
        <w:rPr>
          <w:b w:val="1"/>
          <w:bCs w:val="1"/>
        </w:rPr>
        <w:t xml:space="preserve">6) Форма профессионального заболевания легких, вызванная вдыханием кристаллической кремнеземной выли называется:</w:t>
      </w:r>
    </w:p>
    <w:p>
      <w:pPr/>
      <w:r>
        <w:rPr/>
        <w:t xml:space="preserve">А) сидероз</w:t>
      </w:r>
      <w:br/>
      <w:r>
        <w:rPr>
          <w:u w:val="single"/>
        </w:rPr>
        <w:t xml:space="preserve">Б) силикоз</w:t>
      </w:r>
      <w:br/>
      <w:r>
        <w:rPr/>
        <w:t xml:space="preserve">В) пневмония </w:t>
      </w:r>
      <w:br/>
      <w:r>
        <w:rPr/>
        <w:t xml:space="preserve">Г) астма физического напряжения</w:t>
      </w:r>
    </w:p>
    <w:p>
      <w:pPr/>
      <w:r>
        <w:rPr>
          <w:b w:val="1"/>
          <w:bCs w:val="1"/>
        </w:rPr>
        <w:t xml:space="preserve">7) Отложение избытка железа в тканях организма называется:</w:t>
      </w:r>
    </w:p>
    <w:p>
      <w:pPr/>
      <w:r>
        <w:rPr/>
        <w:t xml:space="preserve">А) сидероз</w:t>
      </w:r>
      <w:br/>
      <w:r>
        <w:rPr/>
        <w:t xml:space="preserve">Б) силикоз</w:t>
      </w:r>
      <w:br/>
      <w:r>
        <w:rPr/>
        <w:t xml:space="preserve">В) пневмония </w:t>
      </w:r>
      <w:br/>
      <w:r>
        <w:rPr>
          <w:u w:val="single"/>
        </w:rPr>
        <w:t xml:space="preserve">Г) сидероз</w:t>
      </w:r>
    </w:p>
    <w:p>
      <w:pPr/>
      <w:r>
        <w:rPr>
          <w:b w:val="1"/>
          <w:bCs w:val="1"/>
        </w:rPr>
        <w:t xml:space="preserve">8) Проникающая радиация вызывает:</w:t>
      </w:r>
    </w:p>
    <w:p>
      <w:pPr/>
      <w:r>
        <w:rPr/>
        <w:t xml:space="preserve">А) мутагенный эффект</w:t>
      </w:r>
    </w:p>
    <w:p>
      <w:pPr/>
      <w:r>
        <w:rPr/>
        <w:t xml:space="preserve">Б) лучевой ожог</w:t>
      </w:r>
    </w:p>
    <w:p>
      <w:pPr/>
      <w:r>
        <w:rPr/>
        <w:t xml:space="preserve">В) лучевая болезнь</w:t>
      </w:r>
    </w:p>
    <w:p>
      <w:pPr/>
      <w:r>
        <w:rPr>
          <w:u w:val="single"/>
        </w:rPr>
        <w:t xml:space="preserve">Г) всё выше перечисленное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9) Раздел </w:t>
      </w:r>
      <w:hyperlink r:id="rId7" w:history="1">
        <w:r>
          <w:rPr/>
          <w:t xml:space="preserve">медицины</w:t>
        </w:r>
      </w:hyperlink>
      <w:r>
        <w:rPr>
          <w:b w:val="1"/>
          <w:bCs w:val="1"/>
        </w:rPr>
        <w:t xml:space="preserve">, изучающий влияние жизни и труда на </w:t>
      </w:r>
      <w:hyperlink r:id="rId8" w:history="1">
        <w:r>
          <w:rPr/>
          <w:t xml:space="preserve">здоровье</w:t>
        </w:r>
      </w:hyperlink>
      <w:r>
        <w:rPr>
          <w:b w:val="1"/>
          <w:bCs w:val="1"/>
        </w:rPr>
        <w:t xml:space="preserve"> человека и разрабатывающий меры (</w:t>
      </w:r>
      <w:hyperlink r:id="rId9" w:history="1">
        <w:r>
          <w:rPr/>
          <w:t xml:space="preserve">санитарные нормы и правила</w:t>
        </w:r>
      </w:hyperlink>
      <w:r>
        <w:rPr>
          <w:b w:val="1"/>
          <w:bCs w:val="1"/>
        </w:rPr>
        <w:t xml:space="preserve">), направленные на предупреждение заболеваний, обеспечение оптимальных условий существования, укрепление здоровья и продление жизни, изучающая влияние факторов окружающей среды на здоровье человека, его работоспособность и продолжительность жизни, разрабатывающий нормативы, требования и санитарные мероприятия, направленные на оздоровление населённых мест, условий жизни и деятельности людей, называется:</w:t>
      </w:r>
    </w:p>
    <w:p>
      <w:pPr/>
      <w:r>
        <w:rPr/>
        <w:t xml:space="preserve">А) физиология</w:t>
      </w:r>
      <w:br/>
      <w:r>
        <w:rPr>
          <w:u w:val="single"/>
        </w:rPr>
        <w:t xml:space="preserve">Б) гигиена</w:t>
      </w:r>
      <w:br/>
      <w:r>
        <w:rPr/>
        <w:t xml:space="preserve">В) терапия </w:t>
      </w:r>
      <w:br/>
      <w:r>
        <w:rPr/>
        <w:t xml:space="preserve">Г) эпидемиология</w:t>
      </w:r>
    </w:p>
    <w:p>
      <w:pPr/>
      <w:r>
        <w:rPr>
          <w:b w:val="1"/>
          <w:bCs w:val="1"/>
        </w:rPr>
        <w:t xml:space="preserve">10) Механизм передачи инфекции, при котором возбудители выделяется из слизистой оболочки дыхательных путей инфицированного организма и переносятся в макроорганизм через воздух,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>
          <w:b w:val="1"/>
          <w:bCs w:val="1"/>
        </w:rPr>
        <w:t xml:space="preserve">11) Механизм передачи инфекции, при котором возбудители передаются через укусы кровососущих насекомых, называется</w:t>
      </w:r>
    </w:p>
    <w:p>
      <w:pPr/>
      <w:r>
        <w:rPr>
          <w:u w:val="single"/>
        </w:rPr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/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Механизм передачи инфекции, обусловленный контактом с кровью зараженного человека,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гемоконтактный механизм </w:t>
      </w:r>
    </w:p>
    <w:p>
      <w:pP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Острая инфекционная болезнь, возбудителем которой являются бактерии рода лептоспиры (</w:t>
      </w:r>
      <w:hyperlink r:id="rId10" w:history="1">
        <w:r>
          <w:rPr>
            <w:b w:val="1"/>
            <w:bCs w:val="1"/>
          </w:rPr>
          <w:t xml:space="preserve">Leptospira</w:t>
        </w:r>
      </w:hyperlink>
      <w:r>
        <w:rPr>
          <w:b w:val="1"/>
          <w:bCs w:val="1"/>
        </w:rPr>
        <w:t xml:space="preserve">), характеризующаяся поражением капилляров, печени, почек, мышц, интоксикацией, лихорадкой, передающаяся через взаимодействие животных (грызунов, крупного рогатого скота, свиней, лошадей, собак) с поврежденными кожными покровами человека, называется</w:t>
      </w:r>
    </w:p>
    <w:p>
      <w:pPr/>
      <w:r>
        <w:rPr>
          <w:u w:val="single"/>
        </w:rPr>
        <w:t xml:space="preserve">А) лептоспироз</w:t>
      </w:r>
      <w:br/>
      <w:r>
        <w:rPr/>
        <w:t xml:space="preserve">Б) энтеробиоз</w:t>
      </w:r>
    </w:p>
    <w:p>
      <w:pPr/>
      <w:r>
        <w:rPr/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 Паразитарное заболевание человека и животных, вызываемое токсоплазмами Toxoplasma gondii и характеризующаяся поражением нервной и лимфатической систем, глаз, скелетных мышц, миокарда, передающееся через кошек, собак, кроликов, хищников, травоядных, грызунов, называется   </w:t>
      </w:r>
    </w:p>
    <w:p>
      <w:pPr/>
      <w:r>
        <w:rPr/>
        <w:t xml:space="preserve">А) лептоспироз</w:t>
      </w:r>
      <w:br/>
      <w:r>
        <w:rPr/>
        <w:t xml:space="preserve">Б) энтеробиоз</w:t>
      </w:r>
    </w:p>
    <w:p>
      <w:pPr/>
      <w:r>
        <w:rPr>
          <w:u w:val="single"/>
        </w:rPr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Клещи и комары не переносят</w:t>
      </w:r>
    </w:p>
    <w:p>
      <w:pPr/>
      <w:r>
        <w:rPr>
          <w:u w:val="single"/>
        </w:rPr>
        <w:t xml:space="preserve">А) токсоплазмоз</w:t>
      </w:r>
      <w:br/>
      <w:r>
        <w:rPr/>
        <w:t xml:space="preserve">Б) весенне-летний энцефалит</w:t>
      </w:r>
    </w:p>
    <w:p>
      <w:pPr/>
      <w:r>
        <w:rPr/>
        <w:t xml:space="preserve">В) боррелиз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16) Комплекс медицинских, санитарно-технических, гигиенических, педагогических и социально-экономических мероприятий, направленных на предупреждение заболеваний и устранение факторов риска, это</w:t>
      </w:r>
    </w:p>
    <w:p>
      <w:pPr/>
      <w:r>
        <w:rPr>
          <w:u w:val="single"/>
        </w:rPr>
        <w:t xml:space="preserve">А) </w:t>
      </w:r>
      <w:r>
        <w:rPr/>
        <w:t xml:space="preserve">исследование распространенности заболеваний</w:t>
      </w:r>
      <w:br/>
      <w:r>
        <w:rPr/>
        <w:t xml:space="preserve">Б) исследование причин заболеваний</w:t>
      </w:r>
    </w:p>
    <w:p>
      <w:pPr/>
      <w:r>
        <w:rPr>
          <w:u w:val="single"/>
        </w:rPr>
        <w:t xml:space="preserve">В) профилактика заболеваний</w:t>
      </w:r>
    </w:p>
    <w:p>
      <w:pPr/>
      <w:r>
        <w:rPr/>
        <w:t xml:space="preserve">Г) лечение заболеваний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Комплекс мероприятий, направленных на уничтожение микроорганизмов, способных вызвать инфекционные заболевания</w:t>
      </w:r>
    </w:p>
    <w:p>
      <w:pPr/>
      <w:r>
        <w:rPr/>
        <w:t xml:space="preserve">А) дератизация</w:t>
      </w:r>
      <w:br/>
      <w:r>
        <w:rPr/>
        <w:t xml:space="preserve">Б) дегазация</w:t>
      </w:r>
    </w:p>
    <w:p>
      <w:pPr/>
      <w:r>
        <w:rPr/>
        <w:t xml:space="preserve">В) демеркуризация</w:t>
      </w:r>
    </w:p>
    <w:p>
      <w:pPr/>
      <w:r>
        <w:rPr>
          <w:u w:val="single"/>
        </w:rPr>
        <w:t xml:space="preserve">Г) дезинфекция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Сложный социально-биологический процесс активного приспособления к новым климатическим условиям, или к условиям производственной среды с физическими факторами разнящимися от факторов обыденной среды, называется</w:t>
      </w:r>
    </w:p>
    <w:p>
      <w:pPr/>
      <w:r>
        <w:rPr/>
        <w:t xml:space="preserve">А) патогенез</w:t>
      </w:r>
      <w:br/>
      <w:r>
        <w:rPr/>
        <w:t xml:space="preserve">Б) выздоравливание</w:t>
      </w:r>
    </w:p>
    <w:p>
      <w:pPr/>
      <w:r>
        <w:rPr>
          <w:u w:val="single"/>
        </w:rPr>
        <w:t xml:space="preserve">В) акклиматизация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Совокупность физических факторов окружающий среды в помещении (t°, влажность, подвижность воздуха, температура окружающих поверхностей), которые влияют на теплообмен организма с окружающей средой, называется</w:t>
      </w:r>
    </w:p>
    <w:p>
      <w:pPr/>
      <w:r>
        <w:rPr/>
        <w:t xml:space="preserve">А) климатический пояс</w:t>
      </w:r>
      <w:br/>
      <w:r>
        <w:rPr/>
        <w:t xml:space="preserve">Б) погода</w:t>
      </w:r>
    </w:p>
    <w:p>
      <w:pPr/>
      <w:r>
        <w:rPr>
          <w:u w:val="single"/>
        </w:rPr>
        <w:t xml:space="preserve">В) микроклимат</w:t>
      </w:r>
    </w:p>
    <w:p>
      <w:pPr/>
      <w:r>
        <w:rPr/>
        <w:t xml:space="preserve">Г) климат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Фильтрующий противогаз ГП-7  защищает от:</w:t>
      </w:r>
    </w:p>
    <w:p>
      <w:pPr/>
      <w:r>
        <w:rPr/>
        <w:t xml:space="preserve">А) 25 % отравляющих веществ</w:t>
      </w:r>
    </w:p>
    <w:p>
      <w:pPr/>
      <w:r>
        <w:rPr/>
        <w:t xml:space="preserve">Б) 45 % отравляющих веществ</w:t>
      </w:r>
    </w:p>
    <w:p>
      <w:pPr/>
      <w:r>
        <w:rPr/>
        <w:t xml:space="preserve">В) 75 % отравляющих веществ</w:t>
      </w:r>
    </w:p>
    <w:p>
      <w:pPr/>
      <w:r>
        <w:rPr/>
        <w:t xml:space="preserve">Г) 85 % отравляющих веществ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Работник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/>
      <w:r>
        <w:rPr/>
        <w:t xml:space="preserve">А) Длительностью сохранения условных рефлексов и пониженной потребностью в повторении инструкций, правил и т.д.</w:t>
      </w:r>
    </w:p>
    <w:p>
      <w:pPr/>
      <w:r>
        <w:rPr/>
        <w:t xml:space="preserve">Б) Длительностью сохранения условных рефлексов и повышенной потребностью в повторении инструкций, правил и т.д.</w:t>
      </w:r>
    </w:p>
    <w:p>
      <w:pPr/>
      <w:r>
        <w:rPr/>
        <w:t xml:space="preserve">В) Быстрым угасанием условных рефлексов и пониженной потребностью в повторении инструкций, правил и т.д.</w:t>
      </w:r>
    </w:p>
    <w:p>
      <w:pPr/>
      <w:r>
        <w:rPr>
          <w:u w:val="single"/>
        </w:rPr>
        <w:t xml:space="preserve">Г) Быстрым угасанием условных рефлексов и повышенной потребностью в повторении инструкций, правил и т.д.</w:t>
      </w:r>
    </w:p>
    <w:p>
      <w:pPr/>
    </w:p>
    <w:p>
      <w:pPr/>
      <w:r>
        <w:rPr>
          <w:b w:val="1"/>
          <w:bCs w:val="1"/>
        </w:rPr>
        <w:t xml:space="preserve">22) Работник с подвижным типом нервной системы характеризуется:</w:t>
      </w:r>
    </w:p>
    <w:p>
      <w:pPr/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/>
      <w:r>
        <w:rPr>
          <w:u w:val="single"/>
        </w:rPr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/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/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Сильное психоэмоциональное переживание какой-либо положительной или отрицательной ситуации на работе или дома способно снизить эффективность и производительность труда работника. Это связано с:</w:t>
      </w:r>
    </w:p>
    <w:p>
      <w:pPr/>
      <w:r>
        <w:rPr/>
        <w:t xml:space="preserve">А) Концентрацией процесса торморжения в конкретном очаге</w:t>
      </w:r>
    </w:p>
    <w:p>
      <w:pPr/>
      <w:r>
        <w:rPr/>
        <w:t xml:space="preserve">Б) Концентрацией процесса возбуждения в конкретном очаге</w:t>
      </w:r>
    </w:p>
    <w:p>
      <w:pPr/>
      <w:r>
        <w:rPr/>
        <w:t xml:space="preserve">В) Иррадиацией процесса торможения от очага в соседние зоны коры головного мозга</w:t>
      </w:r>
    </w:p>
    <w:p>
      <w:pPr/>
      <w:r>
        <w:rPr>
          <w:u w:val="single"/>
        </w:rPr>
        <w:t xml:space="preserve">Г) Иррадиацией процесса возбуждения от очага в соседние зоны коры головного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Адекватной реакцией сердечно-сосудистой системы на физическую нагрузку является</w:t>
      </w:r>
    </w:p>
    <w:p>
      <w:pPr/>
      <w:r>
        <w:rPr>
          <w:u w:val="single"/>
        </w:rPr>
        <w:t xml:space="preserve">А) Увеличение ЧСС, увеличение АД.</w:t>
      </w:r>
    </w:p>
    <w:p>
      <w:pPr/>
      <w:r>
        <w:rPr/>
        <w:t xml:space="preserve">Б) Уменьшение ЧСС, уменьшение АД</w:t>
      </w:r>
    </w:p>
    <w:p>
      <w:pPr/>
      <w:r>
        <w:rPr/>
        <w:t xml:space="preserve">В) Увеличение ЧСС, уменьшение АД</w:t>
      </w:r>
    </w:p>
    <w:p>
      <w:pPr/>
      <w:r>
        <w:rPr/>
        <w:t xml:space="preserve">Г) Уменьшение ЧСС, увеличение АД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25) У лиц, занимающихся физической культурой на регулярной основе, жизненная емкость легких: </w:t>
      </w:r>
    </w:p>
    <w:p>
      <w:pPr/>
      <w:r>
        <w:rPr/>
        <w:t xml:space="preserve">А) Не меняется</w:t>
      </w:r>
    </w:p>
    <w:p>
      <w:pPr/>
      <w:r>
        <w:rPr/>
        <w:t xml:space="preserve">Б) Уменьшается, но не значительно</w:t>
      </w:r>
    </w:p>
    <w:p>
      <w:pPr/>
      <w:r>
        <w:rPr/>
        <w:t xml:space="preserve">В) Уменьшается до патологических значений</w:t>
      </w:r>
    </w:p>
    <w:p>
      <w:pPr/>
      <w:r>
        <w:rPr>
          <w:u w:val="single"/>
        </w:rPr>
        <w:t xml:space="preserve">Г) Увеличивается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Вопросы, где необходимо самостоятельно предложить ответ:</w:t>
      </w:r>
    </w:p>
    <w:p>
      <w:pPr/>
      <w:r>
        <w:rPr/>
        <w:t xml:space="preserve">1) Заболевание, связанное с регулярным неблагоприятным воздействием какого-либо вредного производственного фактора, называются …….</w:t>
      </w:r>
    </w:p>
    <w:p>
      <w:pPr/>
      <w:r>
        <w:rPr/>
        <w:t xml:space="preserve">_____________________________________________________________________</w:t>
      </w:r>
    </w:p>
    <w:p>
      <w:pPr/>
      <w:r>
        <w:rPr/>
        <w:t xml:space="preserve">Ответ: Профессиональное заболевание</w:t>
      </w:r>
    </w:p>
    <w:p>
      <w:pPr/>
      <w:r>
        <w:rPr/>
        <w:t xml:space="preserve"> 2) Перечислите три основные стадии работоспособности:</w:t>
      </w:r>
    </w:p>
    <w:p>
      <w:pPr/>
      <w:r>
        <w:rPr/>
        <w:t xml:space="preserve">_____________________________________________________________________</w:t>
      </w:r>
    </w:p>
    <w:p>
      <w:pPr/>
      <w:r>
        <w:rPr/>
        <w:t xml:space="preserve">Ответ: Врабатывание, Устойчивая работоспособность (пик работоспособности, оптимальная работоспособность), Утомление (истощение, спад работоспособности)</w:t>
      </w:r>
    </w:p>
    <w:p>
      <w:pPr/>
      <w:r>
        <w:rPr/>
        <w:t xml:space="preserve"> </w:t>
      </w:r>
    </w:p>
    <w:p>
      <w:pPr/>
      <w:r>
        <w:rPr/>
        <w:t xml:space="preserve">3)Увеличение толщины левого желудочка вследствие интенсивных физических нагрузок в том числе спортивных называется …….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Ответ: Гипертрофия миокарда (спортивное сердце)</w:t>
      </w:r>
    </w:p>
    <w:p>
      <w:pPr/>
      <w:r>
        <w:rPr/>
        <w:t xml:space="preserve"> </w:t>
      </w:r>
    </w:p>
    <w:p>
      <w:pPr/>
      <w:r>
        <w:rPr/>
        <w:t xml:space="preserve"> 4) Препараты, повышающие устойчивость организма к действию ионизирующего излучения  _________________________________________________________________</w:t>
      </w:r>
    </w:p>
    <w:p>
      <w:pPr/>
      <w:r>
        <w:rPr/>
        <w:t xml:space="preserve">Ответ: Радиопротекторы (противорадиационные препараты)</w:t>
      </w:r>
    </w:p>
    <w:p>
      <w:pPr/>
    </w:p>
    <w:p>
      <w:pPr/>
      <w:r>
        <w:rPr/>
        <w:t xml:space="preserve">5)Комплекс симптомов, формирующийся при образовании газовых пузырьков в сосудах и тканях на фоне быстрого снижения атмосферного давления называется:</w:t>
      </w:r>
    </w:p>
    <w:p>
      <w:pPr/>
      <w:r>
        <w:rPr/>
        <w:t xml:space="preserve">______________________________________________________________________</w:t>
      </w:r>
    </w:p>
    <w:p>
      <w:pPr/>
      <w:r>
        <w:rPr/>
        <w:t xml:space="preserve">Ответ: Кессонная болезнь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Рекомендации по подготовке к  практическим занятиям:</w:t>
      </w:r>
    </w:p>
    <w:p>
      <w:pPr/>
      <w:r>
        <w:rPr/>
        <w:t xml:space="preserve">- Прочитайте записанный на лекциях материал;</w:t>
      </w:r>
    </w:p>
    <w:p>
      <w:pPr/>
      <w:r>
        <w:rPr/>
        <w:t xml:space="preserve">- 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/>
      <w:r>
        <w:rPr/>
        <w:t xml:space="preserve">- Ознакомьтесь с планом текущего практического занятия и списком литературы;</w:t>
      </w:r>
    </w:p>
    <w:p>
      <w:pPr/>
      <w:r>
        <w:rPr/>
        <w:t xml:space="preserve">- Прочитайте учебную литературу по теме предстоящего занятия.;</w:t>
      </w:r>
    </w:p>
    <w:p>
      <w:pPr/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>
          <w:b w:val="1"/>
          <w:bCs w:val="1"/>
        </w:rPr>
        <w:t xml:space="preserve">Рекомендации по изучению лекционного материала:</w:t>
      </w:r>
    </w:p>
    <w:p>
      <w:pPr/>
      <w:r>
        <w:rPr/>
        <w:t xml:space="preserve">- Изучите материал лекции (в тетради и в учебнике);</w:t>
      </w:r>
    </w:p>
    <w:p>
      <w:pPr/>
      <w:r>
        <w:rPr/>
        <w:t xml:space="preserve">- Выделите основное содержимое материла;</w:t>
      </w:r>
    </w:p>
    <w:p>
      <w:pPr/>
      <w:r>
        <w:rPr/>
        <w:t xml:space="preserve">- Наиболее важные моменты лекции выделите цветом;</w:t>
      </w:r>
    </w:p>
    <w:p>
      <w:pPr/>
      <w:r>
        <w:rPr/>
        <w:t xml:space="preserve">- Создайте словарь новых терминов по материалу лекции;</w:t>
      </w:r>
    </w:p>
    <w:p>
      <w:pPr/>
      <w:r>
        <w:rPr/>
        <w:t xml:space="preserve">- Выделите части материала, которые требуют дополнительной консультации у преподавателя;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  необходимо учитывать, что занятия делятся на лекции и практическую часть. В ходе лекций преподаватель  знакомит студентов с необходимым терминологическим аппаратом, формулирует и разбирает  наиболее сложные проблемы. Отдельные темы курса 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 подготовки  к зачёту. Проведение практических занятий целесообразно строить следующим образом:</w:t>
      </w:r>
    </w:p>
    <w:p>
      <w:pPr/>
      <w:r>
        <w:rPr/>
        <w:t xml:space="preserve">- Вводная часть преподавателя (цели занятия, основные вопросы, которые должны быть рассмотрены).</w:t>
      </w:r>
    </w:p>
    <w:p>
      <w:pPr/>
      <w:r>
        <w:rPr/>
        <w:t xml:space="preserve">- Беглый опрос пройденного и текущего лекционного материала.</w:t>
      </w:r>
    </w:p>
    <w:p>
      <w:pPr/>
      <w:r>
        <w:rPr/>
        <w:t xml:space="preserve">- Обсуждение вопросов, вынесенных на самостоятельное изучение.</w:t>
      </w:r>
    </w:p>
    <w:p>
      <w:pPr/>
      <w:r>
        <w:rPr/>
        <w:t xml:space="preserve">- Формулирование и закрепление основных теоретических и практических выводов из рассматриваемого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Гигиена: учебник / под ред. акад. РАМН Г. И. Румянцева.- 2-изд., перераб. и доп. – М. : ГЭОТАР-Медиа, 2005. – 608 с.  : ил. </w:t>
      </w:r>
      <w:hyperlink r:id="rId11" w:history="1">
        <w:r>
          <w:rPr/>
          <w:t xml:space="preserve">https://vk.com/doc6886204_437857165?hash=ZvtBKBmz9izSgKkr8G2yUcavzOHtmmN53PTfwwhJIzg</w:t>
        </w:r>
      </w:hyperlink>
    </w:p>
    <w:p>
      <w:pPr>
        <w:numPr>
          <w:ilvl w:val="0"/>
          <w:numId w:val="1"/>
        </w:numPr>
      </w:pPr>
      <w:r>
        <w:rPr/>
        <w:t xml:space="preserve">Бурак, И.И. Б 91 Общая гигиена: учебно-метод. пособие. В 2 ч. Ч. 1 / И.И. Бурак, Н.И. Миклис. - Витебск: ВГМУ, 2017. – 323 с. </w:t>
      </w:r>
      <w:hyperlink r:id="rId12" w:history="1">
        <w:r>
          <w:rPr/>
          <w:t xml:space="preserve">https://www.elib.vsmu.by/bitstream/123/17768/1/Burak-II_Obshchaia_gigiena_Ch-1_2017.pdf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Организация медицинской помощи населению в чрезвычайных ситуациях : Учеб. пособие для студентов мед. вузов / В.И. Сахно [и др.] ; Науч. ред. Ю.Д. Игнатов. - Санкт-Петербург : Фолиант, 2003. - 247 с.</w:t>
      </w:r>
    </w:p>
    <w:p>
      <w:pPr>
        <w:numPr>
          <w:ilvl w:val="0"/>
          <w:numId w:val="2"/>
        </w:numPr>
      </w:pPr>
      <w:r>
        <w:rPr/>
        <w:t xml:space="preserve">Теория и методика обучения безопасности жизнедеятельности : учеб. пособие для студентов высш. учеб. заведений, обуч. по напр. 050100 "Естественно-научное образование" (профиль подгот. "Безопасность бизнедеятельности") / [Л. А. Михайлов [и др.] ; под ред. Л. А. Михайлова. - Москва : Академия, 2009. - 288 с.</w:t>
      </w:r>
    </w:p>
    <w:p>
      <w:pPr>
        <w:numPr>
          <w:ilvl w:val="0"/>
          <w:numId w:val="2"/>
        </w:numPr>
      </w:pPr>
      <w:r>
        <w:rPr/>
        <w:t xml:space="preserve">Русак, О. Н. Безопасность жизнедеятельности : учеб. пособие для студентов всех специальностей : для студентов вузов, обучающихся по дисциплине "Безопасность жизнедеятельности" / О. Н. Русак, К. Р. Малаян, Н. Г. Занько ; под ред. О. Н. Русака. - Изд. 6-е, стер. - Санкт-Петербург ; М. ; Краснодар : Лань, 2003. - 447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Сайт Российское образование Федеральный портал </w:t>
      </w:r>
      <w:hyperlink r:id="rId13" w:history="1">
        <w:r>
          <w:rPr/>
          <w:t xml:space="preserve">http://edu.ru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Министерство здравоохранения РФ (</w:t>
      </w:r>
      <w:hyperlink r:id="rId15" w:history="1">
        <w:r>
          <w:rPr/>
          <w:t xml:space="preserve">Основные показатели здравоохранения 2014</w:t>
        </w:r>
      </w:hyperlink>
      <w:r>
        <w:rPr/>
        <w:t xml:space="preserve">, </w:t>
      </w:r>
      <w:hyperlink r:id="rId16" w:history="1">
        <w:r>
          <w:rPr/>
          <w:t xml:space="preserve">Социально-значимые заболевания населения России в 2014 году</w:t>
        </w:r>
      </w:hyperlink>
      <w:r>
        <w:rPr/>
        <w:t xml:space="preserve">, </w:t>
      </w:r>
      <w:hyperlink r:id="rId17" w:history="1">
        <w:r>
          <w:rPr/>
          <w:t xml:space="preserve">Заболеваемость населения старше трудоспособного возраста России в 2014 году</w:t>
        </w:r>
      </w:hyperlink>
      <w:r>
        <w:rPr/>
        <w:t xml:space="preserve">, </w:t>
      </w:r>
      <w:hyperlink r:id="rId18" w:history="1">
        <w:r>
          <w:rPr/>
          <w:t xml:space="preserve">Заболеваемость всего населения России в 2014 году</w:t>
        </w:r>
      </w:hyperlink>
      <w:r>
        <w:rPr/>
        <w:t xml:space="preserve">) </w:t>
      </w:r>
      <w:hyperlink r:id="rId19" w:history="1">
        <w:r>
          <w:rPr/>
          <w:t xml:space="preserve">https://www.rosminzdrav.ru/documents/9479-statisticheskaya-informatsiya-za-2014</w:t>
        </w:r>
      </w:hyperlink>
    </w:p>
    <w:p>
      <w:pPr>
        <w:numPr>
          <w:ilvl w:val="0"/>
          <w:numId w:val="3"/>
        </w:numPr>
      </w:pPr>
      <w:r>
        <w:rPr/>
        <w:t xml:space="preserve">База данных Федеральной службы государственной статистики Условия труда, компенсации за работу во вредных и опасных условиях труда </w:t>
      </w:r>
      <w:hyperlink r:id="rId20" w:history="1">
        <w:r>
          <w:rPr/>
          <w:t xml:space="preserve">http://cbsd.gks.ru/</w:t>
        </w:r>
      </w:hyperlink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Программное обеспечение</w:t>
      </w:r>
    </w:p>
    <w:p>
      <w:pPr/>
      <w:r>
        <w:rPr/>
        <w:t xml:space="preserve">ОС: Windows 7, </w:t>
      </w:r>
      <w:r>
        <w:rPr>
          <w:b w:val="1"/>
          <w:bCs w:val="1"/>
        </w:rPr>
        <w:t xml:space="preserve"> </w:t>
      </w:r>
      <w:r>
        <w:rPr/>
        <w:t xml:space="preserve">Windows 10, Windows XP</w:t>
      </w:r>
    </w:p>
    <w:p>
      <w:pPr/>
      <w:r>
        <w:rPr/>
        <w:t xml:space="preserve">Офисный пакет: Office 2007 (Word, Excel, PP, Publisher)</w:t>
      </w:r>
    </w:p>
    <w:p>
      <w:pPr/>
      <w:r>
        <w:rPr/>
        <w:t xml:space="preserve">Браузеры: Opera, Mozilla, Chrome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Вк, Инстаграмм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21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22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3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4" w:history="1">
        <w:r>
          <w:rPr/>
          <w:t xml:space="preserve">https://moodle2.petrsu.ru</w:t>
        </w:r>
      </w:hyperlink>
      <w:r>
        <w:rPr/>
        <w:t xml:space="preserve"> ), WebCT (</w:t>
      </w:r>
      <w:hyperlink r:id="rId25" w:history="1">
        <w:r>
          <w:rPr/>
          <w:t xml:space="preserve">https://webct.ru</w:t>
        </w:r>
      </w:hyperlink>
      <w:r>
        <w:rPr/>
        <w:t xml:space="preserve"> ), Blackboard (</w:t>
      </w:r>
      <w:hyperlink r:id="rId26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7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8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29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30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31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32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33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4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5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6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7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8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9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40" w:history="1">
        <w:r>
          <w:rPr/>
          <w:t xml:space="preserve">https://www.studentlibrary.ru</w:t>
        </w:r>
      </w:hyperlink>
      <w:r>
        <w:rPr/>
        <w:t xml:space="preserve"> );</w:t>
      </w:r>
    </w:p>
    <w:p>
      <w:pPr/>
      <w:r>
        <w:rPr/>
        <w:t xml:space="preserve">            внешние образовательные платформы ("Юрайт" (</w:t>
      </w:r>
      <w:hyperlink r:id="rId41" w:history="1">
        <w:r>
          <w:rPr/>
          <w:t xml:space="preserve">https://urait.ru/</w:t>
        </w:r>
      </w:hyperlink>
      <w:r>
        <w:rPr/>
        <w:t xml:space="preserve"> ), E-nano (</w:t>
      </w:r>
      <w:hyperlink r:id="rId42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3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Дополнительные ссылки:</w:t>
      </w:r>
    </w:p>
    <w:p>
      <w:pPr/>
      <w:r>
        <w:rPr/>
        <w:t xml:space="preserve">- Вредные факторы среды обитания (учебное пособие). Калабина Т.Н. </w:t>
      </w:r>
      <w:hyperlink r:id="rId44" w:history="1">
        <w:r>
          <w:rPr/>
          <w:t xml:space="preserve">https://edu.petrsu.ru/object/11579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95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426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964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97E6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.wikipedia.org/wiki/%D0%9C%D0%B5%D0%B4%D0%B8%D1%86%D0%B8%D0%BD%D0%B0" TargetMode="External"/><Relationship Id="rId8" Type="http://schemas.openxmlformats.org/officeDocument/2006/relationships/hyperlink" Target="https://ru.wikipedia.org/wiki/%D0%97%D0%B4%D0%BE%D1%80%D0%BE%D0%B2%D1%8C%D0%B5" TargetMode="External"/><Relationship Id="rId9" Type="http://schemas.openxmlformats.org/officeDocument/2006/relationships/hyperlink" Target="https://ru.wikipedia.org/wiki/%D0%A1%D0%B0%D0%BD%D0%9F%D0%B8%D0%9D" TargetMode="External"/><Relationship Id="rId10" Type="http://schemas.openxmlformats.org/officeDocument/2006/relationships/hyperlink" Target="https://ru.wikipedia.org/w/index.php?title=Leptospira&amp;action=edit&amp;redlink=1" TargetMode="External"/><Relationship Id="rId11" Type="http://schemas.openxmlformats.org/officeDocument/2006/relationships/hyperlink" Target="https://vk.com/doc6886204_437857165?hash=ZvtBKBmz9izSgKkr8G2yUcavzOHtmmN53PTfwwhJIzg" TargetMode="External"/><Relationship Id="rId12" Type="http://schemas.openxmlformats.org/officeDocument/2006/relationships/hyperlink" Target="https://www.elib.vsmu.by/bitstream/123/17768/1/Burak-II_Obshchaia_gigiena_Ch-1_2017.pdf" TargetMode="External"/><Relationship Id="rId13" Type="http://schemas.openxmlformats.org/officeDocument/2006/relationships/hyperlink" Target="http://edu.ru" TargetMode="External"/><Relationship Id="rId14" Type="http://schemas.openxmlformats.org/officeDocument/2006/relationships/hyperlink" Target="http://biblioclub.ru" TargetMode="External"/><Relationship Id="rId15" Type="http://schemas.openxmlformats.org/officeDocument/2006/relationships/hyperlink" Target="https://static-1.rosminzdrav.ru/system/attachments/attaches/000/028/951/original/19_%D0%9E%D1%81%D0%BD%D0%BE%D0%B2%D0%BD%D1%8B%D0%B5_%D0%BF%D0%BE%D0%BA%D0%B0%D0%B7%D0%B0%D1%82%D0%B5%D0%BB%D0%B8_%D0%B7%D0%B4%D1%80%D0%B0%D0%B2%D0%BE%D0%BE%D1%85%D1%80%D0%B0%D0%BD%D0%B5%D0%BD%D0%B8%D1%8F_2014.doc?1451483546" TargetMode="External"/><Relationship Id="rId16" Type="http://schemas.openxmlformats.org/officeDocument/2006/relationships/hyperlink" Target="https://static-2.rosminzdrav.ru/system/attachments/attaches/000/028/945/original/11_%D0%A1%D0%BE%D1%86%D0%B8%D0%B0%D0%BB%D1%8C%D0%BD%D0%BE-%D0%B7%D0%BD%D0%B0%D1%87%D0%B8%D0%BC%D1%8B%D0%B5_%D0%B7%D0%B0%D0%B1%D0%BE%D0%BB%D0%B5%D0%B2%D0%B0%D0%BD%D0%B8%D1%8F_%D0%BD%D0%B0%D1%81%D0%B5%D0%BB%D0%B5%D0%BD%D0%B8%D1%8F_%D0%A0%D0%BE%D1%81%D1%81%D0%B8%D0%B8_%D0%B2_2014_%D0%B3%D0%BE%D0%B4%D1%83.DOC?1451483543" TargetMode="External"/><Relationship Id="rId17" Type="http://schemas.openxmlformats.org/officeDocument/2006/relationships/hyperlink" Target="https://static-2.rosminzdrav.ru/system/attachments/attaches/000/028/944/original/07_%D0%97%D0%B0%D0%B1%D0%BE%D0%BB%D0%B5%D0%B2%D0%B0%D0%B5%D0%BC%D0%BE%D1%81%D1%82%D1%8C_%D0%BD%D0%B0%D1%81%D0%B5%D0%BB%D0%B5%D0%BD%D0%B8%D1%8F_%D1%81%D1%82%D0%B0%D1%80%D1%88%D0%B5_%D1%82%D1%80%D1%83%D0%B4%D0%BE%D1%81%D0%BF%D0%BE%D1%81%D0%BE%D0%B1%D0%BD%D0%BE%D0%B3%D0%BE_%D0%B2%D0%BE%D0%B7%D1%80%D0%B0%D1%81%D1%82%D0%B0_%D0%A0%D0%BE%D1%81%D1%81%D0%B8%D0%B8_%D0%B2_2014_%D0%B3%D0%BE%D0%B4%D1%83.DOC?1451483542" TargetMode="External"/><Relationship Id="rId18" Type="http://schemas.openxmlformats.org/officeDocument/2006/relationships/hyperlink" Target="https://static-2.rosminzdrav.ru/system/attachments/attaches/000/028/936/original/01_%D0%97%D0%B0%D0%B1%D0%BE%D0%BB%D0%B5%D0%B2%D0%B0%D0%B5%D0%BC%D0%BE%D1%81%D1%82%D1%8C_%D0%B2%D1%81%D0%B5%D0%B3%D0%BE_%D0%BD%D0%B0%D1%81%D0%B5%D0%BB%D0%B5%D0%BD%D0%B8%D1%8F_%D0%A0%D0%BE%D1%81%D1%81%D0%B8%D0%B8_%D0%B2_2014_%D0%B3%D0%BE%D0%B4%D1%83.doc?1451483533" TargetMode="External"/><Relationship Id="rId19" Type="http://schemas.openxmlformats.org/officeDocument/2006/relationships/hyperlink" Target="https://www.rosminzdrav.ru/documents/9479-statisticheskaya-informatsiya-za-2014" TargetMode="External"/><Relationship Id="rId20" Type="http://schemas.openxmlformats.org/officeDocument/2006/relationships/hyperlink" Target="http://cbsd.gks.ru/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iias.petrsu.ru" TargetMode="External"/><Relationship Id="rId23" Type="http://schemas.openxmlformats.org/officeDocument/2006/relationships/hyperlink" Target="https://edu.petrsu.ru" TargetMode="External"/><Relationship Id="rId24" Type="http://schemas.openxmlformats.org/officeDocument/2006/relationships/hyperlink" Target="https://moodle2.petrsu.ru" TargetMode="External"/><Relationship Id="rId25" Type="http://schemas.openxmlformats.org/officeDocument/2006/relationships/hyperlink" Target="https://webct.ru" TargetMode="External"/><Relationship Id="rId26" Type="http://schemas.openxmlformats.org/officeDocument/2006/relationships/hyperlink" Target="https://blackboard.petrsu.ru" TargetMode="External"/><Relationship Id="rId27" Type="http://schemas.openxmlformats.org/officeDocument/2006/relationships/hyperlink" Target="https://WebTutor.petrsu.ru" TargetMode="External"/><Relationship Id="rId28" Type="http://schemas.openxmlformats.org/officeDocument/2006/relationships/hyperlink" Target="https://portfolio.petrsu.ru" TargetMode="External"/><Relationship Id="rId29" Type="http://schemas.openxmlformats.org/officeDocument/2006/relationships/hyperlink" Target="https://library.petrsu.ru" TargetMode="External"/><Relationship Id="rId30" Type="http://schemas.openxmlformats.org/officeDocument/2006/relationships/hyperlink" Target="https://foliant.ru/catalog/psulibr" TargetMode="External"/><Relationship Id="rId31" Type="http://schemas.openxmlformats.org/officeDocument/2006/relationships/hyperlink" Target="https://elibrary.karelia.ru" TargetMode="External"/><Relationship Id="rId32" Type="http://schemas.openxmlformats.org/officeDocument/2006/relationships/hyperlink" Target="/page/science/journals" TargetMode="External"/><Relationship Id="rId33" Type="http://schemas.openxmlformats.org/officeDocument/2006/relationships/hyperlink" Target="https://zoom.us/" TargetMode="External"/><Relationship Id="rId34" Type="http://schemas.openxmlformats.org/officeDocument/2006/relationships/hyperlink" Target="https://vk.com/petrsu_ru" TargetMode="External"/><Relationship Id="rId35" Type="http://schemas.openxmlformats.org/officeDocument/2006/relationships/hyperlink" Target="https://www.facebook.com/petrsunews" TargetMode="External"/><Relationship Id="rId36" Type="http://schemas.openxmlformats.org/officeDocument/2006/relationships/hyperlink" Target="https://twitter.com/PetrSU_news" TargetMode="External"/><Relationship Id="rId37" Type="http://schemas.openxmlformats.org/officeDocument/2006/relationships/hyperlink" Target="https://www.youtube.com/channel/UCF6X8SpjmB8v2X6KGZBJNwA" TargetMode="External"/><Relationship Id="rId38" Type="http://schemas.openxmlformats.org/officeDocument/2006/relationships/hyperlink" Target="https://www.biblioclub.ru" TargetMode="External"/><Relationship Id="rId39" Type="http://schemas.openxmlformats.org/officeDocument/2006/relationships/hyperlink" Target="https://e.lanbook.com" TargetMode="External"/><Relationship Id="rId40" Type="http://schemas.openxmlformats.org/officeDocument/2006/relationships/hyperlink" Target="https://www.studentlibrary.ru" TargetMode="External"/><Relationship Id="rId41" Type="http://schemas.openxmlformats.org/officeDocument/2006/relationships/hyperlink" Target="https://urait.ru/" TargetMode="External"/><Relationship Id="rId42" Type="http://schemas.openxmlformats.org/officeDocument/2006/relationships/hyperlink" Target="https://edunano.ru/" TargetMode="External"/><Relationship Id="rId43" Type="http://schemas.openxmlformats.org/officeDocument/2006/relationships/hyperlink" Target="https://petrsu.antiplagiat.ru" TargetMode="External"/><Relationship Id="rId44" Type="http://schemas.openxmlformats.org/officeDocument/2006/relationships/hyperlink" Target="https://edu.petrsu.ru/object/1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2026-04-23T18:58:27+03:00</dcterms:created>
  <dcterms:modified xsi:type="dcterms:W3CDTF">2026-04-23T18:58:27+03:00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