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И АВТОМАТИЗАЦИЯ ПРОИЗВОДСТВЕННЫХ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и автоматизация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Гидравлика, Электротехника, Информатика.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и принципы формирования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комплекса АСУТП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Датчики дефектоскопии. Датчики давления и температуры.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1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1"/>
        </w:numPr>
      </w:pPr>
      <w:r>
        <w:rPr/>
        <w:t xml:space="preserve">Структура комплекса АСУТП.</w:t>
      </w:r>
    </w:p>
    <w:p>
      <w:pPr>
        <w:numPr>
          <w:ilvl w:val="0"/>
          <w:numId w:val="1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1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1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1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1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1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2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2"/>
        </w:numPr>
      </w:pPr>
      <w:r>
        <w:rPr/>
        <w:t xml:space="preserve">Состав АСУТП.</w:t>
      </w:r>
    </w:p>
    <w:p>
      <w:pPr>
        <w:numPr>
          <w:ilvl w:val="0"/>
          <w:numId w:val="2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2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2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2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2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2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2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2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2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2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2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2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2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2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2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2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2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2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2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2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2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2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(12 часов) и самостоятельную работу обучающегося (96 часа). Перечень и краткое содержание этой работы студенты получают в начале семестра. Самостоятельная работа состоит в  самостоятельном изучении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 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Содержание практических занятий включает изучение ряда теоретических вопросов, не вошедших в лекции, решение задач по пройденному материалу. </w:t>
      </w:r>
    </w:p>
    <w:p>
      <w:pPr/>
      <w:r>
        <w:rPr/>
        <w:t xml:space="preserve">Самостоятельная работа состоит в подготовке конспектов на темы, выделенные на самостоятельное изучение. 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3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3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4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4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9"/>
        </w:numPr>
      </w:pPr>
      <w:r>
        <w:rPr/>
        <w:t xml:space="preserve">лаборатория №2, пр. А.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EB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94D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62B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4E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56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A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9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6074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C9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2026-04-23T19:00:00+03:00</dcterms:created>
  <dcterms:modified xsi:type="dcterms:W3CDTF">2026-04-23T19:00:00+03:00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