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ОБЩАЯ ЭЛЕКТРОТЕХНИКА И 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Романов Владимир Владимирович, старший преподаватель, кафедра информационно-измерительных систем, электроники и автоматики,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Общая электротехника и электроника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электронных устройств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усилители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схемы цифровых устройств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Трансформаторы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Электрические машины и двигатели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электронных устройств. Электронные лампы. Полупроводниковые диоды, транзисторы, тиристоры. Газоразрядные приборы.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усилители.  Принцип действия, классификация и основные характеристики усилителя.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Узкополосные (резонансные) усилители. Усилители мощности. Однотактная и двухтактная схемы. Усилители постоянного тока, их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Обратная связь в усилителях и ее влияние на основные характеристики усилителей. Устойчивость схем с обратной связью. Повторители напряжения. Дифференциальный усилитель.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усилители. Устройство, основные реализуемые схемы. Принцип параметрического усиления.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схемы цифровых устройств. Логические операции. Составление функционального уравнения, преобразование его с целью упрощения и приведения к заданным логическим элементам.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Триггеры. (RS-, T-, D-, JK- 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регистров, счетчиков, дешифраторов, сумматоров и др. цифровых схем.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Генераторы. Автогенератор в виде усилителя с положительной обратной связью. Условие самовозбуждения, мягкое и жесткое самовозбуждение. Установившийся режим генератора синусоидальных сигналов. RC-генераторы.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Автогенератор на туннельном диоде. Условие самовозбуждения. Генераторы релаксационных колебаний. Функциональные генераторы.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Трансформаторы. Принцип действия и классификация трансформаторов. Уравнение трансформатора и его векторная диаграмма. Опыт холостого хода и короткого замыкания.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Электрические машины и двигатели. Машины постоянного тока. Синхронные машины. Асинхронные машины.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Подробное изучение темы с помощью основной и дополнительной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Подробное изучение тем с помощью основной и дополнительной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Подробное изучение тем с помощью основной и дополнительной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Подробное изучение тем с помощью основной и дополнительной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Подробное изучение темы с помощью основной и дополнительной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Подробное изучение темы с помощью основной и дополнительной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Организованы консультации преподавателей. Учебно-методическое обеспечение самостоятельной работы. Текущий и итоговый контроль.</w:t>
      </w:r>
    </w:p>
    <w:p>
      <w:pPr/>
      <w:r>
        <w:rPr/>
        <w:t xml:space="preserve">Для самостоятельной работы разработан набор заданий,  пути  решения которых рассматриваются на практических занятиях и консультациях. На практических занятиях осуществляется контроль посещаемости и текущей успеваемости.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Примеры вопросов:</w:t>
      </w:r>
    </w:p>
    <w:p>
      <w:pPr/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1. Какой из перечисленных элементов является нелинейным?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Диод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Резистор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Конденсатор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Катушка индуктивности</w:t>
            </w:r>
          </w:p>
        </w:tc>
      </w:tr>
    </w:tbl>
    <w:p>
      <w:pPr>
        <w:numPr>
          <w:ilvl w:val="0"/>
          <w:numId w:val="1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Какой из перечисленных элементов не является нелинейным?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Диод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Транзистор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Резистор</w:t>
            </w:r>
          </w:p>
        </w:tc>
      </w:tr>
    </w:tbl>
    <w:p>
      <w:pPr>
        <w:numPr>
          <w:ilvl w:val="0"/>
          <w:numId w:val="2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Электровакуумная лампа с четырьмя рабочими контактами это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Диод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Триод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Тетрод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Пентод</w:t>
            </w:r>
          </w:p>
        </w:tc>
      </w:tr>
    </w:tbl>
    <w:p>
      <w:pPr>
        <w:numPr>
          <w:ilvl w:val="0"/>
          <w:numId w:val="3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В электровакуумной лампе электроны покидают катод, потому что происходит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Термоэмиссия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Фотоэмиссия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Нагрев анода</w:t>
            </w:r>
          </w:p>
        </w:tc>
      </w:tr>
    </w:tbl>
    <w:p>
      <w:pPr>
        <w:numPr>
          <w:ilvl w:val="0"/>
          <w:numId w:val="4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Чем меньше напряжение нагрева в электровакуумном диоде, тем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Больше ток насыщения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Меньше ток насыщения</w:t>
            </w:r>
          </w:p>
        </w:tc>
      </w:tr>
    </w:tbl>
    <w:p>
      <w:pPr>
        <w:numPr>
          <w:ilvl w:val="0"/>
          <w:numId w:val="5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В диоде ток идет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 анода к катоду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 катода к аноду</w:t>
            </w:r>
          </w:p>
        </w:tc>
      </w:tr>
    </w:tbl>
    <w:p>
      <w:pPr>
        <w:numPr>
          <w:ilvl w:val="0"/>
          <w:numId w:val="6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Обратный ток в электровакуумном диоде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Имеет место быть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Отсутствует</w:t>
            </w:r>
          </w:p>
        </w:tc>
      </w:tr>
    </w:tbl>
    <w:p>
      <w:pPr>
        <w:numPr>
          <w:ilvl w:val="0"/>
          <w:numId w:val="7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Сколько сеток у пентода?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Одна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Две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Три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Четыре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Пять</w:t>
            </w:r>
          </w:p>
        </w:tc>
      </w:tr>
    </w:tbl>
    <w:p>
      <w:pPr>
        <w:numPr>
          <w:ilvl w:val="0"/>
          <w:numId w:val="8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Если увеличить напряжение на сетке в триоде, то вольт-амперная характеристика (зависимость тока анод-катод от напряжения на аноде относительно катода)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Пойдет круче вверх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Пойдет более полого</w:t>
            </w:r>
          </w:p>
        </w:tc>
      </w:tr>
    </w:tbl>
    <w:p>
      <w:pPr>
        <w:numPr>
          <w:ilvl w:val="0"/>
          <w:numId w:val="9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Коэффициент усиления триода это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Отношение приращения тока анод-катод к приращению напряжения на сетке при постоянном напряжении на аноде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Отношение приращения напряжения на аноде к приращению тока анод-катод при постоянном напряжении на сетке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Отношение приращения напряжения на аноде к приращению напряжения на сетке при постоянном токе анод-катод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Отношение приращения тока анод-катод к приращению напряжения на сетке, со знаком минус, при постоянном напряжении на аноде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Отношение приращения напряжения на аноде к приращению тока анод-катод, со знаком минус, при постоянном напряжении на сетке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Отношение приращения напряжения на аноде к приращению напряжения на сетке, со знаком минус, при постоянном токе анод-катод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ЗачетЗачет включает в себя вопросы тестирования по всем разделам.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Значительная роль в освоении курса отводится самостоятельной, внеаудиторной работе, которую следует выполнять на регулярной основе. При этом необходимо повторять и углублять понимание представленного на аудиторных занятиях материала, вдумчиво решая тестовые задания и задачи, подготовленные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Преподавателю следует стремиться к активному диалогу с обучающимися, который будет способствовать систематизации знаний. Следует всячески стимулировать обучающихся к проведению самостоятельной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1.В.И. Сысун, О.В. Олещук, П.П. Борисков. Электротехника и электроника. </w:t>
      </w:r>
      <w:br/>
      <w:r>
        <w:rPr/>
        <w:t xml:space="preserve">Часть I. Сигналы и цепи. – Петрозаводск, 2011. 128 с.</w:t>
      </w:r>
    </w:p>
    <w:p>
      <w:pPr/>
      <w:r>
        <w:rPr/>
        <w:t xml:space="preserve">2. В.И. Сысун, О.В. Олещук, П.П. Борисков. Электротехника и электроника. Часть II. Электрические и электронные устройства. – Петрозаводск, 2009. 126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1.Сысун В.И., Олещук О.В., Борисков П.П., Стефанович Г.Б. Основы радиоэлектроники. – Петрозаводск, ПетрГУ. 2003.</w:t>
      </w:r>
    </w:p>
    <w:p>
      <w:pPr/>
      <w:r>
        <w:rPr/>
        <w:t xml:space="preserve">2.Сысун В. И. Теория сигналов и цепей. Учебное пособие. Петрозаводск,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 Для поиска учебной и научной литературы обучающиеся используют следующие ЭБС:</w:t>
      </w:r>
    </w:p>
    <w:p>
      <w:pPr>
        <w:numPr>
          <w:ilvl w:val="0"/>
          <w:numId w:val="10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10" w:history="1">
        <w:r>
          <w:rPr/>
          <w:t xml:space="preserve">http://library.petrsu.ru/resources-services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«Общая электротехника и электроника» для обучающихся по направлению подготовки бакалавриата </w:t>
      </w:r>
      <w:r>
        <w:rPr/>
        <w:t xml:space="preserve">23.03.03 Эксплуатация транспортно-технологических машин и комплексов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51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14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EC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5C0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F5B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B77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99E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839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CD3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441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1C78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resources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2026-04-23T20:44:29+03:00</dcterms:created>
  <dcterms:modified xsi:type="dcterms:W3CDTF">2026-04-23T20:44:29+03:00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