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ТИПАЖ, МОНТАЖ И ЭКСПЛУАТАЦИЯ ТЕХНОЛОГИЧЕСКОГО ОБОРУДОВАНИЯ АВТОСЕРВИСА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работы по техническому обслуживанию (ТО) и ремонту автотранспортных средств (АТС) и их компонентов в соответствии с требованиями организации-изготовителя АТС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правила и стандарты ТО и ремонта организации-изготовителя АТС;</w:t>
            </w:r>
          </w:p>
          <w:p/>
          <w:p>
            <w:pPr/>
            <w:r>
              <w:rPr/>
              <w:t xml:space="preserve">ПК-2.2. Способен выполнять контроль качества выполнения работ по ТО и ремонту АТС и их компонентов;</w:t>
            </w:r>
          </w:p>
          <w:p/>
          <w:p>
            <w:pPr/>
            <w:r>
              <w:rPr/>
              <w:t xml:space="preserve">ПК-2.3. Способен контролировать соблюдение технологии ТО и ремонта АТС и их компонентов в соответствии с требованиями организации-изготовителя АТС;</w:t>
            </w:r>
          </w:p>
          <w:p/>
          <w:p>
            <w:pPr/>
            <w:r>
              <w:rPr/>
              <w:t xml:space="preserve">ПК-2.4. Способен контролировать эксплуатацию газобаллонного оборудования;</w:t>
            </w:r>
          </w:p>
          <w:p/>
          <w:p>
            <w:pPr/>
            <w:r>
              <w:rPr/>
              <w:t xml:space="preserve">ПК-2.5. Умеет проверять целостность АТС и их компонентов после ТО и ремонта;</w:t>
            </w:r>
          </w:p>
          <w:p/>
          <w:p>
            <w:pPr/>
            <w:r>
              <w:rPr/>
              <w:t xml:space="preserve">ПК-2.6. Владеет навыками распределения работ по соответствующим направлениям ремонта (в зависимости от заказа-наряда)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Типаж, монтаж и эксплуатация технологического оборудования автосервиса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1.1. Введение в дисциплину.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1.1. Введение в дисциплину. Типаж оборудования предприятий тезхнического сервиса (ПТС) Организация монтажа и технической эксплуатации оборудования.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1.2. Этапы монтажа оборудования. Подготовительные работы. Такелажные работы. Проверка качества монтажа. Нормативно-техническая документация.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2.1. Фундаменты под оборудование. Разметка, расчет, изготовление.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2.2. Контроль технического состояния оборудования. Способы ТО , ремонта, восстановления.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 Оборудование для осуществления технических воздействий в рамках автосервиса. Номенклатура, типоразмеры, назначение, техническая характеристика.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1.2. Особенности технической эксплуатации грузоподъемных кранов, механизмов и металлорежущих станков.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1.3. Монтаж оборудования. Этапы работ. Подготовительные работы. Изготовление фундаментов. Такелажные работы. Нормативно-техническая документация, Проверка качества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2.1. Цели и задачи службы отдела главного механика. Ремонтная и эксплуатационная документация. Контроль технического состояния оборудования. Факторы, влияющие на надежность, эксплуатационно-ремонтные способы повышения надежности оборудования.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2.2. Способы ремонта, восстановление работоспособности, технической точности оборудования. Проверка качества ремонта, восстановления.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 используются методы активизации познавательной деятельности, профессиональных мотивов и интересов; групповых дискуссии, проблемных лекций, стимулы познавательных интересов, игровые технологии; групповая форма решения поставленных задач и сравнительная оценка их решения.</w:t>
      </w:r>
    </w:p>
    <w:p>
      <w:pPr/>
      <w:r>
        <w:rPr/>
        <w:t xml:space="preserve">Для успешного усвоения материала проверяются знания по базовым предметам, изучаемым ранее, и при необходимости возобновляется раннее изучаемый материал.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Темы рефератов</w:t>
      </w:r>
    </w:p>
    <w:p>
      <w:pPr/>
      <w:r>
        <w:rPr/>
        <w:t xml:space="preserve">1. Оборудование для технического сервиса транспортных машин. Номенклатура, назначение, типоразмеры.</w:t>
      </w:r>
    </w:p>
    <w:p>
      <w:pPr/>
      <w:r>
        <w:rPr/>
        <w:t xml:space="preserve">2. Уборочно-моечное оборудование. Виды, назначение, характеристика.</w:t>
      </w:r>
    </w:p>
    <w:p>
      <w:pPr/>
      <w:r>
        <w:rPr/>
        <w:t xml:space="preserve">3. Смазочно-заправочное оборудование.</w:t>
      </w:r>
    </w:p>
    <w:p>
      <w:pPr/>
      <w:r>
        <w:rPr/>
        <w:t xml:space="preserve">4. Компрессоры воздушные. Назначение. Краткая характеристика.</w:t>
      </w:r>
    </w:p>
    <w:p>
      <w:pPr/>
      <w:r>
        <w:rPr/>
        <w:t xml:space="preserve">5. Подъемно-транспортное оборудование (краны, подъемники, домкраты и т.п.).</w:t>
      </w:r>
    </w:p>
    <w:p>
      <w:pPr/>
      <w:r>
        <w:rPr/>
        <w:t xml:space="preserve">6. Контрольно-регулировочное, диагностическое оборудование.</w:t>
      </w:r>
    </w:p>
    <w:p>
      <w:pPr/>
      <w:r>
        <w:rPr/>
        <w:t xml:space="preserve">7. Разборочно-сборочное и ремонтное оборудование.</w:t>
      </w:r>
    </w:p>
    <w:p>
      <w:pPr/>
      <w:r>
        <w:rPr/>
        <w:t xml:space="preserve">8. Станочное оборудование. Металлорежущие станки.</w:t>
      </w:r>
    </w:p>
    <w:p>
      <w:pPr/>
      <w:r>
        <w:rPr/>
        <w:t xml:space="preserve">9. Шиномонтажное и вулканизационное оборудование.</w:t>
      </w:r>
    </w:p>
    <w:p>
      <w:pPr/>
      <w:r>
        <w:rPr/>
        <w:t xml:space="preserve">10. Слесарное-монтажный и специальный инструмент.</w:t>
      </w:r>
    </w:p>
    <w:p>
      <w:pPr/>
      <w:r>
        <w:rPr/>
        <w:t xml:space="preserve">11. Кузовные, сварочные, окрасочные работы, используемое для их выполнения оборудование.</w:t>
      </w:r>
    </w:p>
    <w:p>
      <w:pPr/>
      <w:r>
        <w:rPr/>
        <w:t xml:space="preserve">12. Монтаж оборудования. Этапы монтажа. Подготовительные работы.</w:t>
      </w:r>
    </w:p>
    <w:p>
      <w:pPr/>
      <w:r>
        <w:rPr/>
        <w:t xml:space="preserve">13. Фундаменты под оборудование . Классификация, разметка, расчет, изготовление.</w:t>
      </w:r>
    </w:p>
    <w:p>
      <w:pPr/>
      <w:r>
        <w:rPr/>
        <w:t xml:space="preserve">14. Особенности эксплуатации металлорежущего и грузоподъемного оборудования.</w:t>
      </w:r>
    </w:p>
    <w:p>
      <w:pPr/>
      <w:r>
        <w:rPr/>
        <w:t xml:space="preserve">15. Средства контроля качества монтажных работ.</w:t>
      </w:r>
    </w:p>
    <w:p>
      <w:pPr/>
      <w:r>
        <w:rPr/>
        <w:t xml:space="preserve">16. Контроль технического состояния оборудования.</w:t>
      </w:r>
    </w:p>
    <w:p>
      <w:pPr/>
      <w:r>
        <w:rPr/>
        <w:t xml:space="preserve">17. Способы восстановления отказавших элементов и составных частей оборудования.</w:t>
      </w:r>
    </w:p>
    <w:p/>
    <w:p>
      <w:pPr/>
      <w:r>
        <w:rPr/>
        <w:t xml:space="preserve">Тест</w:t>
      </w:r>
    </w:p>
    <w:p>
      <w:pPr/>
      <w:r>
        <w:rPr/>
        <w:t xml:space="preserve">Вариант тестовых заданий</w:t>
      </w:r>
    </w:p>
    <w:tbl>
      <w:tblGrid>
        <w:gridCol w:w="999850" w:type="dxa"/>
        <w:gridCol w:w="133300" w:type="dxa"/>
        <w:gridCol w:w="266650" w:type="dxa"/>
      </w:tblGrid>
      <w:tblPr>
        <w:tblW w:w="415800" w:type="pct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>
          <w:trHeight w:val="27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№п/п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Вопрос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Варианты ответов</w:t>
            </w:r>
          </w:p>
        </w:tc>
      </w:tr>
      <w:tr>
        <w:trPr>
          <w:trHeight w:val="81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Что включают "Этапы" монтажа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подготовительные работы, дефектовочные работы, такелажные работы</w:t>
            </w:r>
          </w:p>
        </w:tc>
      </w:tr>
      <w:tr>
        <w:trPr>
          <w:trHeight w:val="81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Что может быть предусмотрено при монтаже станков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освидетельствование, виброизоляция, установка на домкраты</w:t>
            </w:r>
          </w:p>
        </w:tc>
      </w:tr>
      <w:tr>
        <w:trPr>
          <w:trHeight w:val="27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Какие знаки используются при разметке фундаментов и мест под оборудование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реперы, плашки, уровни, лерки</w:t>
            </w:r>
          </w:p>
        </w:tc>
      </w:tr>
      <w:tr>
        <w:trPr>
          <w:trHeight w:val="27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Что используется для разметки фундаментов под станки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обностки, шаблоны, отвесы, штангенциркули, микрометры</w:t>
            </w:r>
          </w:p>
        </w:tc>
      </w:tr>
      <w:tr>
        <w:trPr>
          <w:trHeight w:val="27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Что используется для проверки качества монтажных работ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уровни, плоскопараллельные плитки, штихмассы, оптические средства контроля</w:t>
            </w:r>
          </w:p>
        </w:tc>
      </w:tr>
      <w:tr>
        <w:trPr>
          <w:trHeight w:val="27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Какие виды технических воздействий проводятся при эксплуатации оборудования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осмотры, технический осмотр, ТО, ремонт</w:t>
            </w:r>
          </w:p>
        </w:tc>
      </w:tr>
      <w:tr>
        <w:trPr>
          <w:trHeight w:val="27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Что такое ремонтосложность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трудоемкость капитального ремонта, трудоемкость технического обслуживания</w:t>
            </w:r>
          </w:p>
        </w:tc>
      </w:tr>
      <w:tr>
        <w:trPr>
          <w:trHeight w:val="27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Что такое единица ремонтосложности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трудоемкость капитального ремонта условной машины</w:t>
            </w:r>
          </w:p>
        </w:tc>
      </w:tr>
      <w:tr>
        <w:trPr>
          <w:trHeight w:val="27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Какая размерность единицы ремонтосложности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человеко-час, человеко-минута, человеко-секунда</w:t>
            </w:r>
          </w:p>
        </w:tc>
      </w:tr>
      <w:tr>
        <w:trPr>
          <w:trHeight w:val="27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Какая цифра соответствует единице ремонтосложности части оборудования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50; 12,5; 30; 45</w:t>
            </w:r>
          </w:p>
        </w:tc>
      </w:tr>
      <w:tr>
        <w:trPr>
          <w:trHeight w:val="27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Какие средства контроля технического состояния направляющих станков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уровни, автоколлимары, измерители жесткости, мостики УСКИП</w:t>
            </w:r>
          </w:p>
        </w:tc>
      </w:tr>
      <w:tr>
        <w:trPr>
          <w:trHeight w:val="27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Что такое коэффициент цикличности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наработка до капитального ремонта, наработка до очередного текущего ремонта, наработка меду осмотрами</w:t>
            </w:r>
          </w:p>
        </w:tc>
      </w:tr>
      <w:tr>
        <w:trPr/>
        <w:tc>
          <w:tcPr>
            <w:tcW w:w="999850" w:type="pct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Что такое коэффициент цикличности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отношение годовой наработки к наработке до капитального ремонта; годовая наработка отнесенная к наработке между осмотрами; отношение числа исправных машин к общему списочному количеству</w:t>
            </w:r>
          </w:p>
        </w:tc>
      </w:tr>
      <w:tr>
        <w:trPr/>
        <w:tc>
          <w:tcPr>
            <w:tcW w:w="999850" w:type="pct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Способы восстановления направляющих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методом наделок, шлифованием, фрезерованием, сверлением, виброобкатыванием</w:t>
            </w:r>
          </w:p>
        </w:tc>
      </w:tr>
      <w:tr>
        <w:trPr/>
        <w:tc>
          <w:tcPr>
            <w:tcW w:w="999850" w:type="pct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Способы повышении надежности направляющих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виброобкатывание, вибронакатывание, закалка</w:t>
            </w:r>
          </w:p>
        </w:tc>
      </w:tr>
      <w:tr>
        <w:trPr/>
        <w:tc>
          <w:tcPr>
            <w:tcW w:w="999850" w:type="pct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Что в наибольшей степени снижает долговечность направляющих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черновая обработка, чистовая обработка, обработка стали, обработка чугуна</w:t>
            </w:r>
          </w:p>
        </w:tc>
      </w:tr>
      <w:tr>
        <w:trPr/>
        <w:tc>
          <w:tcPr>
            <w:tcW w:w="999850" w:type="pct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По какой системе организована техническая эксплуатация оборудования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ППР; ПППР; по фактическому техническому состоянию</w:t>
            </w:r>
          </w:p>
        </w:tc>
      </w:tr>
    </w:tbl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</w:t>
      </w:r>
    </w:p>
    <w:p>
      <w:pPr/>
      <w:r>
        <w:rPr/>
        <w:t xml:space="preserve">1. Оборудование зон, постов, участков предприятий технического сервиса и ремонта Т и ТТМиО</w:t>
      </w:r>
    </w:p>
    <w:p>
      <w:pPr/>
      <w:r>
        <w:rPr/>
        <w:t xml:space="preserve">2. Назначение, область применения, типоразмер оборудования.</w:t>
      </w:r>
    </w:p>
    <w:p>
      <w:pPr/>
      <w:r>
        <w:rPr/>
        <w:t xml:space="preserve">3. Система ТО и ремонта оборудования</w:t>
      </w:r>
    </w:p>
    <w:p>
      <w:pPr/>
      <w:r>
        <w:rPr/>
        <w:t xml:space="preserve">4. Виды и характеристика технических воздействий</w:t>
      </w:r>
    </w:p>
    <w:p>
      <w:pPr/>
      <w:r>
        <w:rPr/>
        <w:t xml:space="preserve">5. Цели, задачи, состав ремонтно-обслуживающей службы</w:t>
      </w:r>
    </w:p>
    <w:p>
      <w:pPr/>
      <w:r>
        <w:rPr/>
        <w:t xml:space="preserve">6. Нормативно-техническая и ремонтная документация</w:t>
      </w:r>
    </w:p>
    <w:p>
      <w:pPr/>
      <w:r>
        <w:rPr/>
        <w:t xml:space="preserve">7. Ремонтосложность оборудования. Единицы ремонтосложности.</w:t>
      </w:r>
    </w:p>
    <w:p>
      <w:pPr/>
      <w:r>
        <w:rPr/>
        <w:t xml:space="preserve">8. Определение объема технических воздействий</w:t>
      </w:r>
    </w:p>
    <w:p>
      <w:pPr/>
      <w:r>
        <w:rPr/>
        <w:t xml:space="preserve">9. Проверка технического состояния оборудования. Освидетельствование.</w:t>
      </w:r>
    </w:p>
    <w:p>
      <w:pPr/>
      <w:r>
        <w:rPr/>
        <w:t xml:space="preserve">10. Технологический процесс монтажа оборудования.</w:t>
      </w:r>
    </w:p>
    <w:p>
      <w:pPr/>
      <w:r>
        <w:rPr/>
        <w:t xml:space="preserve">11. Подготовительные работы перед монтажом. Разметка помещений под оборудование</w:t>
      </w:r>
    </w:p>
    <w:p>
      <w:pPr/>
      <w:r>
        <w:rPr/>
        <w:t xml:space="preserve">12. Фундаменты, классификация требования, назначение</w:t>
      </w:r>
    </w:p>
    <w:p>
      <w:pPr/>
      <w:r>
        <w:rPr/>
        <w:t xml:space="preserve">13. Параметры фундамента, их расчет</w:t>
      </w:r>
    </w:p>
    <w:p>
      <w:pPr/>
      <w:r>
        <w:rPr/>
        <w:t xml:space="preserve">14. Такелажные работы</w:t>
      </w:r>
    </w:p>
    <w:p>
      <w:pPr/>
      <w:r>
        <w:rPr/>
        <w:t xml:space="preserve">15. Документация при монтажных работах.</w:t>
      </w:r>
    </w:p>
    <w:p>
      <w:pPr/>
      <w:r>
        <w:rPr/>
        <w:t xml:space="preserve">16. Фундаменты под металлорежущие станки. Изготовление. Виброизоляция.</w:t>
      </w:r>
    </w:p>
    <w:p>
      <w:pPr/>
      <w:r>
        <w:rPr/>
        <w:t xml:space="preserve">17. Проверка качества монтажных работ.</w:t>
      </w:r>
    </w:p>
    <w:p>
      <w:pPr/>
      <w:r>
        <w:rPr/>
        <w:t xml:space="preserve">18. Особенности технической эксплуатации грузоподъемного, подъемно-транспортного оборудования, металлорежущих станков.</w:t>
      </w:r>
    </w:p>
    <w:p>
      <w:pPr/>
      <w:r>
        <w:rPr/>
        <w:t xml:space="preserve">19. Приспособление УСКИП, проверка технического состояния металлорежущих станков, критерии предельного состояния.</w:t>
      </w:r>
    </w:p>
    <w:p>
      <w:pPr/>
      <w:r>
        <w:rPr/>
        <w:t xml:space="preserve">20. Средства контроля узлов и направляющих металлорежущих станков. Оптическое средства, кровли.</w:t>
      </w:r>
    </w:p>
    <w:p>
      <w:pPr/>
      <w:r>
        <w:rPr/>
        <w:t xml:space="preserve">21. Средства контроля соосности отверстий, натяжения ременных передач.</w:t>
      </w:r>
    </w:p>
    <w:p>
      <w:pPr/>
      <w:r>
        <w:rPr/>
        <w:t xml:space="preserve">22. Факторы, определяющие скорость и интенсивность изнашивания сопряжений оборудования.</w:t>
      </w:r>
    </w:p>
    <w:p>
      <w:pPr/>
      <w:r>
        <w:rPr/>
        <w:t xml:space="preserve">23. Способы повышения износостойкости и долговечности оборудования</w:t>
      </w:r>
    </w:p>
    <w:p>
      <w:pPr/>
      <w:r>
        <w:rPr/>
        <w:t xml:space="preserve">24. Особенности технической эксплуатации компрессоров.</w:t>
      </w:r>
    </w:p>
    <w:p>
      <w:pPr/>
      <w:r>
        <w:rPr/>
        <w:t xml:space="preserve">25. Особенности эксплуатации сварочного оборудования.</w:t>
      </w:r>
    </w:p>
    <w:p>
      <w:pPr/>
      <w:r>
        <w:rPr/>
        <w:t xml:space="preserve">26. Методы и методики расчета производственной мощности ремонтно-обслуживающей службы.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 на значительную часть самостоятельной работы, при этом учебная нагрузка разделена на аудиторную (34 часа) и самостоятельную работу обучающегося (38) часа). Перечень и краткое содержание этой работы обучающиеся получают в начале седьмого семестра (первый модуль дисциплины) и в начале восьмого семестра (второй модуль  дисциплины). Самостоятельная работа в рамках первого модуля дисциплины состоит в написании реферата, самостоятельного изучения  ряда вопросов дисциплины. Самостоятельная работа обучающихся в период освоения второго модуля дисциплины заключается в самостоятельном изучении ряда вопросов обучения в форме экзамена. При выполнении самостоятельной работы обучающиеся используют источники, приведенные в списке литературы, Интернет-источники, источники  электронно библиотеки ПетрГУ, Республиканской публичной библиотеки, электронные носители информации кафедры ТТМиО ИЛИСН ПтрГУ.</w:t>
      </w:r>
    </w:p>
    <w:p>
      <w:pPr/>
      <w:r>
        <w:rPr/>
        <w:t xml:space="preserve">Аудиторная нагрузка включает следующие виды занятий: лекции, практические занятия. В ходе изучения дисциплины проводится проверка знаний в ходе изучения дисциплины проводится проверка знаний в ходе зачета после изучения первого модуля дисциплины, а также при помощи тестовых заданий в ходе изучения второго модуля дисциплины представлены в ФОС. Лекции и практические занятия в течении седьмого и восьмого семестров проводятся еженедельно. В ходе изучения материала проводятся проверки  наличия и качества конспектов, опрос по проверке усваиваемости материала.</w:t>
      </w:r>
    </w:p>
    <w:p>
      <w:pPr/>
      <w:r>
        <w:rPr/>
        <w:t xml:space="preserve">Зачет по дисциплине проводится в завершении восьмого семестра (второго модуля)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 и практические занятия проходят с начала пятого семестра еженедельно. В течение семестра не менее 4-5 раз проводится контроль посещаемости. Содержание практических занятий включает изучение ряда теоретических вопросов, не вошедших в лекции, решение задач по пройденному материалу, разбор методики курсового проектирования. По результатам изучения материала проводится проверка знаний при помощи тестовых заданий (представлены в ФОС). </w:t>
      </w:r>
    </w:p>
    <w:p>
      <w:pPr/>
      <w:r>
        <w:rPr/>
        <w:t xml:space="preserve">Курсовой проект посвящен разработке ремонтно-обслуживающей базы, выполняется в соответствии с индивидуальным заданием, выдаваемым обучающимися в начале семестра. Защита курсового проекта проводится в конце пятого семестра. Успешная защита курсового проекта является необходимым условием допуска к экзамену. При выполнении самостоятельной работы обучающиеся используют источники, приведенные в списке рекомендуемой литературы, Интернет-источники, источники электронной библиотеки ПетрГУ, электронные источники кафедры ТТМиО, электронные источники Республиканской публичной библиотеки.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Бондареноко Е. В. Основы проектирования и эксплуатации технического оборудования /Е. В. Бондаренко, Р. С. Фаскиев-М.: Академия, 2011.-304с.</w:t>
      </w:r>
    </w:p>
    <w:p>
      <w:pPr/>
      <w:r>
        <w:rPr/>
        <w:t xml:space="preserve">2. Напольский Г. М. Технологический расчет и планировка станций технического обслуживания автомобилей: Учеб. пособие/ Г. М. Напольский, А. А. Солнцев. М.: Изд-во МАДИ (ГТУ), 2007, -219с.</w:t>
      </w:r>
    </w:p>
    <w:p>
      <w:pPr/>
      <w:r>
        <w:rPr/>
        <w:t xml:space="preserve">3. Оборудование и инструмент для автосервиса. Производство. Продажа, гарантия: Каталог. М.: ГАРО, 2008.-397с.</w:t>
      </w:r>
    </w:p>
    <w:p>
      <w:pPr/>
      <w:r>
        <w:rPr/>
        <w:t xml:space="preserve">4. Светлов М. В. Техническое обслуживание  и ремонт автомобильного транспорта: Учеб. пособие/ М. В. Светлов, и. А. Светлова-М.: КНОРУС, 2015, -328с.</w:t>
      </w:r>
    </w:p>
    <w:p>
      <w:pPr/>
      <w:r>
        <w:rPr/>
        <w:t xml:space="preserve">5. Шиловский В. Н. Развитие маркетинга и менеджмента технического сервиса лесозаготовительных магшин: Учеб. пособие. Петрозаводск: Изд-во ПетрГУ, 2012,-268с.</w:t>
      </w:r>
    </w:p>
    <w:p>
      <w:pPr/>
      <w:r>
        <w:rPr/>
        <w:t xml:space="preserve">6. Шиловский В. Н. Ремонт машин и оборудования: Учеб. пособие/ В. Н. Шиловскитй, Н. И. Серебрянский- Петрозаводск: Изд-во ПетрГУ, 2007,-220с.</w:t>
      </w:r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Першин В. А. Типажи и техническая эксплуатация оборудования предприятий технического сервиса: Учеб. пособие/ В. А. Першин и др. Ростов Н/Д: феникс, 2008.-413с.</w:t>
      </w:r>
    </w:p>
    <w:p>
      <w:pPr/>
      <w:r>
        <w:rPr/>
        <w:t xml:space="preserve">2. Технологическое проектирование предприятий технического сервиса: Учеб. пособие/ А. В. Питухин, Н. И. Серебрянский и др. Петрозаводск: Изд-во ПетрГУ, 2015.-219с.</w:t>
      </w:r>
    </w:p>
    <w:p>
      <w:pPr/>
      <w:r>
        <w:rPr/>
        <w:t xml:space="preserve">3.Шиловский В. Н. Технологический менеджмент технического сервиса машин и оборудования/ В. Н. Шиловский, А. В. Питухин и др.: Учеб. пособие - Изд-во ПетрГУ, 2005.-232с.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1. </w:t>
      </w:r>
      <w:hyperlink r:id="rId7" w:history="1">
        <w:r>
          <w:rPr/>
          <w:t xml:space="preserve">http://elibrary</w:t>
        </w:r>
      </w:hyperlink>
      <w:r>
        <w:rPr/>
        <w:t xml:space="preserve"> Karelia.ru. "Развитие маркетинга и менеджмента технического сервиса лесозаготовительных машин". Учебное пособие; "Ремонт машин и оборудования" Учебное пособие.</w:t>
      </w:r>
    </w:p>
    <w:p>
      <w:pPr/>
      <w:r>
        <w:rPr/>
        <w:t xml:space="preserve">2. Кафедра ТТМиО (</w:t>
      </w:r>
      <w:hyperlink r:id="rId8" w:history="1">
        <w:r>
          <w:rPr/>
          <w:t xml:space="preserve">tmir@petrsu.ru</w:t>
        </w:r>
      </w:hyperlink>
      <w:r>
        <w:rPr/>
        <w:t xml:space="preserve">) имеет на электронных носителях учебные пособия: 3.1. Ремонт машин и оборудования 3.2. "Надежность машин и оборудования"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Программа дисциплина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EF69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rary" TargetMode="External"/><Relationship Id="rId8" Type="http://schemas.openxmlformats.org/officeDocument/2006/relationships/hyperlink" Target="mailto:tmir@petrs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2026-04-23T22:29:25+03:00</dcterms:created>
  <dcterms:modified xsi:type="dcterms:W3CDTF">2026-04-23T22:29:25+03:00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