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ТЕОРИИ ДЕКОРАТИВНО-ПРИКЛАДНОГО ИСКУССТВА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Технология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Технология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Технология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Технология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дополнительном образовании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 Знание способов организации индивидуальной и совместной учебно-проектной деятельности обучающихся в дополнительном образовании</w:t>
            </w:r>
          </w:p>
          <w:p/>
          <w:p>
            <w:pPr/>
            <w:r>
              <w:rPr/>
              <w:t xml:space="preserve">ПК-2.2 Уметь организовывать индивидуальную и совместную учебно-проектной деятельность обучающихся в дополнительном образовании</w:t>
            </w:r>
          </w:p>
          <w:p/>
          <w:p>
            <w:pPr/>
            <w:r>
              <w:rPr/>
              <w:t xml:space="preserve">ПК-2.3 Владеть навыками организации индивидуальной и совместной учебно-проектной деятельности обучающихся в дополнительном образовании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теории декоративно-прикладного искусства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 специфика декоративно-прикладного искусства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Художественная обработка дерева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Лаковая миниатюрная живопись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Художественная керамика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Художественная обработка металла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Художественная обработка камня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Художественная обработка текстиля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Художественная обработка кости и рога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 специфика декоративно-прикладного искусства. Орнамент как вид декоративной композиции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изготовления художественных изделий их дерева. Материалы и интрументы для работы. Художественная роспись по дереву  (Хохломская и Городецкая).  Роспись матрешек. Абрамцево-кудринская и Богородская резьба по дереву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 особенности лаковой миниатюрной живописи. Федоскинская, Палехская, Мстерская, Холуйская живопись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художественной керамики в России. Виды керамики. Способы формования и оформления изделий. Гжельская и Скопинская керамика. Дымковская, Филимоновская керамические игрушки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художественной обработки металла. Материалы и интрументы для работы. Специфика народных промыслов художественной обработки металла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художественной обработки камня. Материалы и интрументы для работы. Специфика народных промыслов художественной обработки камня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Художественная обработка текстиля. Материалы и инструменты. Вышивка (Карельская, Владимирская, Городецкая)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художественной обработки кости и рога. Материалы и инструменты. Основные центры по художественной обработки кости и рога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Карельская, Волховская, Мезенская, Пичужская росписи по дереву. Деревянное зодчество Карелии.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Изделия из капа и капо-корня, лозы. Художественная обработка бересты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Композиционные приемы народных промыслов лаковой миниатюры на территории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Эскизы росписи керамических игрушек народных промыслов России. Каргопольская и Абашевская керамические игрушки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Роспись по металлу. Ковка. Чеканка. Воронение. Гравировка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народных промыслов. Кружевопление (Вологодские и Елецкие кружева). Художественное вязание. Ковроделие. Ткачество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Орнамент в вышивке. Мотивы орнамента. Орнамент Карельской вышивки. Составление орнаментов карельской вышивки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Холмогоркий промысел. Чукотские изделия. Тобольский промысел.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Орнамент как вид декоративной композиции. Изучение особенностей и специфики орнамента в раличных видах декоративно-прикладного искусства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Художественная обработка дерева. Изучение видов декоративно-прикладного искусства Республики Карелии. Деревянное зодчество России и Карелии. Домовая резьба.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Лаковая миниатюрная живопись. Особенностиразвития народных промыслов по художественным лакам в России. Особенной изготовления изделий в каждом промысле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 народных промыслов художественной обработки глины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народных промыслов по художественной обработке металла в Росии. Особенности изготовления изделий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 развитие народных промыслов по художественной обработке камня в России. Особенности изготовления изделий из камня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Народный костюм. Народный костюм Республики Карелии разных регионов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Орнамент Карельской вышивки. Составление орнаментов карельской вышивки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народных промыслов по художественной обработки кости и рога в России. Особенности изготовления изделий.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При изучении дисциплины «Декоративно-прикладное творчество» используются активные и интерактивные формы проведения занятий в сочетании с внеаудиторной работой (посещение выставок, мастер-классов), метод проектов, изучение и анализ аналогов.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виртуальная экскурсия.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Виртуальная экскурсия</w:t>
      </w:r>
    </w:p>
    <w:p>
      <w:pPr/>
      <w:r>
        <w:rPr>
          <w:b w:val="1"/>
          <w:bCs w:val="1"/>
        </w:rPr>
        <w:t xml:space="preserve">Оценочное средство 1. Виртуальная экскурсия</w:t>
      </w:r>
    </w:p>
    <w:p>
      <w:pPr/>
      <w:r>
        <w:rPr>
          <w:i w:val="1"/>
          <w:iCs w:val="1"/>
        </w:rPr>
        <w:t xml:space="preserve">Темы экскурсий</w:t>
      </w:r>
    </w:p>
    <w:p>
      <w:pPr>
        <w:numPr>
          <w:ilvl w:val="0"/>
          <w:numId w:val="1"/>
        </w:numPr>
      </w:pPr>
      <w:r>
        <w:rPr/>
        <w:t xml:space="preserve">Русская прялка.</w:t>
      </w:r>
    </w:p>
    <w:p>
      <w:pPr>
        <w:numPr>
          <w:ilvl w:val="0"/>
          <w:numId w:val="1"/>
        </w:numPr>
      </w:pPr>
      <w:r>
        <w:rPr/>
        <w:t xml:space="preserve">Мезенская роспись.</w:t>
      </w:r>
    </w:p>
    <w:p>
      <w:pPr>
        <w:numPr>
          <w:ilvl w:val="0"/>
          <w:numId w:val="1"/>
        </w:numPr>
      </w:pPr>
      <w:r>
        <w:rPr/>
        <w:t xml:space="preserve">Домовая резьба по дереву.</w:t>
      </w:r>
    </w:p>
    <w:p>
      <w:pPr>
        <w:numPr>
          <w:ilvl w:val="0"/>
          <w:numId w:val="1"/>
        </w:numPr>
      </w:pPr>
      <w:r>
        <w:rPr/>
        <w:t xml:space="preserve">Особенности резьбы Карелии.</w:t>
      </w:r>
    </w:p>
    <w:p>
      <w:pPr>
        <w:numPr>
          <w:ilvl w:val="0"/>
          <w:numId w:val="1"/>
        </w:numPr>
      </w:pPr>
      <w:r>
        <w:rPr/>
        <w:t xml:space="preserve">Оренбургский пуховый платок.</w:t>
      </w:r>
    </w:p>
    <w:p>
      <w:pPr>
        <w:numPr>
          <w:ilvl w:val="0"/>
          <w:numId w:val="1"/>
        </w:numPr>
      </w:pPr>
      <w:r>
        <w:rPr/>
        <w:t xml:space="preserve">Александровская гладь.</w:t>
      </w:r>
    </w:p>
    <w:p>
      <w:pPr>
        <w:numPr>
          <w:ilvl w:val="0"/>
          <w:numId w:val="1"/>
        </w:numPr>
      </w:pPr>
      <w:r>
        <w:rPr/>
        <w:t xml:space="preserve">Крестецкая строчка.</w:t>
      </w:r>
    </w:p>
    <w:p>
      <w:pPr>
        <w:numPr>
          <w:ilvl w:val="0"/>
          <w:numId w:val="1"/>
        </w:numPr>
      </w:pPr>
      <w:r>
        <w:rPr/>
        <w:t xml:space="preserve">Павлово-посадские платки и шали.</w:t>
      </w:r>
    </w:p>
    <w:p>
      <w:pPr>
        <w:numPr>
          <w:ilvl w:val="0"/>
          <w:numId w:val="1"/>
        </w:numPr>
      </w:pPr>
      <w:r>
        <w:rPr/>
        <w:t xml:space="preserve">Вятская роспись по дереву.</w:t>
      </w:r>
    </w:p>
    <w:p>
      <w:pPr>
        <w:numPr>
          <w:ilvl w:val="0"/>
          <w:numId w:val="1"/>
        </w:numPr>
      </w:pPr>
      <w:r>
        <w:rPr/>
        <w:t xml:space="preserve">Художественная обработка камня на Урале.</w:t>
      </w:r>
    </w:p>
    <w:p>
      <w:pPr>
        <w:numPr>
          <w:ilvl w:val="0"/>
          <w:numId w:val="1"/>
        </w:numPr>
      </w:pPr>
      <w:r>
        <w:rPr/>
        <w:t xml:space="preserve">Тульский самовар.</w:t>
      </w:r>
    </w:p>
    <w:p>
      <w:pPr>
        <w:numPr>
          <w:ilvl w:val="0"/>
          <w:numId w:val="1"/>
        </w:numPr>
      </w:pPr>
      <w:r>
        <w:rPr/>
        <w:t xml:space="preserve">Городецкая золотная вышивка.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Критерии оценивания</w:t>
      </w:r>
      <w:r>
        <w:rPr>
          <w:b w:val="1"/>
          <w:bCs w:val="1"/>
          <w:i w:val="1"/>
          <w:iCs w:val="1"/>
        </w:rPr>
        <w:t xml:space="preserve"> экскурсии</w:t>
      </w:r>
      <w:r>
        <w:rPr>
          <w:b w:val="1"/>
          <w:bCs w:val="1"/>
          <w:i w:val="1"/>
          <w:iCs w:val="1"/>
        </w:rPr>
        <w:t xml:space="preserve">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выставляется, если тема раскрыта в полном объёме, содержание соответствует заявленной тематике, структура полностью выдержана. Студент легко ориентируется в материале, полно и аргументировано отвечает на дополнительные вопросы, излагает материал логически последовательно. Речь характеризуется эмоциональной выразительностью. Использует наглядный материал (презентация).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тема не раскрыта или задание не выполнено не в полном объеме.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 </w:t>
      </w:r>
    </w:p>
    <w:p>
      <w:pPr>
        <w:numPr>
          <w:ilvl w:val="0"/>
          <w:numId w:val="2"/>
        </w:numPr>
      </w:pPr>
      <w:r>
        <w:rPr/>
        <w:t xml:space="preserve">Резьба по дереву: основные центры, характерные особенности изготовления изделий.</w:t>
      </w:r>
    </w:p>
    <w:p>
      <w:pPr>
        <w:numPr>
          <w:ilvl w:val="0"/>
          <w:numId w:val="2"/>
        </w:numPr>
      </w:pPr>
      <w:r>
        <w:rPr/>
        <w:t xml:space="preserve">Художественная вышивка: основные центры, характерные особенности изготовления изделий.</w:t>
      </w:r>
    </w:p>
    <w:p>
      <w:pPr>
        <w:numPr>
          <w:ilvl w:val="0"/>
          <w:numId w:val="2"/>
        </w:numPr>
      </w:pPr>
      <w:r>
        <w:rPr/>
        <w:t xml:space="preserve">Роспись по дереву: основные центры, характерные особенности изготовления изделий.</w:t>
      </w:r>
    </w:p>
    <w:p>
      <w:pPr>
        <w:numPr>
          <w:ilvl w:val="0"/>
          <w:numId w:val="2"/>
        </w:numPr>
      </w:pPr>
      <w:r>
        <w:rPr/>
        <w:t xml:space="preserve">Художественная керамика: основные центры, характерные особенности изготовления изделий.</w:t>
      </w:r>
    </w:p>
    <w:p>
      <w:pPr>
        <w:numPr>
          <w:ilvl w:val="0"/>
          <w:numId w:val="2"/>
        </w:numPr>
      </w:pPr>
      <w:r>
        <w:rPr/>
        <w:t xml:space="preserve">Кружевоплетение: основные центры, характерные особенности изготовления изделий.</w:t>
      </w:r>
    </w:p>
    <w:p>
      <w:pPr>
        <w:numPr>
          <w:ilvl w:val="0"/>
          <w:numId w:val="2"/>
        </w:numPr>
      </w:pPr>
      <w:r>
        <w:rPr/>
        <w:t xml:space="preserve">Русская матрешка: основные центры, характерные особенности изготовления изделий.</w:t>
      </w:r>
    </w:p>
    <w:p>
      <w:pPr>
        <w:numPr>
          <w:ilvl w:val="0"/>
          <w:numId w:val="2"/>
        </w:numPr>
      </w:pPr>
      <w:r>
        <w:rPr/>
        <w:t xml:space="preserve">Лаковая миниатюрная живопись: основные центры, характерные особенности изготовления изделий.</w:t>
      </w:r>
    </w:p>
    <w:p>
      <w:pPr>
        <w:numPr>
          <w:ilvl w:val="0"/>
          <w:numId w:val="2"/>
        </w:numPr>
      </w:pPr>
      <w:r>
        <w:rPr/>
        <w:t xml:space="preserve">Художественная вышивка: основные центры, характерные особенности изготовления изделий.</w:t>
      </w:r>
    </w:p>
    <w:p>
      <w:pPr>
        <w:numPr>
          <w:ilvl w:val="0"/>
          <w:numId w:val="2"/>
        </w:numPr>
      </w:pPr>
      <w:r>
        <w:rPr/>
        <w:t xml:space="preserve">Керамическая игрушка: основные центры, характерные особенности изготовления изделий.</w:t>
      </w:r>
    </w:p>
    <w:p>
      <w:pPr>
        <w:numPr>
          <w:ilvl w:val="0"/>
          <w:numId w:val="2"/>
        </w:numPr>
      </w:pPr>
      <w:r>
        <w:rPr/>
        <w:t xml:space="preserve">Художественные изделия из капа и капо-корня, соломки, бересты, интарсия.</w:t>
      </w:r>
    </w:p>
    <w:p>
      <w:pPr>
        <w:numPr>
          <w:ilvl w:val="0"/>
          <w:numId w:val="2"/>
        </w:numPr>
      </w:pPr>
      <w:r>
        <w:rPr/>
        <w:t xml:space="preserve">Художественные изделия из металла: основные центры, характерные особенности изготовления изделий.</w:t>
      </w:r>
    </w:p>
    <w:p>
      <w:pPr>
        <w:numPr>
          <w:ilvl w:val="0"/>
          <w:numId w:val="2"/>
        </w:numPr>
      </w:pPr>
      <w:r>
        <w:rPr/>
        <w:t xml:space="preserve">Художественные изделия из камня: основные центры, характерные особенности изготовления изделий.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глубоко осмысливает раздел дисциплины; самостоятельно, в логической последовательности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  <w:i w:val="1"/>
          <w:iCs w:val="1"/>
        </w:rPr>
        <w:t xml:space="preserve">Вопросы для самостоятельной работы:</w:t>
      </w:r>
    </w:p>
    <w:p>
      <w:pPr>
        <w:numPr>
          <w:ilvl w:val="0"/>
          <w:numId w:val="3"/>
        </w:numPr>
      </w:pPr>
      <w:r>
        <w:rPr/>
        <w:t xml:space="preserve">Рассмотреть и раскрыть особенности и специфику орнамента в различных видах декоративно-прикладного искусства с примерами.</w:t>
      </w:r>
    </w:p>
    <w:p>
      <w:pPr>
        <w:numPr>
          <w:ilvl w:val="0"/>
          <w:numId w:val="3"/>
        </w:numPr>
      </w:pPr>
      <w:r>
        <w:rPr/>
        <w:t xml:space="preserve">Изучить декоративно-прикладного искусства Республики Карелии.</w:t>
      </w:r>
    </w:p>
    <w:p>
      <w:pPr>
        <w:numPr>
          <w:ilvl w:val="0"/>
          <w:numId w:val="3"/>
        </w:numPr>
      </w:pPr>
      <w:r>
        <w:rPr/>
        <w:t xml:space="preserve">Изучать деревянное зодчество России и Карелии.</w:t>
      </w:r>
    </w:p>
    <w:p>
      <w:pPr>
        <w:numPr>
          <w:ilvl w:val="0"/>
          <w:numId w:val="3"/>
        </w:numPr>
      </w:pPr>
      <w:r>
        <w:rPr/>
        <w:t xml:space="preserve">Изучить историю народных промыслов по изготовлению художественных изделий из глины в России.</w:t>
      </w:r>
    </w:p>
    <w:p>
      <w:pPr>
        <w:numPr>
          <w:ilvl w:val="0"/>
          <w:numId w:val="3"/>
        </w:numPr>
      </w:pPr>
      <w:r>
        <w:rPr/>
        <w:t xml:space="preserve">Изучить особенности развития народных промыслов по художественной обработке металла в России.</w:t>
      </w:r>
    </w:p>
    <w:p>
      <w:pPr>
        <w:numPr>
          <w:ilvl w:val="0"/>
          <w:numId w:val="3"/>
        </w:numPr>
      </w:pPr>
      <w:r>
        <w:rPr/>
        <w:t xml:space="preserve">Изучить и проанализировать народный костюм регионов Республики Карелии.</w:t>
      </w:r>
    </w:p>
    <w:p>
      <w:pPr>
        <w:numPr>
          <w:ilvl w:val="0"/>
          <w:numId w:val="3"/>
        </w:numPr>
      </w:pPr>
      <w:r>
        <w:rPr/>
        <w:t xml:space="preserve">Изучить историю развития народных промыслов по художественной обработки кости и рога в России.</w:t>
      </w:r>
    </w:p>
    <w:p>
      <w:pPr/>
      <w:r>
        <w:rPr>
          <w:b w:val="1"/>
          <w:bCs w:val="1"/>
          <w:i w:val="1"/>
          <w:iCs w:val="1"/>
        </w:rPr>
        <w:t xml:space="preserve">Рекомендации по организации виртуальной экскурсии.</w:t>
      </w:r>
    </w:p>
    <w:p>
      <w:pPr/>
      <w:r>
        <w:rPr/>
        <w:t xml:space="preserve">Создавая виртуальную экскурсию по той или иной теме, педагог углубляют знания, полученные в процессе самообразования, расширяют навыки поиска необходимой информации, используя при этом все возможные пути - традиционно из книг, так и с помощью интернет-сайтов. Как и при разработке любого проекта в основе подготовки виртуальной экскурсии лежит определенный алгоритм действий, позволяющий педагогам добиться успешного результата. Структура виртуальных экскурсий, в целом, соответствует структуре реальных экскурсий и включает ряд этапов: подготовку, проведение, заключение, использование результатов экскурсии на занятиях.</w:t>
      </w:r>
    </w:p>
    <w:p>
      <w:pPr/>
      <w:r>
        <w:rPr/>
        <w:t xml:space="preserve"> Есть несколько способов создания виртуальных экскурсий: 1) использование технологий создания презентации; 2) использование инструментов сайтостроения (создание графических карт, гиперссылок); 3) использование геоинформационных систем (yandex,google и др.); 4) 3D-моделирование (создание модели отдельного объекта); 5) использование панорамных композиций (создание горячих точек и переходов).</w:t>
      </w:r>
    </w:p>
    <w:p>
      <w:pPr/>
      <w:r>
        <w:rPr>
          <w:i w:val="1"/>
          <w:iCs w:val="1"/>
        </w:rPr>
        <w:t xml:space="preserve">Подготовка виртуальной экскурсии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Предварительная работа </w:t>
      </w:r>
      <w:r>
        <w:rPr/>
        <w:t xml:space="preserve">– разработка темы, определение целей и задач, одновременно с этим отбор объектов, на которых будет построена экскурсия.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Формирование темы </w:t>
      </w:r>
      <w:r>
        <w:rPr/>
        <w:t xml:space="preserve">представляет собой краткое и концентрированное изложение основного содержания экскурсии, поэтому каждая экскурсия должна иметь четкую тему. Тема объединяет все объекты и подтемы в единое целое. </w:t>
      </w:r>
      <w:r>
        <w:rPr>
          <w:i w:val="1"/>
          <w:iCs w:val="1"/>
        </w:rPr>
        <w:t xml:space="preserve">Тема экскурсии </w:t>
      </w:r>
      <w:r>
        <w:rPr/>
        <w:t xml:space="preserve">– это то, что положено в ее основу, то, что является стержнем, на котором строятся показ и рассказ. Выбор темы виртуальной экскурсии зависит от потенциального спроса, конкретного заказа или целенаправленного создания «банка» виртуальных экскурсии. Отбор объектов при создании экскурсии участники творческой проектной группы ведут, постоянно сверяя свои материалы с темой.</w:t>
      </w:r>
    </w:p>
    <w:p>
      <w:pPr>
        <w:numPr>
          <w:ilvl w:val="0"/>
          <w:numId w:val="4"/>
        </w:numPr>
      </w:pPr>
      <w:r>
        <w:rPr/>
        <w:t xml:space="preserve">После выбора темы определяется </w:t>
      </w:r>
      <w:r>
        <w:rPr>
          <w:i w:val="1"/>
          <w:iCs w:val="1"/>
        </w:rPr>
        <w:t xml:space="preserve">цель виртуальной экскурсии</w:t>
      </w:r>
      <w:r>
        <w:rPr/>
        <w:t xml:space="preserve">. Цель экскурсии – это то, ради чего показывают экскурсантам памятники истории и культуры и другие объекты.  Идея, как замысел виртуальной экскурсии, как главная ее мысль, неразрывно связана с темой.  Таким образом, тема и идея составляют идейно-тематическую основу экскурсии. Цель определяет актуальность темы. Назовем несколько целей: воспитание патриотизма, любви и уважения к Родине, общественно-полезному труду, к другим народам; эстетическое воспитание, а также расширение кругозора, получение дополнительных знаний в различных областях науки и культуры и т. д.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Задача экскурсии </w:t>
      </w:r>
      <w:r>
        <w:rPr/>
        <w:t xml:space="preserve">в том, чтобы достичь целей путем раскрытия темы (продемонстрировать заранее подобранные объекты и обогатить при этом определенными впечатлениями, в основном зрительными). Именно это составляет суть экскурсии как особой формы культурно-просветительской работы.</w:t>
      </w:r>
    </w:p>
    <w:p>
      <w:pPr/>
      <w:r>
        <w:rPr/>
        <w:t xml:space="preserve">Таким образом, зрительный ряд экскурсии имеет большое значение. Он должен быть построен так, чтобы без подробного рассказа экскурсовода могла быть раскрыта тема.</w:t>
      </w:r>
    </w:p>
    <w:p>
      <w:pPr/>
      <w:r>
        <w:rPr/>
        <w:t xml:space="preserve">Методика проведения виртуальной экскурсии включает в себя показ объектов и рассказ о самих объектах и событиях, с ними связанных. Неправильно строить всю экскурсию на применении одного методического приема. Совокупность методических приемов проведения виртуальной экскурсии включает в себя методические приемы показа виртуальной экскурсии и методические приемы голосового сопровождения виртуальной экскурсии.</w:t>
      </w:r>
    </w:p>
    <w:p>
      <w:pPr/>
      <w:r>
        <w:rPr>
          <w:b w:val="1"/>
          <w:bCs w:val="1"/>
          <w:i w:val="1"/>
          <w:iCs w:val="1"/>
        </w:rPr>
        <w:t xml:space="preserve">Прием предварительного осмотра</w:t>
      </w:r>
      <w:r>
        <w:rPr/>
        <w:t xml:space="preserve"> используется при наличии возможности у участников экскурсии находиться у памятника, видеть его. Ответственный за проведение экскурсии называет памятник, приглашая участников осмотреть объект, познакомится с его внешним видом, выявить запоминающиеся детали. Для тех, кто видит памятник впервые, этот прием дает возможность сопоставить свое представление о памятнике, составленное на основе его изображений на иллюстрациях, в книгах, с тем, что он наблюдает перед собой. Предварительный осмотр продолжается не более 1,5 – 2 минут.</w:t>
      </w:r>
    </w:p>
    <w:p>
      <w:pPr/>
      <w:r>
        <w:rPr>
          <w:b w:val="1"/>
          <w:bCs w:val="1"/>
          <w:i w:val="1"/>
          <w:iCs w:val="1"/>
        </w:rPr>
        <w:t xml:space="preserve">Прием панорамного показа</w:t>
      </w:r>
      <w:r>
        <w:rPr/>
        <w:t xml:space="preserve"> дает возможность участникам виртуальной экскурсии наблюдать вид какой-либо местности. Для активизации восприятия участниками открывшейся перед ними картины, необходимо выявить ее композиционный центр и обратить на него внимание. Ответственный за проведение экскурсии должен показать только основные объекты в заранее определенной последовательности.</w:t>
      </w:r>
    </w:p>
    <w:p>
      <w:pPr/>
      <w:r>
        <w:rPr>
          <w:b w:val="1"/>
          <w:bCs w:val="1"/>
          <w:i w:val="1"/>
          <w:iCs w:val="1"/>
        </w:rPr>
        <w:t xml:space="preserve">Прием зрительной реконструкции</w:t>
      </w:r>
      <w:r>
        <w:rPr/>
        <w:t xml:space="preserve"> – это восстановление первоначального облика частично сохранившегося объекта. Этот прием используется в виртуальных экскурсиях, где ведется показ памятников архитектуры и сооружений прошлого. Ответственный за проведение экскурсии должен «нарисовать» такую картину, чтобы человек получил зрительное образное представление о памятнике или событии. В тех случаях, когда здание не сохранилось, или речь идет о историческом событии, произвести зрительную реконструкцию помогают уцелевшие детали и наглядные материалы. Использование этого приема требует от ответственного за проведение виртуальной экскурсии обширных и точных знаний об объекте или событии.</w:t>
      </w:r>
    </w:p>
    <w:p>
      <w:pPr/>
      <w:r>
        <w:rPr>
          <w:b w:val="1"/>
          <w:bCs w:val="1"/>
          <w:i w:val="1"/>
          <w:iCs w:val="1"/>
        </w:rPr>
        <w:t xml:space="preserve">Прием локализации событий</w:t>
      </w:r>
      <w:r>
        <w:rPr/>
        <w:t xml:space="preserve">. Этот прием дает возможность ограничить внимание участников виртуальной экскурсии, приковать их взгляды к конкретной территории, к тому месту, где произошло событие. Воссоздаваемое историческое событие локализуется словами «здесь», «на этом месте», «в этом направлении» и т.д. Прием используется часто вместе с приемом зрительной реконструкции. Прием локализации оказывает на участников экскурсии сильное эмоциональное воздействие вызывает чувство сопричастности к событию.</w:t>
      </w:r>
    </w:p>
    <w:p>
      <w:pPr/>
      <w:r>
        <w:rPr>
          <w:b w:val="1"/>
          <w:bCs w:val="1"/>
          <w:i w:val="1"/>
          <w:iCs w:val="1"/>
        </w:rPr>
        <w:t xml:space="preserve">Прием абстрагирования</w:t>
      </w:r>
      <w:r>
        <w:rPr/>
        <w:t xml:space="preserve"> представляет собой мысленный процесс выделения из целого каких-либо частей с целью их обособленного наблюдения. Этот прием позволяет участникам виртуальной экскурсии не видеть того, что является второстепенным в воспринимаемом объекте. Сначала показывается весь экскурсионный объект, только после того, как участники экскурсии получили представление об объекте в целом, следует показ одного нужного элемента: здания в архитектурном ансамбле или окна, этажа, или другой детали в отдельном здании.</w:t>
      </w:r>
    </w:p>
    <w:p>
      <w:pPr/>
      <w:r>
        <w:rPr>
          <w:b w:val="1"/>
          <w:bCs w:val="1"/>
          <w:i w:val="1"/>
          <w:iCs w:val="1"/>
        </w:rPr>
        <w:t xml:space="preserve">Прием зрительного сравнения</w:t>
      </w:r>
      <w:r>
        <w:rPr/>
        <w:t xml:space="preserve"> построен на зрительном сопоставлении различных предметов или частей одного предмета. Сравнение может проводиться как по сходству так и по контрасту. Сравнение должно быть выразительным, только тогда оно окажется эффективным и запомнится участникам.</w:t>
      </w:r>
    </w:p>
    <w:p>
      <w:pPr/>
      <w:r>
        <w:rPr>
          <w:b w:val="1"/>
          <w:bCs w:val="1"/>
          <w:i w:val="1"/>
          <w:iCs w:val="1"/>
        </w:rPr>
        <w:t xml:space="preserve">Прием зрительной аналогии</w:t>
      </w:r>
      <w:r>
        <w:rPr/>
        <w:t xml:space="preserve"> построен на сравнении данного объекта либо с фотографией или рисунком другого аналогичного объекта, либо с теми объектами, которые участники виртуальной экскурсии наблюдали ранее. Задача ответственного за проведение мероприятия – привлечь участников к поиску аналогии, вызвать в памяти образ аналогичного объекта.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Методические приемы голосового сопровождения</w:t>
      </w:r>
    </w:p>
    <w:p>
      <w:pPr/>
      <w:r>
        <w:rPr>
          <w:b w:val="1"/>
          <w:bCs w:val="1"/>
          <w:i w:val="1"/>
          <w:iCs w:val="1"/>
        </w:rPr>
        <w:t xml:space="preserve">Прием экскурсионной справки. </w:t>
      </w:r>
      <w:r>
        <w:rPr/>
        <w:t xml:space="preserve">Ответственный за проведение виртуальной экскурсии сообщает краткие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сведения об объекте: дату, авторов проекта, размеры, назначение.</w:t>
      </w:r>
    </w:p>
    <w:p>
      <w:pPr/>
      <w:r>
        <w:rPr>
          <w:b w:val="1"/>
          <w:bCs w:val="1"/>
          <w:i w:val="1"/>
          <w:iCs w:val="1"/>
        </w:rPr>
        <w:t xml:space="preserve">Прием описания.</w:t>
      </w:r>
      <w:r>
        <w:rPr/>
        <w:t xml:space="preserve"> Прием предполагает изложение ответственным за проведение виртуальной экскурсии в определенной последовательности характерных черт, примет, особенностей внешнего вида памятника, которые не сразу выявляются участниками виртуальной экскурсии.</w:t>
      </w:r>
    </w:p>
    <w:p>
      <w:pPr/>
      <w:r>
        <w:rPr>
          <w:b w:val="1"/>
          <w:bCs w:val="1"/>
          <w:i w:val="1"/>
          <w:iCs w:val="1"/>
        </w:rPr>
        <w:t xml:space="preserve">Прием характеристики</w:t>
      </w:r>
      <w:r>
        <w:rPr/>
        <w:t xml:space="preserve"> построен на определении отличительных свойств и качеств предмета, явления, человека. Этот прием помогает лучше понять сущность объекта. Если прием описания касается лишь внешних сторон, то данный прием дает характеристику внутренних, невидимых для глаз свойств и качеств.</w:t>
      </w:r>
    </w:p>
    <w:p>
      <w:pPr/>
      <w:r>
        <w:rPr>
          <w:b w:val="1"/>
          <w:bCs w:val="1"/>
          <w:i w:val="1"/>
          <w:iCs w:val="1"/>
        </w:rPr>
        <w:t xml:space="preserve">Прием комментирования</w:t>
      </w:r>
      <w:r>
        <w:rPr/>
        <w:t xml:space="preserve">. Используется, когда ответственным за проведение виртуальной экскурсии дается толкование каких-либо явлений, событий, критически оцениваются действия участников этих явлений, исторических событий.</w:t>
      </w:r>
    </w:p>
    <w:p>
      <w:pPr/>
      <w:r>
        <w:rPr>
          <w:b w:val="1"/>
          <w:bCs w:val="1"/>
          <w:i w:val="1"/>
          <w:iCs w:val="1"/>
        </w:rPr>
        <w:t xml:space="preserve">Прием цитирования</w:t>
      </w:r>
      <w:r>
        <w:rPr/>
        <w:t xml:space="preserve">. К цитированию прибегают для подтверждения своей мысли, для сохранения особенностей языка и колорита определенного исторического периода, для воспроизведения картины событий, для ознакомления авторитетным мнением. Цитата направлена на то, чтобы вызвать зрительный образ. Иногда используется на основе этого приема прямая речь – экскурсанты становятся как бы участниками событий.</w:t>
      </w:r>
    </w:p>
    <w:p>
      <w:pPr/>
      <w:r>
        <w:rPr>
          <w:b w:val="1"/>
          <w:bCs w:val="1"/>
          <w:i w:val="1"/>
          <w:iCs w:val="1"/>
        </w:rPr>
        <w:t xml:space="preserve">Прием вопросов-ответов</w:t>
      </w:r>
      <w:r>
        <w:rPr/>
        <w:t xml:space="preserve">. Суть приема в активизации слушателей. Вопросы, часто задаваемые ответственным за проведение виртуальной экскурсии, делятся на несколько видов: вопросы, на которые ответственный за проведение виртуальной экскурсии сам дает ответы; вопросы исторического характера, представляющие собой утверждением в форме вопроса;вопросы, на которые отвечают сами участники виртуальной экскурсии.</w:t>
      </w:r>
    </w:p>
    <w:p>
      <w:pPr/>
      <w:r>
        <w:rPr>
          <w:b w:val="1"/>
          <w:bCs w:val="1"/>
          <w:i w:val="1"/>
          <w:iCs w:val="1"/>
        </w:rPr>
        <w:t xml:space="preserve">Прием отступления</w:t>
      </w:r>
      <w:r>
        <w:rPr/>
        <w:t xml:space="preserve">. Он состоит в том, что в ходе рассказа ответственный за проведение виртуальной экскурсии как бы уходит от своей темы: читает стихотворение, приводит пример из своей жизни, рассказывает содержание фильма или книги. Этот прием не связан с содержанием виртуальной экскурсии. Его задача – снять усталость, усилить внимание в дальнейшем.</w:t>
      </w:r>
    </w:p>
    <w:p>
      <w:pPr/>
      <w:r>
        <w:rPr/>
        <w:t xml:space="preserve">Огромную роль в активизации деятельности учащихся во время виртуальных экскурсий играет поисковый метод. Ученики не просто знакомятся с материалами экспозиций, но и занимаются активным поиском информации. Это достигается путём постановки проблемных вопросов перед экскурсией либо получением определённых творческих заданий. Во время проведения экскурсии учащиеся могут записывать тезисы в тетрадь, копировать материалы с сайта в свои папки, делать пометки.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Содержание темы "Основы и специфика декоративно-прикладного искусства". Виды декоративно-прикладного искусства. Материалы и инструменты. Народное искусство. Народные промыслы. Основные центры декоративно-прикладного искусства.</w:t>
      </w:r>
    </w:p>
    <w:p>
      <w:pPr/>
      <w:r>
        <w:rPr/>
        <w:t xml:space="preserve">Содержание темы "Орнамент как вид декоративной композиции". Понятие "орнамент". Виды и типы орнаментов. Мотив. Раппорт. Роль орнамента в произведениях ДПИ.</w:t>
      </w:r>
    </w:p>
    <w:p>
      <w:pPr/>
      <w:r>
        <w:rPr/>
        <w:t xml:space="preserve">Содержание темы "Художественная обработка дерева". История развития промысла. Роль дерева в жизни человека. Материалы и инструменты. Виды художественной обработки дерева: резьба, роспись, интарсия. Технология изготовления изделий. Основные центры художественной обработки дерева. Русская матрешка.</w:t>
      </w:r>
    </w:p>
    <w:p>
      <w:pPr/>
      <w:r>
        <w:rPr/>
        <w:t xml:space="preserve">Содержание темы "Художественная керамика". История развития промысла. Материалы и инструменты. Технология изготовления изделий. Основные центры.</w:t>
      </w:r>
    </w:p>
    <w:p>
      <w:pPr/>
      <w:r>
        <w:rPr/>
        <w:t xml:space="preserve">Содержание темы "Лаковая миниатюрная живопись". История развития промысла. Материалы и инструменты. Технология изготовления изделий. Основные центры лаковой миниатюры.</w:t>
      </w:r>
    </w:p>
    <w:p>
      <w:pPr/>
      <w:r>
        <w:rPr/>
        <w:t xml:space="preserve">Содержание темы "Художественная обработка металла". Виды художественной обработки металла: ковка, литье, гравировка, чернение, филигрань, финифть, чеканка. Основные центры художественной обработки металла. Материалы и инструменты. Технология изготовления изделий.</w:t>
      </w:r>
    </w:p>
    <w:p>
      <w:pPr/>
      <w:r>
        <w:rPr/>
        <w:t xml:space="preserve">Содержание темы "Художественная обработка камня". Виды камней и художественной обработки. Основные центры художественной обработки камня.  Материалы и инструменты. Технология изготовления изделий.</w:t>
      </w:r>
    </w:p>
    <w:p>
      <w:pPr/>
      <w:r>
        <w:rPr/>
        <w:t xml:space="preserve">Содержание темы "Художественная обработка текстиля". Виды художественной обработки. Основные центры художественной обработки текстиля.  Материалы и инструменты. Технология изготовления изделий. Вышивка. Кружевоплетение. Вязание. Ковроделие. Ткачество. Народный костюм.</w:t>
      </w:r>
    </w:p>
    <w:p>
      <w:pPr/>
      <w:r>
        <w:rPr/>
        <w:t xml:space="preserve">Содержание темы "Художественная обработка кости и рога". Виды кости. Виды художественной обработки кости и рога. Основные центры художественной обработки кости и рога.  Материалы и инструменты. Технология изготовления изделий.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Алексеева, И. В. Основы теории декоративно-прикладного искусства: учебник / И.В. Алексеева, Е.В. Омельяненко; Министерство образования и науки Российской Федерации, Федеральное государственное образовательное учреждение высшего профессионального образования "Южный федеральный университет". - Ростов-на-Дону: Издательство Южного федерального университета, 2010. - 184 с. - ISBN 987-5-9275-0774-0; То же [Электронный ресурс]. URL: </w:t>
      </w:r>
      <w:hyperlink r:id="rId7" w:history="1">
        <w:r>
          <w:rPr/>
          <w:t xml:space="preserve">http://biblioclub.ru/index.php?page=book&amp;id=240956</w:t>
        </w:r>
      </w:hyperlink>
      <w:r>
        <w:rPr/>
        <w:t xml:space="preserve">(27.01.2019).</w:t>
      </w:r>
    </w:p>
    <w:p>
      <w:pPr>
        <w:numPr>
          <w:ilvl w:val="0"/>
          <w:numId w:val="5"/>
        </w:numPr>
      </w:pPr>
      <w:r>
        <w:rPr/>
        <w:t xml:space="preserve">Галявиева, Н.А. Создание декоративно-прикладных изделий : учебно-методическое пособие / Н.А. Галявиева, В.В. Хамматова ; Министерство образования и науки России, 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университет». - Казань : Издательство КНИТУ, 2018. - 80 с. : ил. - Библиогр.: с. 76-77. - ISBN 978-5-7882-2413-8 ; То же [Электронный ресурс]. - URL: </w:t>
      </w:r>
      <w:hyperlink r:id="rId8" w:history="1">
        <w:r>
          <w:rPr/>
          <w:t xml:space="preserve">http://biblioclub.ru/index.php?page=book&amp;id=500841</w:t>
        </w:r>
      </w:hyperlink>
      <w:r>
        <w:rPr/>
        <w:t xml:space="preserve"> (08.07.2019).</w:t>
      </w:r>
    </w:p>
    <w:p>
      <w:pPr>
        <w:numPr>
          <w:ilvl w:val="0"/>
          <w:numId w:val="5"/>
        </w:numPr>
      </w:pPr>
      <w:r>
        <w:rPr/>
        <w:t xml:space="preserve">Шауро, Г.Ф. Народные художественные промыслы и декоративно-прикладное искусство : учебное пособие / Г.Ф. Шауро, Л.О. Малахова. - Минск : РИПО, 2015. - 175 с. : ил. - библиогр. в кн. - ISBN 978-985-503-539-9 ; То же [Электронный ресурс]. - URL: </w:t>
      </w:r>
      <w:hyperlink r:id="rId9" w:history="1">
        <w:r>
          <w:rPr/>
          <w:t xml:space="preserve">http://biblioclub.ru/index.php?page=book&amp;id=463679</w:t>
        </w:r>
      </w:hyperlink>
      <w:r>
        <w:rPr/>
        <w:t xml:space="preserve"> (08.07.2019).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 Косменко, А. П. Послания из прошлого : традиционные орнаменты финноязычных народов северо-западной России / А. П. Косменко ; науч. ред.: М. Г. Косменко ; Карел. науч. центр. Рос. акад. наук, Ин-т яз., лит. и истории. - 2-е изд. - Петрозаводск : Скандинавия, 2011.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 Кумпан, Е.В. Виды декорирования текстильных материалов и готовых изделий : учебное пособие / Е.В. Кумпан, Г.Р. Залялютдинова ; Министерство образования и науки России, Казанский национальный исследовательский технологический университет. - Казань : КНИТУ, 2017. - 212 с. : ил. - Библиогр. в кн. - ISBN 978-5-7882-2212-7 ; То же [Электронный ресурс]. - URL: </w:t>
      </w:r>
      <w:hyperlink r:id="rId10" w:history="1">
        <w:r>
          <w:rPr/>
          <w:t xml:space="preserve">http://biblioclub.ru/index.php?page=book&amp;id=560617</w:t>
        </w:r>
      </w:hyperlink>
      <w:r>
        <w:rPr>
          <w:rFonts w:ascii="Times New Roman" w:hAnsi="Times New Roman" w:eastAsia="Times New Roman" w:cs="Times New Roman"/>
          <w:color w:val="000000"/>
        </w:rPr>
        <w:t xml:space="preserve"> (08.07.2019).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 </w:t>
      </w:r>
      <w:r>
        <w:rPr>
          <w:rFonts w:ascii="Times New Roman" w:hAnsi="Times New Roman" w:eastAsia="Times New Roman" w:cs="Times New Roman"/>
          <w:color w:val="000000"/>
        </w:rPr>
        <w:t xml:space="preserve">Мартюшова, Н. К. Северная народная вышивка: практикум по счетной вышивке для учащихся и учителей образовательных учреждений общего и дополнительного образования, студентов и преподавателей пед. училищ и колледжей, занимающихся по программе "Северные народные ремесла" / Н. К. Мартюшова ; ГОУСПО "Каргопольский педагогический колледж". - Каргополь : Каргопольский педагогический колледж, 2006. - 45 с.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 Фокина, Л. В. История декоративно-прикладного искусства: учебное пособие / Л. В. Фокина. - Ростов-на-Дону : Феникс, 2009. - 242 с.</w:t>
      </w:r>
    </w:p>
    <w:p>
      <w:pPr/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E8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0D5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111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6B8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86A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BA70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240956" TargetMode="External"/><Relationship Id="rId8" Type="http://schemas.openxmlformats.org/officeDocument/2006/relationships/hyperlink" Target="http://biblioclub.ru/index.php?page=book&amp;id=500841" TargetMode="External"/><Relationship Id="rId9" Type="http://schemas.openxmlformats.org/officeDocument/2006/relationships/hyperlink" Target="http://biblioclub.ru/index.php?page=book&amp;id=463679" TargetMode="External"/><Relationship Id="rId10" Type="http://schemas.openxmlformats.org/officeDocument/2006/relationships/hyperlink" Target="http://biblioclub.ru/index.php?page=book&amp;id=560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2026-04-23T19:00:18+03:00</dcterms:created>
  <dcterms:modified xsi:type="dcterms:W3CDTF">2026-04-23T19:00:18+03:00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