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ставить и решать инженерные и научно-технические задачи в сфере своей профессиональной деятельности и новых междисциплинарных направлений с использованием естественнонаучных, математических и технологических моделей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Математика (НО), Информатика (Н), Физика (О), Инженерная графика (НО), Теоретическая механика (О), Материаловедение (О), Моделирование производственных процессов (О), Учебная практика (НО), Гидравлика (О), Конструкция и основы расчета энергетических установок (О),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Химия (Н), Математические методы и модели в расчетах на ЭВМ (О), Статистическая обработка экспериментальных данных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естественнонаучных, математических и технологических методах моделирования;</w:t>
            </w:r>
          </w:p>
          <w:p/>
          <w:p>
            <w:pPr/>
            <w:r>
              <w:rPr/>
              <w:t xml:space="preserve">ОПК-1.3. Умеет выбирать оптимальные методы решения инженерных и научно-исследовательских задач профессиональной деятельности;</w:t>
            </w:r>
          </w:p>
          <w:p/>
          <w:p>
            <w:pPr/>
            <w:r>
              <w:rPr/>
              <w:t xml:space="preserve">ОПК-1.4. Умеет применять естественнонаучные и общеинженерные знания, естественнонаучные, математические и технологические модели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профессиональные задачи с использованием методов, способов и средств получения, хранения и переработки информации; использовать информационные и цифровые технологии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Информатика (Н), Метрология, стандартизация и сертификация (О), Учебная практика (НО), Сопротивление материалов (О),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Математические методы и модели в расчетах на ЭВМ (О), Статистическая обработка экспериментальных данных (О), Информационные технологии в профессиональной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 и определения, используемые в теории и практике применения информационных и цифровых технологий;</w:t>
            </w:r>
          </w:p>
          <w:p/>
          <w:p>
            <w:pPr/>
            <w:r>
              <w:rPr/>
              <w:t xml:space="preserve">ОПК-2.2. Имеет представление об основных методах, способах и средствах получения, хранения, переработки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 сбора, хранения, обработки и представления информации на основе информационной культуры,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ОПК-2.4. Способен применять современные информационные и цифровые технологии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инструментарий формализации инженерных, научно-технических задач, использовать прикладное программное обеспечение при расчете, моделировании и проектировании технических объектов и технологических процессов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Информатика (Н), Инженерная графика (НО), Моделирование производственных процессов (О), Учебная практика (НО), Машинная графика (О), Конструкция и основы расчета энергетических установок (О),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Математические методы и модели в расчетах на ЭВМ (О), Статистическая обработка экспериментальных данных (О), Информационные технологии в профессиональной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понятия, принципы и методы моделирования и проектирования технических объектов и технологических процессов; </w:t>
            </w:r>
          </w:p>
          <w:p/>
          <w:p>
            <w:pPr/>
            <w:r>
              <w:rPr/>
              <w:t xml:space="preserve">ОПК-5.2. Способен определять перечень ресурсов и программного обеспечения для использования в профессиональной деятельности с учетом требований информационной безопасности; </w:t>
            </w:r>
          </w:p>
          <w:p/>
          <w:p>
            <w:pPr/>
            <w:r>
              <w:rPr/>
              <w:t xml:space="preserve">ОПК-5.3. Способен использовать прикладные программы и средства автоматизированного проектирования при решении научно-технических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моделей. Этапы построения математических моделей.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Общие положения. Определение границ области, содержащей все корни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Теорема Штурма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обратной матрицы. Метод решающих блоков.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Метод Монте - 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 в инженерных задачах.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 в сфере программы MathCad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сущность математического моделирования.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обратной матрицы. Подготовка к лабораторной работе. 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степенных рядов. Метод последовательных приближений.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 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/>
        <w:t xml:space="preserve">Методы решения уравнений.</w:t>
      </w:r>
    </w:p>
    <w:p>
      <w:pPr>
        <w:numPr>
          <w:ilvl w:val="0"/>
          <w:numId w:val="1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1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2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2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2"/>
        </w:numPr>
      </w:pPr>
      <w:r>
        <w:rPr/>
        <w:t xml:space="preserve">Этапы решения уравнения.</w:t>
      </w:r>
    </w:p>
    <w:p>
      <w:pPr>
        <w:numPr>
          <w:ilvl w:val="0"/>
          <w:numId w:val="2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2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2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2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2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2"/>
        </w:numPr>
      </w:pPr>
      <w:r>
        <w:rPr/>
        <w:t xml:space="preserve">Ряд Штурма.</w:t>
      </w:r>
    </w:p>
    <w:p>
      <w:pPr>
        <w:numPr>
          <w:ilvl w:val="0"/>
          <w:numId w:val="2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2"/>
        </w:numPr>
      </w:pPr>
      <w:r>
        <w:rPr/>
        <w:t xml:space="preserve">Вывести формулы для метода обратной матрицы.</w:t>
      </w:r>
    </w:p>
    <w:p>
      <w:pPr/>
      <w:r>
        <w:rPr/>
        <w:t xml:space="preserve"> 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3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3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3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3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3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3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3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3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Рунге-Кутта. Ряд Тейлора.</w:t>
      </w:r>
    </w:p>
    <w:p>
      <w:pPr>
        <w:numPr>
          <w:ilvl w:val="0"/>
          <w:numId w:val="3"/>
        </w:numPr>
      </w:pPr>
      <w:r>
        <w:rPr/>
        <w:t xml:space="preserve"> Линейное программирование. Постановка задачи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использовании ресурсов.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Транспортная задача.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оптимальном выборе оборудования.</w:t>
      </w:r>
    </w:p>
    <w:p>
      <w:pPr>
        <w:numPr>
          <w:ilvl w:val="0"/>
          <w:numId w:val="3"/>
        </w:numPr>
      </w:pPr>
      <w:r>
        <w:rPr/>
        <w:t xml:space="preserve">Геометрическая интерпретация зада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  Общие сведения.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Безусловно однопараметрическая оптимизация. Методы исключения интервалов. Правило исключения интервалов.</w:t>
      </w:r>
    </w:p>
    <w:p>
      <w:pPr>
        <w:numPr>
          <w:ilvl w:val="0"/>
          <w:numId w:val="3"/>
        </w:numPr>
      </w:pPr>
      <w:r>
        <w:rPr/>
        <w:t xml:space="preserve"> Нелинейное программирование. Этап уменьшения интервалов. Метод деления отрезка пополам.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Этап уменьшения интервалов. Метод золотого сечения.</w:t>
      </w:r>
    </w:p>
    <w:p>
      <w:pPr>
        <w:numPr>
          <w:ilvl w:val="0"/>
          <w:numId w:val="3"/>
        </w:numPr>
      </w:pPr>
      <w:r>
        <w:rPr/>
        <w:t xml:space="preserve">Метод полиномиальной аппроксимации. Метод Пауэлла.</w:t>
      </w:r>
    </w:p>
    <w:p>
      <w:pPr>
        <w:numPr>
          <w:ilvl w:val="0"/>
          <w:numId w:val="3"/>
        </w:numPr>
      </w:pPr>
      <w:r>
        <w:rPr/>
        <w:t xml:space="preserve">Метод нулевого порядка. Метод покоординатного спуска.</w:t>
      </w:r>
    </w:p>
    <w:p>
      <w:pPr>
        <w:numPr>
          <w:ilvl w:val="0"/>
          <w:numId w:val="3"/>
        </w:numPr>
      </w:pPr>
      <w:r>
        <w:rPr/>
        <w:t xml:space="preserve"> Градиентные методы первого порядка. Суть методов, расчетные формулы.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(108 час) и самостоятельную работу студента (42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  семестра, а так же в конце третьего семестра перед началом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Лабораторные занятия проходят с начала  семестра и проводятся раз в две недели в оборудованном компьютерном классе (пр. Ленина, 29).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  семестра еженедельно. В течение семестра проводится контроль посещаемости. Контроль проводится на каждой лекции. Практические занятия проходят с начала 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выполнения лабораторных работ.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 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Математические методы и модели в расчетах на ЭВМ : учебное пособие для студентов инженерных специальностей / Кондратьев Юрий Николаевич [и др.]. — Петрозаводск : Издательство ПетрГУ, 2009. — [134] с. : ил., схем. — URL: http://elibrary.petrsu.ru/books/9732 (дата обращения: 05.06.2025)</w:t>
      </w:r>
    </w:p>
    <w:p>
      <w:pPr/>
      <w:r>
        <w:rPr>
          <w:b w:val="1"/>
          <w:bCs w:val="1"/>
        </w:rPr>
        <w:t xml:space="preserve">2. 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Основы научных исследований : организация и планирование эксперимента : учебное пособие для обучающихся инженерных направлений / А. В. Питухин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- 100 с. : табл. ; 20 см. - Библиография: с. 100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выполнения лабораторных работ компьютерный класс оснащен лицензионным программным обеспечением Math Cad.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«Математические методы и модели в расчетах на ЭВМ» для обучающихся по направлению подготовки специалитет  </w:t>
      </w:r>
      <w:r>
        <w:rPr/>
        <w:t xml:space="preserve">23.05.01 Технический сервис и эксплуатация транспортных и технологических машин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MathCad Датавыдачи 10.01.2008,  лиц #401888 ( Service Contract Number 8A1451909, 8A1365719) серийный номер   SE14RYMMEV0002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88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EF5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DBB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70CB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64C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464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2026-04-21T11:18:39+03:00</dcterms:created>
  <dcterms:modified xsi:type="dcterms:W3CDTF">2026-04-21T11:18:39+03:00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