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вопросы современного проектирования карьеры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групповым проектам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парным проектам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индивидуальным проектам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созданию профориентационной деловой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вебинару с работодателями Открытое пространство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групповых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парных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индивидуальных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круглый стол, дискуссия, полемика, диспут, дебаты; деловая и/или ролевая игра; доклад, сообщение;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1"/>
        </w:numPr>
      </w:pPr>
      <w:r>
        <w:rPr/>
        <w:t xml:space="preserve">Планирование карьеры</w:t>
      </w:r>
    </w:p>
    <w:p>
      <w:pPr>
        <w:numPr>
          <w:ilvl w:val="0"/>
          <w:numId w:val="1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1"/>
        </w:numPr>
      </w:pPr>
      <w:r>
        <w:rPr/>
        <w:t xml:space="preserve">Успешные карьеристы</w:t>
      </w:r>
    </w:p>
    <w:p>
      <w:pPr>
        <w:numPr>
          <w:ilvl w:val="0"/>
          <w:numId w:val="1"/>
        </w:numPr>
      </w:pPr>
      <w:r>
        <w:rPr/>
        <w:t xml:space="preserve">Критерии оценивания исследовательских проектов обучающихся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"н</w:t>
      </w:r>
      <w:r>
        <w:rPr>
          <w:b w:val="1"/>
          <w:bCs w:val="1"/>
        </w:rPr>
        <w:t xml:space="preserve">е зачтено"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проекта.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2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2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2"/>
        </w:numPr>
      </w:pPr>
      <w:r>
        <w:rPr/>
        <w:t xml:space="preserve">Юридические аспекты при устройстве на работу</w:t>
      </w:r>
    </w:p>
    <w:p>
      <w:pPr>
        <w:numPr>
          <w:ilvl w:val="0"/>
          <w:numId w:val="2"/>
        </w:numPr>
      </w:pPr>
      <w:r>
        <w:rPr/>
        <w:t xml:space="preserve">Правовые последствия незаконного увольнения</w:t>
      </w:r>
    </w:p>
    <w:p>
      <w:pPr>
        <w:numPr>
          <w:ilvl w:val="0"/>
          <w:numId w:val="2"/>
        </w:numPr>
      </w:pPr>
      <w:r>
        <w:rPr/>
        <w:t xml:space="preserve">Нарушения работодателями трудового законодательства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3"/>
        </w:numPr>
      </w:pPr>
      <w:r>
        <w:rPr/>
        <w:t xml:space="preserve">Фирмы договариваются</w:t>
      </w:r>
    </w:p>
    <w:p>
      <w:pPr>
        <w:numPr>
          <w:ilvl w:val="0"/>
          <w:numId w:val="3"/>
        </w:numPr>
      </w:pPr>
      <w:r>
        <w:rPr/>
        <w:t xml:space="preserve">Строим город</w:t>
      </w:r>
    </w:p>
    <w:p>
      <w:pPr>
        <w:numPr>
          <w:ilvl w:val="0"/>
          <w:numId w:val="3"/>
        </w:numPr>
      </w:pPr>
      <w:r>
        <w:rPr/>
        <w:t xml:space="preserve">Устройство на работу</w:t>
      </w:r>
    </w:p>
    <w:p>
      <w:pPr>
        <w:numPr>
          <w:ilvl w:val="0"/>
          <w:numId w:val="3"/>
        </w:numPr>
      </w:pPr>
      <w:r>
        <w:rPr/>
        <w:t xml:space="preserve">Работа в команде</w:t>
      </w:r>
    </w:p>
    <w:p>
      <w:pPr>
        <w:numPr>
          <w:ilvl w:val="0"/>
          <w:numId w:val="3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 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доклада. Доклад - развернутое публичное устное сообщение на определенную тему, разновидность самостоятельной научной работы. Темы докладов рекомендуются преподавателем. Студент (по согласованию с преподавателем) может предложить свою оригинальную тему для выступления. Рекомендуется выступление в форме деловых презентаций (с использованием программы Power Point).</w:t>
      </w:r>
    </w:p>
    <w:p>
      <w:pPr/>
      <w:r>
        <w:rPr/>
        <w:t xml:space="preserve">Презентация (от английского слова – представление) – это набор цветных картинок-слайдов на определенную тему.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4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4"/>
        </w:numPr>
      </w:pPr>
      <w:r>
        <w:rPr/>
        <w:t xml:space="preserve">яркие и доходчивые образы;</w:t>
      </w:r>
    </w:p>
    <w:p>
      <w:pPr>
        <w:numPr>
          <w:ilvl w:val="0"/>
          <w:numId w:val="4"/>
        </w:numPr>
      </w:pPr>
      <w:r>
        <w:rPr/>
        <w:t xml:space="preserve">современные программные технологии интерфейса;</w:t>
      </w:r>
    </w:p>
    <w:p>
      <w:pPr>
        <w:numPr>
          <w:ilvl w:val="0"/>
          <w:numId w:val="4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4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4"/>
        </w:numPr>
      </w:pPr>
      <w:r>
        <w:rPr/>
        <w:t xml:space="preserve">способность к обновлению, дополнению и адаптации информации;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5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5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5"/>
        </w:numPr>
      </w:pPr>
      <w:r>
        <w:rPr/>
        <w:t xml:space="preserve">На один слайд должно уходить в среднем 1,5 минуты;</w:t>
      </w:r>
    </w:p>
    <w:p>
      <w:pPr>
        <w:numPr>
          <w:ilvl w:val="0"/>
          <w:numId w:val="5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слайда.</w:t>
      </w:r>
    </w:p>
    <w:p>
      <w:pPr/>
      <w:r>
        <w:rPr/>
        <w:t xml:space="preserve"> Темы докладов-презентаций (примерный перечень):</w:t>
      </w:r>
    </w:p>
    <w:p>
      <w:pPr>
        <w:numPr>
          <w:ilvl w:val="0"/>
          <w:numId w:val="6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6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6"/>
        </w:numPr>
      </w:pPr>
      <w:r>
        <w:rPr/>
        <w:t xml:space="preserve">Обзор моих профессиональных возможностей</w:t>
      </w:r>
    </w:p>
    <w:p>
      <w:pPr>
        <w:numPr>
          <w:ilvl w:val="0"/>
          <w:numId w:val="6"/>
        </w:numPr>
      </w:pPr>
      <w:r>
        <w:rPr/>
        <w:t xml:space="preserve">МРОТ и прожиточный минимум</w:t>
      </w:r>
    </w:p>
    <w:p>
      <w:pPr/>
      <w:r>
        <w:rPr>
          <w:b w:val="1"/>
          <w:bCs w:val="1"/>
        </w:rPr>
        <w:t xml:space="preserve">Критерии оценивания доклада-презентации</w:t>
      </w:r>
    </w:p>
    <w:p>
      <w:pPr>
        <w:numPr>
          <w:ilvl w:val="0"/>
          <w:numId w:val="7"/>
        </w:numPr>
      </w:pPr>
      <w:r>
        <w:rPr/>
        <w:t xml:space="preserve">Соответствие содержания работы теме.</w:t>
      </w:r>
    </w:p>
    <w:p>
      <w:pPr>
        <w:numPr>
          <w:ilvl w:val="0"/>
          <w:numId w:val="7"/>
        </w:numPr>
      </w:pPr>
      <w:r>
        <w:rPr/>
        <w:t xml:space="preserve">Самостоятельность выполнения работы, глубина проработки материала, использование рекомендованной и справочной литературы</w:t>
      </w:r>
    </w:p>
    <w:p>
      <w:pPr>
        <w:numPr>
          <w:ilvl w:val="0"/>
          <w:numId w:val="7"/>
        </w:numPr>
      </w:pPr>
      <w:r>
        <w:rPr/>
        <w:t xml:space="preserve">Исследовательский характер.</w:t>
      </w:r>
    </w:p>
    <w:p>
      <w:pPr>
        <w:numPr>
          <w:ilvl w:val="0"/>
          <w:numId w:val="7"/>
        </w:numPr>
      </w:pPr>
      <w:r>
        <w:rPr/>
        <w:t xml:space="preserve">Логичность и последовательность изложения.</w:t>
      </w:r>
    </w:p>
    <w:p>
      <w:pPr>
        <w:numPr>
          <w:ilvl w:val="0"/>
          <w:numId w:val="7"/>
        </w:numPr>
      </w:pPr>
      <w:r>
        <w:rPr/>
        <w:t xml:space="preserve">Обоснованность и доказательность выводов.</w:t>
      </w:r>
    </w:p>
    <w:p>
      <w:pPr>
        <w:numPr>
          <w:ilvl w:val="0"/>
          <w:numId w:val="7"/>
        </w:numPr>
      </w:pPr>
      <w:r>
        <w:rPr/>
        <w:t xml:space="preserve">Грамотность изложения и качество оформления работы.</w:t>
      </w:r>
    </w:p>
    <w:p>
      <w:pPr>
        <w:numPr>
          <w:ilvl w:val="0"/>
          <w:numId w:val="7"/>
        </w:numPr>
      </w:pPr>
      <w:r>
        <w:rPr/>
        <w:t xml:space="preserve">Использование наглядного материала.</w:t>
      </w:r>
    </w:p>
    <w:p>
      <w:pPr/>
      <w:r>
        <w:rPr/>
        <w:t xml:space="preserve">Оценка «зачтено» - содержание доклада соответствует заявленной в названии тематике, учебный материал освоен студентом в полном объеме, он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 ресурсы.  Доклад имеет чёткую композицию и структуру; в тексте доклада отсутствуют логические нарушения в представлении материала. Отсутствуют факты плагиата. Сообщение носит исследовательский характер. Используется наглядный материал (презентация).</w:t>
      </w:r>
    </w:p>
    <w:p>
      <w:pPr/>
      <w:r>
        <w:rPr/>
        <w:t xml:space="preserve">Оценка «не зачтено» - студент испытывал трудности в подборе материала, его структурировании. Пользовался, в основном, учебной литературой, не использовал дополнительные источники информации. Не может ответить на дополнительные вопросы по теме сообщения. Материал излагает не последовательно, не устанавливает логические связи, затрудняется в формулировке выводов. Есть погрешности в техническом оформлении; в тексте доклада есть логические нарушения в представлении материала. Либо оценка «не зачтено»: сообщение студентом не подготовлено либо подготовлено по одному источнику информации либо не соответствует теме либо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"не зачтено"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После проверки работа с замечаниями возвращается обучающемуся (для возможности проведения студентами самостоятельного анализа и исправления допущенных ошибок).</w:t>
      </w:r>
    </w:p>
    <w:p/>
    <w:p>
      <w:pPr/>
      <w:r>
        <w:rPr/>
        <w:t xml:space="preserve">Кейс-задача</w:t>
      </w:r>
    </w:p>
    <w:p>
      <w:pPr/>
      <w:r>
        <w:rPr/>
        <w:t xml:space="preserve">Для углубления и закрепления знаний, полученных на лекциях и в ходе самостоятельной работы, для формирования навыков применения норм права к конкретным ситуациям и для проверки знаний студенты на семинарах решают практические кейс-задачи. Выбор задач и их количество осуществляется преподавателем, ведущим занятия в студенческой группе, в зависимости от количества часов. В основном каждая задача содержит конкретное дело из юридической практики. Однако в учебных целях суть казусов “очищена” от привходящих обстоятельств (обычно имеющих место в конкретных делах), поскольку они не влияют на решение того или иного дела по существу. В отдельных случаях фабула предусматривает известную гиперболизацию одних обстоятельств за счет приуменьшения других, не являющихся главными для данной темы. В каждом конкретном случае необходимо отыскать соответствующую норму (нормы) права и применять ее к установленным и подтвержденным доказательствами фактическим обстоятельствам дела.</w:t>
      </w:r>
    </w:p>
    <w:p>
      <w:pPr/>
      <w:r>
        <w:rPr/>
        <w:t xml:space="preserve">При этом активизируется работа с нормативными актами по трудовому праву. Студент-бакалавр не только должен знать основы российского законодательства, но также иметь навыки анализа и решения юридических вопросов в сфере трудовых и связанных с ними отношений.</w:t>
      </w:r>
    </w:p>
    <w:p>
      <w:pPr/>
      <w:r>
        <w:rPr/>
        <w:t xml:space="preserve">В основном каждая задача содержит конкретное дело из юридической практики. Однако в учебных целях суть казусов “очищена” от привходящих обстоятельств (обычно имеющих место в конкретных делах), поскольку они не влияют на решение того или иного дела по существу. В отдельных случаях фабула предусматривает известную гиперболизацию одних обстоятельств за счет приуменьшения других, не являющихся главными для данной темы.</w:t>
      </w:r>
    </w:p>
    <w:p>
      <w:pPr/>
      <w:r>
        <w:rPr/>
        <w:t xml:space="preserve">В каждом конкретном случае необходимо отыскать соответствующую норму (нормы) права и применять ее к установленным и подтвержденным доказательствами фактическим обстоятельствам дела.</w:t>
      </w:r>
    </w:p>
    <w:p>
      <w:pPr/>
      <w:r>
        <w:rPr/>
        <w:t xml:space="preserve">Студент должен правильно охарактеризовать природу и состав правоотношения, определить точный смысл правовой нормы, применить нормативный материал к конкретным отношениям и облечь проделанную работу в соответствующую форму (решение соответствующего органа, ответ на жалобу или заявление и т.п.).</w:t>
      </w:r>
    </w:p>
    <w:p>
      <w:pPr/>
      <w:r>
        <w:rPr/>
        <w:t xml:space="preserve">Решение задачи предусматривает следующие стадии применения права: 1) установление фактических обстоятельств дела; 2) выбор нормы права; 3) решение юридического дела. С практической точки зрения целесообразнее начинать с выбора нормы трудового права. Во-первых, норма очертит круг исследуемых обстоятельств, не позволит установить факты, не относящиеся к данному случаю. Во-вторых, для вынесения решения необходимо сделать умозаключение, в котором большей посылкой служит норма права, а меньшей - фактические обстоятельства, сопоставляемые с этой нормой. В такой же последовательности целесообразно излагать и ход решения задачи. Выбор нормы права предлагает постановку вопроса, где ее искать. Указывая норму права, студент должен назвать официальный источник, где эта норма опубликована (Бюллетень Министерства труда РФ, 1995 , № 4; Собрание законодательства РФ, 1996, № 1; Российская газета от 30.12.2012 и др.). Установление фактических обстоятельств дела предполагает нахождение таких фактов, которые относятся к данному случаю и имеют юридическое значение, а также доказательств, подтверждающих эти факты.</w:t>
      </w:r>
    </w:p>
    <w:p>
      <w:pPr/>
      <w:r>
        <w:rPr/>
        <w:t xml:space="preserve">Количество устанавливаемых фактов определяется нормой, которая подлежит применению. Качественная характеристика фактов требует: а) надежности информации об этих фактах; б) их истинности и в) достоверности.</w:t>
      </w:r>
    </w:p>
    <w:p>
      <w:pPr/>
      <w:r>
        <w:rPr/>
        <w:t xml:space="preserve">Надежность информации - отсутствие технико-организационных и социально-психологических искажений. Технико-организационные искажения называются ошибками при обработке сведений и составлении документов и т.д.</w:t>
      </w:r>
    </w:p>
    <w:p>
      <w:pPr/>
      <w:r>
        <w:rPr/>
        <w:t xml:space="preserve">Правовая квалификация - это юридическая оценка фактических обстоятельств дела путем соотнесения их с нормами права, умозаключение, вывод о соответствии этих обстоятельств выбранным нормам.</w:t>
      </w:r>
    </w:p>
    <w:p>
      <w:pPr/>
      <w:r>
        <w:rPr/>
        <w:t xml:space="preserve">Заключение по делу - это вывод, решение правоприменителя для себя. Этот вывод не находит внешнего выражения, но он связан с убежденностью в наличии или отсутствии конкретных правоотношений (гражданин имеет право, работодатель обязан). Подводя итог, студент должен обобщить исследование. Решение должно быть вынесено от имени властного правоприменительного органа в категорической форме (отказать в удовлетворении заявленных требований; выплатить пособие по временной нетрудоспособности и т.д.). В решении по денежным требованиям должна быть указана также сумма, подлежащая взысканию или оплате.</w:t>
      </w:r>
    </w:p>
    <w:p>
      <w:pPr/>
      <w:r>
        <w:rPr>
          <w:b w:val="1"/>
          <w:bCs w:val="1"/>
        </w:rPr>
        <w:t xml:space="preserve">Задание 1. </w:t>
      </w:r>
    </w:p>
    <w:p>
      <w:pPr/>
      <w:r>
        <w:rPr>
          <w:b w:val="1"/>
          <w:bCs w:val="1"/>
        </w:rPr>
        <w:t xml:space="preserve">В тексте трудового договора найдите ошибки, </w:t>
      </w:r>
      <w:r>
        <w:rPr>
          <w:b w:val="1"/>
          <w:bCs w:val="1"/>
        </w:rPr>
        <w:t xml:space="preserve">выделите их, и коротко напишите, </w:t>
      </w:r>
      <w:r>
        <w:rPr>
          <w:b w:val="1"/>
          <w:bCs w:val="1"/>
          <w:u w:val="single"/>
        </w:rPr>
        <w:t xml:space="preserve">что именно</w:t>
      </w:r>
      <w:r>
        <w:rPr>
          <w:b w:val="1"/>
          <w:bCs w:val="1"/>
        </w:rPr>
        <w:t xml:space="preserve">, по Вашему мнению является ошибкой и </w:t>
      </w:r>
      <w:r>
        <w:rPr>
          <w:b w:val="1"/>
          <w:bCs w:val="1"/>
          <w:u w:val="single"/>
        </w:rPr>
        <w:t xml:space="preserve">почему</w:t>
      </w:r>
      <w:r>
        <w:rPr>
          <w:b w:val="1"/>
          <w:bCs w:val="1"/>
        </w:rPr>
        <w:t xml:space="preserve">. Следует указать конкретный номер статьи, название и дату нормативного правового акта, которым Вы можете свое мнение аргументировать. </w:t>
      </w:r>
    </w:p>
    <w:p>
      <w:pPr/>
      <w:r>
        <w:rPr>
          <w:b w:val="1"/>
          <w:bCs w:val="1"/>
          <w:i w:val="1"/>
          <w:iCs w:val="1"/>
        </w:rPr>
        <w:t xml:space="preserve">ТРУДОВОЙ ДОГОВОР </w:t>
      </w:r>
    </w:p>
    <w:p>
      <w:pPr/>
      <w:r>
        <w:rPr>
          <w:i w:val="1"/>
          <w:iCs w:val="1"/>
        </w:rPr>
        <w:t xml:space="preserve">г. Петрозаводск                                                                                               03 февраля 2019 г.</w:t>
      </w:r>
    </w:p>
    <w:p>
      <w:pPr/>
      <w:r>
        <w:rPr>
          <w:i w:val="1"/>
          <w:iCs w:val="1"/>
        </w:rPr>
        <w:t xml:space="preserve">ПАО «Хлебный дом» в лице директора Григорьева Семена Викторовича, действующего на основании Устава, именуемое в дальнейшем «Работодатель», с одной стороны, и Макаров Евгений Петрович, именуемый в дальнейшем «Работник», с другой стороны, заключили настоящий договор о нижеследующем: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Работодатель обязуется предоставить Работнику работу по определенной настоящим Договором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 и настоящим Договором, своевременно и в полном размере выплачивать Работнику заработную плату, а Работник обязуется лично выполнять определенную настоящим Договором трудовую функцию, соблюдать правила внутреннего трудового распорядка.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Работник принимается на должность администратора. Место работы г. Петрозаводск.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Работа по данному договору является работой по совместительству.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Настоящий договор вступает в силу с момента его подписания. Работник не вправе расторгнуть настоящий трудовой договор до истечения 1 года со дня его заключения в связи с реализацией Работодателем регионального государственного заказа по проведению городских праздников.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Обязанности Работника: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работу по организационно-техническому обеспечению административно-распорядительной деятельности генерального директора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Совершает все необходимые действия для обеспечения работы офиса средствами связи, организационной и иной необходимой для работы техникой;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закупку и организует текущий ремонт оборудования, необходимого для работы;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закупку и хранение канцелярских принадлежностей, необходимых хозяйственных материалов, оборудования и обеспечивает ими сотрудников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Организует прием и необходимое обслуживание лиц, прибывших или убывающих в командировки;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Организует проведение телефонных переговоров для сотрудников Работодателя, записывает в их отсутствие полученную информацию и доводит до их сведения ее содержание, принимает и передает корреспонденцию, телефонные звонки и факсимильные сообщения;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Выполняет различные операции с применением компьютерной техники, предназначенной для сбора, обработки и представления информации;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Готовит документы и материалы, необходимые для работы сотрудников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Копирует и сканирует документы;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Выполняет иные обязанности в соответствии с должностной инструкцией по должности «администратор».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Оплата и порядок оплаты: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Работнику устанавливается должностной оклад в размере 11000 (одиннадцать тысяч) рублей в месяц до вычета всех сумм, предусмотренных законодательством РФ.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Выплата заработной платы производится работнику каждые полмесяца пропорционально отработанному времени. Заработная плата за первую половину месяца выплачивается не позднее 20 числа расчетного месяца и не может быть меньше ее расчетной величины; заработная плата за вторую половину месяца – не позднее 5 числа месяца, следующего за расчетным периодом.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Работник пользуется всеми иными социально-трудовыми правами в соответствии с действующим законодательством.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Продолжительность рабочей недели работника составляет 42 часа в неделю. График работы Работника: пятидневная рабочая неделя с двумя выходными днями в субботу и воскресенье.</w:t>
      </w:r>
    </w:p>
    <w:p>
      <w:pPr/>
      <w:r>
        <w:rPr>
          <w:i w:val="1"/>
          <w:iCs w:val="1"/>
        </w:rPr>
        <w:t xml:space="preserve">Начало рабочего дня:    10-00 </w:t>
      </w:r>
    </w:p>
    <w:p>
      <w:pPr/>
      <w:r>
        <w:rPr>
          <w:i w:val="1"/>
          <w:iCs w:val="1"/>
        </w:rPr>
        <w:t xml:space="preserve">Окончание рабочего дня:     18-45 </w:t>
      </w:r>
    </w:p>
    <w:p>
      <w:pPr/>
      <w:r>
        <w:rPr>
          <w:i w:val="1"/>
          <w:iCs w:val="1"/>
        </w:rPr>
        <w:t xml:space="preserve">В соответствии с Правилами внутреннего трудового распорядка Работник имеет право на перерыв для отдыха и питания продолжительностью 25 минут, который он имеет право использовать в любое время в течение рабочего дня с учетом того, чтобы не нарушался нормальный ход работы. Перерыв для отдыха и питания не включается в рабочее время.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Работник обязан купить акции работодателя в количестве не менее 50 штук со скидкой 10%.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В случае неисполнения или ненадлежащего исполнения обязанностей по настоящему договору стороны несут ответственность в соответствии с законодательством РК.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Условия настоящего Договора могут быть изменены по соглашению сторон и в соответствии с действующим законодательством РК.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Настоящий Договор составлен в двух экземплярах – по одному для каждой стороны.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Второй экземпляр на руки получен:  дата ________________________/Макаров Е.П./</w:t>
      </w:r>
    </w:p>
    <w:p>
      <w:pPr/>
      <w:r>
        <w:rPr>
          <w:b w:val="1"/>
          <w:bCs w:val="1"/>
        </w:rPr>
        <w:t xml:space="preserve">Задание 2. </w:t>
      </w:r>
    </w:p>
    <w:p>
      <w:pPr/>
      <w:r>
        <w:rPr>
          <w:b w:val="1"/>
          <w:bCs w:val="1"/>
        </w:rPr>
        <w:t xml:space="preserve">Ниже приведены юридические советы, каждый из которых содержит как </w:t>
      </w:r>
      <w:r>
        <w:rPr>
          <w:b w:val="1"/>
          <w:bCs w:val="1"/>
          <w:u w:val="single"/>
        </w:rPr>
        <w:t xml:space="preserve">минимум одну</w:t>
      </w:r>
      <w:r>
        <w:rPr>
          <w:b w:val="1"/>
          <w:bCs w:val="1"/>
        </w:rPr>
        <w:t xml:space="preserve"> ошибку. Найдите ошибки и подчеркните их. Переформулируйте советы так, чтобы они стали соответствовать трудовому законодательству РФ. Следует указать конкретный номер статьи, название и дату нормативного правового акта, которым Вы можете свое мнение аргументировать.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Работодателям исключительно важно знать, что трудовой договор может быть заключен только на неопределенный срок. В этом заключается одно из основных отличий трудового договора от договора гражданско-правового характера. Если же в трудовом договоре будет указан срок его действия, суд может переквалифицировать возникшие отношения из трудовых в гражданско-правовые.</w:t>
      </w:r>
    </w:p>
    <w:p>
      <w:pPr>
        <w:numPr>
          <w:ilvl w:val="0"/>
          <w:numId w:val="10"/>
        </w:numPr>
      </w:pPr>
      <w:r>
        <w:rPr/>
        <w:t xml:space="preserve">При размещении объявлений о вакансиях работодателю следует максимально подробно описать требуемого работника. Так, если на должность секретаря нужна женщина в возрасте до 30 лет, и Вы точно знаете, что мужчину на эту должность не возьмете, об этом следует прямо писать в объявлении. Такой честный и открытый подход позволит сэкономить время как соискателям, так и сотрудникам отдела кадров.</w:t>
      </w:r>
    </w:p>
    <w:p>
      <w:pPr>
        <w:numPr>
          <w:ilvl w:val="0"/>
          <w:numId w:val="10"/>
        </w:numPr>
      </w:pPr>
      <w:r>
        <w:rPr/>
        <w:t xml:space="preserve">Если Вы работаете во вредных условиях труда и Вам в связи с этим полагается дополнительный оплачиваемый отпуск продолжительностью 7 календарных дней, имейте в виду, что такой отпуск можно не использовать в натуре, а заменить денежной компенсацией. Особенно выгодной такая замена будет в том случае, если Ваш дополнительный отпуск выпадает на август, когда стоимость одного рабочего дня наименьшая.</w:t>
      </w:r>
    </w:p>
    <w:p>
      <w:pPr>
        <w:numPr>
          <w:ilvl w:val="0"/>
          <w:numId w:val="10"/>
        </w:numPr>
      </w:pPr>
      <w:r>
        <w:rPr/>
        <w:t xml:space="preserve">В случае беременности и рождения ребенка работник получает право воспользоваться специальными отпусками – отпуском по беременности и родам (предоставляется женщинам-матерям в целях поддержания их здоровья в периоды до и после беременности) и отпуском по уходу за ребенком (может быть предоставлен как одному из родителей, так и иному родственнику ребенка, фактически осуществляющему уход). В случае усыновления отпуска по беременности и родам, очевидно, получить не удастся, а вот отпуск по уходу за ребенком предоставляется по тем же правилам.</w:t>
      </w:r>
    </w:p>
    <w:p>
      <w:pPr>
        <w:numPr>
          <w:ilvl w:val="0"/>
          <w:numId w:val="10"/>
        </w:numPr>
      </w:pPr>
      <w:r>
        <w:rPr/>
        <w:t xml:space="preserve">Работник, которому работодатель задерживает заработную плату, должен помнить, что срок на обращение в суд по трудовым спорам составляет 3 месяца со дня, когда работник узнал или должен был узнать о нарушении своего права. Поэтому, если работник обратится в суд с иском о взыскании задержанной заработной платы, скажем, через полгода, в случае заявления о пропуске срока суд сможет взыскать в пользу такого работника только суммы за три месяца, предшествующие его обращению в суд.</w:t>
      </w:r>
    </w:p>
    <w:p>
      <w:pPr/>
      <w:r>
        <w:rPr>
          <w:b w:val="1"/>
          <w:bCs w:val="1"/>
        </w:rPr>
        <w:t xml:space="preserve">Задание 3. Ниже приведены условия коллективного договора. Найдите ошибки (если они есть) и выделите ошибки</w:t>
      </w:r>
      <w:r>
        <w:rPr>
          <w:b w:val="1"/>
          <w:bCs w:val="1"/>
        </w:rPr>
        <w:t xml:space="preserve">. Переформулируйте советы так, чтобы они стали соответствовать трудовому законодательству РФ. Следует указать конкретный номер статьи, название и дату нормативного правового акта, которым Вы можете свое мнение аргументировать</w:t>
      </w:r>
    </w:p>
    <w:p>
      <w:pPr/>
      <w:r>
        <w:rPr>
          <w:b w:val="1"/>
          <w:bCs w:val="1"/>
        </w:rPr>
        <w:t xml:space="preserve">Правомерны ли следующие условия коллективного договора: </w:t>
      </w:r>
    </w:p>
    <w:p>
      <w:pPr>
        <w:numPr>
          <w:ilvl w:val="0"/>
          <w:numId w:val="11"/>
        </w:numPr>
      </w:pPr>
      <w:r>
        <w:rPr/>
        <w:t xml:space="preserve">«При решении вопроса о сокращении численности или штата работников, работодатель отдает предпочтения при оставлении на работе сотрудникам, имеющим более длительный стаж работы в данной организации. При наличии равной продолжительности стажа необходимо руководствуется статьей 179 Трудового кодекса РФ о преимущественном праве на оставлении на работе».</w:t>
      </w:r>
    </w:p>
    <w:p>
      <w:pPr>
        <w:numPr>
          <w:ilvl w:val="0"/>
          <w:numId w:val="11"/>
        </w:numPr>
      </w:pPr>
      <w:r>
        <w:rPr/>
        <w:t xml:space="preserve">«Пенсионерам, работающим в организации, в связи со сложностью выполнения всего объема работ и возможными переутомлениями по достижению пенсионного возраста устанавливается неполное рабочее время продолжительностью 30 часов в неделю».</w:t>
      </w:r>
    </w:p>
    <w:p>
      <w:pPr>
        <w:numPr>
          <w:ilvl w:val="0"/>
          <w:numId w:val="11"/>
        </w:numPr>
      </w:pPr>
      <w:r>
        <w:rPr/>
        <w:t xml:space="preserve">«Отдельным категориям работников работодатель может производить доплату к пособию по временной нетрудоспособности до 100 % среднемесячного заработка».</w:t>
      </w:r>
    </w:p>
    <w:p>
      <w:pPr>
        <w:numPr>
          <w:ilvl w:val="0"/>
          <w:numId w:val="11"/>
        </w:numPr>
      </w:pPr>
      <w:r>
        <w:rPr/>
        <w:t xml:space="preserve">«Настоящий коллективный договор заключен на 2015-2019 годы и может быть продлен сторонами. Коллективный договор вступает в силу со дня его регистрации работодателем в Министерстве труда РК».</w:t>
      </w:r>
    </w:p>
    <w:p>
      <w:pPr/>
      <w:r>
        <w:rPr>
          <w:b w:val="1"/>
          <w:bCs w:val="1"/>
        </w:rPr>
        <w:t xml:space="preserve">Задание 4.</w:t>
      </w:r>
    </w:p>
    <w:p>
      <w:pPr/>
      <w:r>
        <w:rPr>
          <w:b w:val="1"/>
          <w:bCs w:val="1"/>
        </w:rPr>
        <w:t xml:space="preserve">Менеджер по управлению персоналом провела собеседование с претендентами на должность бухгалтера: Валерией, имеющей ребенка в возрасте 1 года, и пенсионерки Нины Анатольевны 56 лет. Собеседование прошли обе претендентки. Им было предложено на следующий день принести следующие документы, без предъявления которых трудовой договор с ними, по словам менеджера, не может быть заключен: </w:t>
      </w:r>
    </w:p>
    <w:p>
      <w:pPr/>
      <w:r>
        <w:rPr>
          <w:b w:val="1"/>
          <w:bCs w:val="1"/>
        </w:rPr>
        <w:t xml:space="preserve">- паспорт; трудовая книжка; страховое свидетельство обязательного пенсионного страхования, характеристику с предыдущего места работы, медицинскую справку, а для пенсионерки также справку о размере ее пенсии. </w:t>
      </w:r>
    </w:p>
    <w:p>
      <w:pPr/>
      <w:r>
        <w:rPr>
          <w:b w:val="1"/>
          <w:bCs w:val="1"/>
        </w:rPr>
        <w:t xml:space="preserve">Из проекта трудового договора, который им был предоставлен для ознакомления, следует, что договор с ними заключается на 1 год с испытательным сроком продолжительностью 2 месяца. При этом заработная плата Валерии на 20 % выше, так как Нина Анатольевна пенсионерка, является получателем страховой пенсии по старости и имеет второй источник дохода. </w:t>
      </w:r>
      <w:r>
        <w:rPr>
          <w:b w:val="1"/>
          <w:bCs w:val="1"/>
        </w:rPr>
        <w:t xml:space="preserve">При устройстве работники должны подписать договор о полной материальной ответственности.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Дайте оценку правомерности требований менеджера по управлению персоналом и законности условий трудового договора.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Какие документы должны быть представлены указанными претендентами на работу?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Случаи заключения срочных трудовых договоров.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Возможность дифференциации заработной платы по одной должности.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Установление испытательного срока указанным категориям граждан.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Основания для заключения договоров о полной материальной ответственности.</w:t>
      </w:r>
    </w:p>
    <w:p>
      <w:pPr/>
      <w:r>
        <w:rPr>
          <w:b w:val="1"/>
          <w:bCs w:val="1"/>
        </w:rPr>
        <w:t xml:space="preserve">Задание 5. </w:t>
      </w:r>
    </w:p>
    <w:p>
      <w:pPr/>
      <w:r>
        <w:rPr>
          <w:b w:val="1"/>
          <w:bCs w:val="1"/>
        </w:rPr>
        <w:t xml:space="preserve">В декабре 2018 года системный администратор Корнеев воспользовался своим конституционным правом на отдых и согласно графика отпусков вышел в ежегодный основной оплачиваемый отпуск (нормальной продолжительности). Он использовал все дни своего отпуска и, не нарушив трудового законодательства, вышел на работу 16 января 2019 года.</w:t>
      </w:r>
    </w:p>
    <w:p>
      <w:pPr/>
      <w:r>
        <w:rPr>
          <w:i w:val="1"/>
          <w:iCs w:val="1"/>
        </w:rPr>
        <w:t xml:space="preserve">Вопросы: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Напишите дату первого дня отпуска Корнеева. Ответ обоснуйте.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Какова продолжительность ежегодного основного оплачиваемого отпуска? Укажите название нормативного правового акта и номер статьи.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Сколько нерабочих праздничных дней в Российской Федерации? Ответ обоснуйте. Укажите название нормативного правового акта и номер статьи.</w:t>
      </w:r>
    </w:p>
    <w:p>
      <w:pPr/>
      <w:r>
        <w:rPr>
          <w:b w:val="1"/>
          <w:bCs w:val="1"/>
        </w:rPr>
        <w:t xml:space="preserve">Задание 6.</w:t>
      </w:r>
    </w:p>
    <w:p>
      <w:pPr/>
      <w:r>
        <w:rPr>
          <w:b w:val="1"/>
          <w:bCs w:val="1"/>
        </w:rPr>
        <w:t xml:space="preserve">Работникам хлебозавода «Хлебный двор» задержали выплату заработной платы на 1,5 месяца. На общем собрании коллектива было решено приостановить работу. Работники написали заявления, в которых указали причину приостановления работы (задержка выплаты заработной платы), передали заявления в дирекцию и массово не явились на хлебозавод на следующий день. Работодатель понес убытки из-за срыва заказов. За отсутствие на работе без уважительных причин (совершение прогула) все неявившиеся работники были уволены, кроме того, работодатель потребовал возместить имущественный ущерб в полном объеме.</w:t>
      </w:r>
    </w:p>
    <w:p>
      <w:pPr/>
      <w:r>
        <w:rPr>
          <w:i w:val="1"/>
          <w:iCs w:val="1"/>
        </w:rPr>
        <w:t xml:space="preserve">Вопросы: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Нарушил ли работодатель сроки выплаты заработной платы? Как часто должна выплачиваться заработная плата? В каком нормативном правовом акте (укажите название акта и номера статей) можно найти ответ на этот вопрос?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Могут ли работники приостановить работу в случае задержки заработной платы? Ответ обоснуйте. Укажите название нормативного правового акта и номер статьи.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Есть ли случаи, когда приостановление работы законом не допускается? Если да, перечислите их.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Могут ли работники покидать рабочие места в период приостановления работы или они должны находиться на рабочем месте в рабочее время, но не выполнять свои трудовые функции? Ответ обоснуйте. Укажите название нормативного правового акта и номер статьи.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Имел ли работодатель право уволить работников за совершение прогула и требовать возмещения имущественного ущерба? 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Когда работники должны выйти на работу?</w:t>
      </w:r>
    </w:p>
    <w:p>
      <w:pPr/>
      <w:r>
        <w:rPr>
          <w:b w:val="1"/>
          <w:bCs w:val="1"/>
          <w:i w:val="1"/>
          <w:iCs w:val="1"/>
        </w:rPr>
        <w:t xml:space="preserve"> Методические рекомендации к решению задач.</w:t>
      </w:r>
    </w:p>
    <w:p>
      <w:pPr/>
      <w:r>
        <w:rPr/>
        <w:t xml:space="preserve">Каждый блок заданий можно решать коллективно: 1 группа студентов – 1 задание. Решение заданий следует аргументировать со ссылками на название нормативного правового акта и номер статьи.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15"/>
        </w:numPr>
      </w:pPr>
      <w:r>
        <w:rPr/>
        <w:t xml:space="preserve">Понятие и виды карьеры.</w:t>
      </w:r>
    </w:p>
    <w:p>
      <w:pPr>
        <w:numPr>
          <w:ilvl w:val="0"/>
          <w:numId w:val="15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15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15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15"/>
        </w:numPr>
      </w:pPr>
      <w:r>
        <w:rPr/>
        <w:t xml:space="preserve">«Трамплин», «лестница», «змея», «перепутье» как виды карьерного процесса.</w:t>
      </w:r>
    </w:p>
    <w:p>
      <w:pPr>
        <w:numPr>
          <w:ilvl w:val="0"/>
          <w:numId w:val="15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15"/>
        </w:numPr>
      </w:pPr>
      <w:r>
        <w:rPr/>
        <w:t xml:space="preserve">Виды карьерного процесса по уровню притязаний.</w:t>
      </w:r>
    </w:p>
    <w:p>
      <w:pPr>
        <w:numPr>
          <w:ilvl w:val="0"/>
          <w:numId w:val="15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15"/>
        </w:numPr>
      </w:pPr>
      <w:r>
        <w:rPr/>
        <w:t xml:space="preserve">Основные этапы карьеры.</w:t>
      </w:r>
    </w:p>
    <w:p>
      <w:pPr>
        <w:numPr>
          <w:ilvl w:val="0"/>
          <w:numId w:val="15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15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16"/>
        </w:numPr>
      </w:pPr>
      <w:r>
        <w:rPr/>
        <w:t xml:space="preserve">Ресурсы карьеры.</w:t>
      </w:r>
    </w:p>
    <w:p>
      <w:pPr>
        <w:numPr>
          <w:ilvl w:val="0"/>
          <w:numId w:val="16"/>
        </w:numPr>
      </w:pPr>
      <w:r>
        <w:rPr/>
        <w:t xml:space="preserve">Карьерная среда.</w:t>
      </w:r>
    </w:p>
    <w:p>
      <w:pPr>
        <w:numPr>
          <w:ilvl w:val="0"/>
          <w:numId w:val="16"/>
        </w:numPr>
      </w:pPr>
      <w:r>
        <w:rPr/>
        <w:t xml:space="preserve">Типология мотивов карьеры.</w:t>
      </w:r>
    </w:p>
    <w:p>
      <w:pPr>
        <w:numPr>
          <w:ilvl w:val="0"/>
          <w:numId w:val="16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16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16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16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16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16"/>
        </w:numPr>
      </w:pPr>
      <w:r>
        <w:rPr/>
        <w:t xml:space="preserve">Основные теории лидерства.</w:t>
      </w:r>
    </w:p>
    <w:p>
      <w:pPr>
        <w:numPr>
          <w:ilvl w:val="0"/>
          <w:numId w:val="16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16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16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16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16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 </w:t>
      </w:r>
    </w:p>
    <w:p>
      <w:pPr>
        <w:numPr>
          <w:ilvl w:val="0"/>
          <w:numId w:val="17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17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17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              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суммы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интернет-ресурсами, проработку конспектов лекций;</w:t>
      </w:r>
    </w:p>
    <w:p>
      <w:pPr/>
      <w:r>
        <w:rPr/>
        <w:t xml:space="preserve"> написание докладов, рефератов,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(учебно- 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эссе,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8"/>
        </w:numPr>
      </w:pPr>
      <w:r>
        <w:rPr/>
        <w:t xml:space="preserve">Земсков Ю. П. Основы проектной деятельности : учебное пособие / Ю. П. Земсков,</w:t>
      </w:r>
      <w:br/>
      <w:r>
        <w:rPr/>
        <w:t xml:space="preserve">Е. В. Асмолова. – 2-е изд., стер. – Санкт-Петербург : Лань, 2020. – 184 с.</w:t>
      </w:r>
      <w:br/>
      <w:hyperlink r:id="rId7" w:history="1">
        <w:r>
          <w:rPr/>
          <w:t xml:space="preserve">https://e.lanbook.com/reader/book/130487/#2</w:t>
        </w:r>
      </w:hyperlink>
    </w:p>
    <w:p>
      <w:pPr>
        <w:numPr>
          <w:ilvl w:val="0"/>
          <w:numId w:val="18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8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8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8"/>
        </w:numPr>
      </w:pPr>
      <w:r>
        <w:rPr/>
        <w:t xml:space="preserve">Управление проектами с использованием Microsoft Project : учебное пособие / Т. С.</w:t>
      </w:r>
      <w:br/>
      <w:r>
        <w:rPr/>
        <w:t xml:space="preserve">Васючкова, М. А. Держо, Н. А. Иванчева, Т. П. Пухначева. – 3-е изд. – М., Саратов :</w:t>
      </w:r>
    </w:p>
    <w:p>
      <w:pPr>
        <w:numPr>
          <w:ilvl w:val="0"/>
          <w:numId w:val="18"/>
        </w:numPr>
      </w:pPr>
      <w:r>
        <w:rPr/>
        <w:t xml:space="preserve">Интернет-Университет Информационных Технологий (ИНТУИТ), Ай Пи Ар Медиа, 2020.</w:t>
      </w:r>
      <w:br/>
      <w:r>
        <w:rPr/>
        <w:t xml:space="preserve">– 147 c. – Текст : электронный // Электронно-библиотечная система IPR BOOKS : [сайт]. –</w:t>
      </w:r>
      <w:br/>
      <w:r>
        <w:rPr/>
        <w:t xml:space="preserve">URL: </w:t>
      </w:r>
      <w:hyperlink r:id="rId8" w:history="1">
        <w:r>
          <w:rPr/>
          <w:t xml:space="preserve">http://ezproxy.ha.tpu.ru:3194/89480.html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9"/>
        </w:numPr>
      </w:pPr>
      <w:r>
        <w:rPr/>
        <w:t xml:space="preserve">Голубев С. С. Теория решения изобретательских задач и бизнес. Технологии ТРИЗ.</w:t>
      </w:r>
      <w:br/>
      <w:r>
        <w:rPr/>
        <w:t xml:space="preserve">Инновации в бизнесе. Системное мышление. Законы развития систем / С. С. Голубев. –</w:t>
      </w:r>
      <w:br/>
      <w:r>
        <w:rPr/>
        <w:t xml:space="preserve">Саарбрюккен : LAP LAMBERT, 2017. – 225 с. </w:t>
      </w:r>
      <w:hyperlink r:id="rId9" w:history="1">
        <w:r>
          <w:rPr/>
          <w:t xml:space="preserve">https://www.elibrary.ru/item.asp?id=29716827</w:t>
        </w:r>
      </w:hyperlink>
    </w:p>
    <w:p>
      <w:pPr>
        <w:numPr>
          <w:ilvl w:val="0"/>
          <w:numId w:val="19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9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9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19"/>
        </w:numPr>
      </w:pPr>
      <w:r>
        <w:rPr/>
        <w:t xml:space="preserve"> Уразаева Л. Ю. Проектная деятельность в образовательном процессе [Электронный</w:t>
      </w:r>
      <w:br/>
      <w:r>
        <w:rPr/>
        <w:t xml:space="preserve">ресурс] : учебное пособие / Л. Ю. Уразаева. – М. : ФЛИНТА, 2018. – 77 с.</w:t>
      </w:r>
      <w:br/>
      <w:hyperlink r:id="rId10" w:history="1">
        <w:r>
          <w:rPr/>
          <w:t xml:space="preserve">https://e.lanbook.com/reader/book/110577/#2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0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20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20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20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20"/>
        </w:numPr>
      </w:pPr>
      <w:hyperlink r:id="rId11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20"/>
        </w:numPr>
      </w:pPr>
      <w:hyperlink r:id="rId12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20"/>
        </w:numPr>
      </w:pPr>
      <w:hyperlink r:id="rId13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20"/>
        </w:numPr>
      </w:pPr>
      <w:hyperlink r:id="rId14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45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0F4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95F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5B4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CDC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E80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61A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33C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BAF510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2EC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21B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7C3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4E1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D1D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6FC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3CB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32B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D93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BCF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996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E3110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reader/book/130487/#2" TargetMode="External"/><Relationship Id="rId8" Type="http://schemas.openxmlformats.org/officeDocument/2006/relationships/hyperlink" Target="http://ezproxy.ha.tpu.ru:3194/89480.html" TargetMode="External"/><Relationship Id="rId9" Type="http://schemas.openxmlformats.org/officeDocument/2006/relationships/hyperlink" Target="https://www.elibrary.ru/item.asp?id=29716827" TargetMode="External"/><Relationship Id="rId10" Type="http://schemas.openxmlformats.org/officeDocument/2006/relationships/hyperlink" Target="https://e.lanbook.com/reader/book/110577/#2" TargetMode="External"/><Relationship Id="rId11" Type="http://schemas.openxmlformats.org/officeDocument/2006/relationships/hyperlink" Target="http://foliant.ru/catalog/psulib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2026-04-21T00:30:44+03:00</dcterms:created>
  <dcterms:modified xsi:type="dcterms:W3CDTF">2026-04-21T00:30:44+03:00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