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ПРОГРАММНЫЙ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наук; 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технологию документационного сопровождения туристских и экскурсионных услуг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основы делопроизводства;</w:t>
            </w:r>
          </w:p>
          <w:p/>
          <w:p>
            <w:pPr/>
            <w:r>
              <w:rPr/>
              <w:t xml:space="preserve">ПК-2.2. Знает технологии оформления технологической и технической документации к туристским и экскурсионным услугам с учетом вида туризма, транспорта, продолжительности, мест остановки, основных тем информационной деятельности; </w:t>
            </w:r>
          </w:p>
          <w:p/>
          <w:p>
            <w:pPr/>
            <w:r>
              <w:rPr/>
              <w:t xml:space="preserve">ПК-2.3. Знает правила оформления коммерческой документации;</w:t>
            </w:r>
          </w:p>
          <w:p/>
          <w:p>
            <w:pPr/>
            <w:r>
              <w:rPr/>
              <w:t xml:space="preserve">ПК-2.4. Знает правила составления отчетов по итогам выполнения туристских и экскурсионных услуг; </w:t>
            </w:r>
          </w:p>
          <w:p/>
          <w:p>
            <w:pPr/>
            <w:r>
              <w:rPr/>
              <w:t xml:space="preserve">ПК-2.5. Умеет работать с документами и составлять отчеты по итогам выполнения заказов и программ обслуживания;</w:t>
            </w:r>
          </w:p>
          <w:p/>
          <w:p>
            <w:pPr/>
            <w:r>
              <w:rPr/>
              <w:t xml:space="preserve">ПК-2.6. Владеет навыками оформления коммерческой документации при реализации туров и экскурсий.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Программный туризм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программного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вид деятельности. Программное обслуживание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Тенденции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Научно-образовательный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Нишевые виды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 на тему: Туризм – как вид деятельности. Программное обслуживание. Виды туризма.  Оптимальность программы. Требования к качествам туристской услуги. Сертификация в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 на тему: Тенденции развития по типам туризма. Особенности внутреннего и международного туризма. Туристский рынок  России и Карелии. Рейтинг туроператоров.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 на тему: Деловой туризм. Обучающие туры. Требования к организации делового и образовательного туризма. Особенности средств размещения. Специализированные туроператоры.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Религиозный туризм. Познавательные туры. Паломнические туры. Объекты паломнического туризма. Особенности организации.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Оздоровительный туризм. Спортивный туризм. Виды спортивного туризма. Обеспечение безопасности. Стандарты по организации спортивного и активного туризма. Требования к инструкторам спортивного туризма.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Семейный туризм. Приключенческие туры. Особенности организации и обслуживания индивидуальных туристов. Международный и внутренний рынок.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Экологический туризм. Сельский туризм. Особенности организации отдыха в особо охраняемых природных территориях. Требования к средствам размещения в сельском туризме.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Молодежный туризм. Туризм для людей третьего возраста. Классы обслуживания в туризме. Характеристика тур. класса и эконом-класса. Современный туристский рынок.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Хобби-туризм. Шоп-туры. Новые турпродукты по событийному, этнографическому, ностальгическому и другим видам новых туродуктов.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№ 1: «Туризм – как вид деятельности. Программное обслуживание» - изучение лекционного материала - изучение предложенной литературы - подготовка к семинару   Тема № 2: «Тенденции развития по типам туризма. Особенности внутреннего и международного туризма»  - изучение лекционного материала - изучение предложенной литературы – краткий конспект - подготовка к семинару  - подготовка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3: «Деловой туризм. Обучающие туры» -  изучение лекционного материала - изучение предложенной литературы – краткий конспект - подготовка к семинару   Тема № 4: «Религиозный туризм. Познавательные туры. Паломнические туры» - изучение лекционного материала - изучение предложенной литературы – краткий конспект - подготовка к семинару  Тема № 5: «Оздоровительный туризм. Спортивный туризм» - изучение лекционного материала - изучение предложенной литературы – краткий конспект - подготовка к семинару  Тема № 6: «Семейный туризм. Приключенческие туры» - изучение лекционного материала - изучение предложенной литературы – краткий конспект - подготовка к семинару  Тема №  7: «Экологический туризм. Сельский туризм»  - изучение лекционного материала - изучение предложенной литературы – краткий конспект - подготовка к семинару - подготовка  реферата Тема № 8:  «Молодежный туризм. Туризм для людей третьего возраста» - изучение лекционного материала - изучение предложенной литературы – краткий конспект - подготовка к семинару– подготовка реферата Тема № 9: «Хобби-туризм. Шоп-туры» - изучение лекционного материала - изучение предложенной литературы – краткий конспект - подготовка к семинару - подготовка к рефератп – подготовка к тесту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учебной дисциплины «Программный туризм» используются следующие ориентиры при развитии активных методов обучения:</w:t>
      </w:r>
    </w:p>
    <w:p>
      <w:pPr>
        <w:numPr>
          <w:ilvl w:val="0"/>
          <w:numId w:val="1"/>
        </w:numPr>
      </w:pPr>
      <w:r>
        <w:rPr/>
        <w:t xml:space="preserve">деловые коммуникации;</w:t>
      </w:r>
    </w:p>
    <w:p>
      <w:pPr>
        <w:numPr>
          <w:ilvl w:val="0"/>
          <w:numId w:val="1"/>
        </w:numPr>
      </w:pPr>
      <w:r>
        <w:rPr/>
        <w:t xml:space="preserve">управление проектами;</w:t>
      </w:r>
    </w:p>
    <w:p>
      <w:pPr>
        <w:numPr>
          <w:ilvl w:val="0"/>
          <w:numId w:val="1"/>
        </w:numPr>
      </w:pPr>
      <w:r>
        <w:rPr/>
        <w:t xml:space="preserve">подготовка и проведение презентаций;</w:t>
      </w:r>
    </w:p>
    <w:p>
      <w:pPr>
        <w:numPr>
          <w:ilvl w:val="0"/>
          <w:numId w:val="1"/>
        </w:numPr>
      </w:pPr>
      <w:r>
        <w:rPr/>
        <w:t xml:space="preserve">разбор актуальных ситуаций.</w:t>
      </w:r>
    </w:p>
    <w:p>
      <w:pPr/>
      <w:r>
        <w:rPr/>
        <w:t xml:space="preserve">Удельный вес занятий, проводимых в интерактивных формах определен целью программы. Количество интерактивных практических занятий составляет около 70 %.</w:t>
      </w:r>
    </w:p>
    <w:p>
      <w:pPr/>
      <w:r>
        <w:rPr/>
        <w:t xml:space="preserve">Под инновационными методами в высшем профессиональном образовании подразумеваются методы, основанные на использовании современных достижений науки и информационных технологий в образовании. Они должны быть направлены на повышение качества подготовки путем развития у студентов творческих способностей и самостоятельности (методы проблемного и проективного обучения, исследовательские методы, тренинговые формы, предусматривающие актуализацию творческого потенциала и самостоятельности студентов).</w:t>
      </w:r>
    </w:p>
    <w:p>
      <w:pPr/>
      <w:r>
        <w:rPr/>
        <w:t xml:space="preserve">Инновационные технологии определяются на следующих основаниях:</w:t>
      </w:r>
    </w:p>
    <w:p>
      <w:pPr>
        <w:numPr>
          <w:ilvl w:val="0"/>
          <w:numId w:val="2"/>
        </w:numPr>
      </w:pPr>
      <w:r>
        <w:rPr/>
        <w:t xml:space="preserve">это объективно новые педагогические технологии, которые являются результатом педагогического творчества;</w:t>
      </w:r>
    </w:p>
    <w:p>
      <w:pPr>
        <w:numPr>
          <w:ilvl w:val="0"/>
          <w:numId w:val="2"/>
        </w:numPr>
      </w:pPr>
      <w:r>
        <w:rPr/>
        <w:t xml:space="preserve">это известные образовательные технологии, применяемые в новых условиях и адаптированные к конкретному возрасту обучающихся, ступени и форме обучения, образовательному предмету (области) и пр.;</w:t>
      </w:r>
    </w:p>
    <w:p>
      <w:pPr>
        <w:numPr>
          <w:ilvl w:val="0"/>
          <w:numId w:val="2"/>
        </w:numPr>
      </w:pPr>
      <w:r>
        <w:rPr/>
        <w:t xml:space="preserve">это адаптированные к образовательному процессу вуза технологии, взятые из зарубежной практики или других сфер социальной и профессиональной деятельности.</w:t>
      </w:r>
    </w:p>
    <w:p>
      <w:pPr/>
      <w:r>
        <w:rPr/>
        <w:t xml:space="preserve">Из числа инновационных образовательных технологий в процессе преподавания дисциплины используются:</w:t>
      </w:r>
    </w:p>
    <w:p>
      <w:pPr>
        <w:numPr>
          <w:ilvl w:val="0"/>
          <w:numId w:val="3"/>
        </w:numPr>
      </w:pPr>
      <w:r>
        <w:rPr/>
        <w:t xml:space="preserve">технологии активного обучения (выполнение практических заданий, дискуссии, тестирование);</w:t>
      </w:r>
    </w:p>
    <w:p>
      <w:pPr>
        <w:numPr>
          <w:ilvl w:val="0"/>
          <w:numId w:val="3"/>
        </w:numPr>
      </w:pPr>
      <w:r>
        <w:rPr/>
        <w:t xml:space="preserve">технология проблемного обучения (проблемное изложение материала, эвристическая беседа, частично-поисковые и исследовательские методики);</w:t>
      </w:r>
    </w:p>
    <w:p>
      <w:pPr>
        <w:numPr>
          <w:ilvl w:val="0"/>
          <w:numId w:val="3"/>
        </w:numPr>
      </w:pPr>
      <w:r>
        <w:rPr/>
        <w:t xml:space="preserve">метод инициации мышления – метод контрольных (эвристических) вопросов;</w:t>
      </w:r>
    </w:p>
    <w:p>
      <w:pPr>
        <w:numPr>
          <w:ilvl w:val="0"/>
          <w:numId w:val="3"/>
        </w:numPr>
      </w:pPr>
      <w:r>
        <w:rPr/>
        <w:t xml:space="preserve">технологии коллективного взаимодействия (сотрудничество, диалог и др.)</w:t>
      </w:r>
    </w:p>
    <w:p>
      <w:pPr/>
      <w:r>
        <w:rPr/>
        <w:t xml:space="preserve">Инновационные методы могут реализовываться как в традиционной, так и в других технологиях обучения.</w:t>
      </w:r>
    </w:p>
    <w:p>
      <w:pPr/>
      <w:r>
        <w:rPr/>
        <w:t xml:space="preserve">Проведение учебных занятий построено на основе активизации мыслительной деятельности студентов, постановке и решении мыслительных задач, осуществлении логического анализа наиболее важных профессиональных задач.</w:t>
      </w:r>
    </w:p>
    <w:p>
      <w:pPr/>
      <w:r>
        <w:rPr/>
        <w:t xml:space="preserve">Проведение семинаров, помимо известных методик, направлено на методологический анализ системы профессиональной деятельности в сфере туризма, на основе метода генерации идей совокупным интеллектом.</w:t>
      </w:r>
    </w:p>
    <w:p>
      <w:pPr/>
      <w:r>
        <w:rPr/>
        <w:t xml:space="preserve">Инновационный подход к образованию предполагает формирование современных компетенций, отличающихся освоением новых действий и приемов в различных ситуациях.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Реферат</w:t>
      </w:r>
    </w:p>
    <w:p>
      <w:pPr/>
      <w:r>
        <w:rPr/>
        <w:t xml:space="preserve"> </w:t>
      </w:r>
    </w:p>
    <w:p>
      <w:pPr/>
      <w:r>
        <w:rPr/>
        <w:t xml:space="preserve">Темы рефератов</w:t>
      </w:r>
    </w:p>
    <w:p>
      <w:pPr>
        <w:numPr>
          <w:ilvl w:val="0"/>
          <w:numId w:val="4"/>
        </w:numPr>
      </w:pPr>
      <w:r>
        <w:rPr/>
        <w:t xml:space="preserve">Тенденции развития по типам туризма.</w:t>
      </w:r>
    </w:p>
    <w:p>
      <w:pPr>
        <w:numPr>
          <w:ilvl w:val="0"/>
          <w:numId w:val="4"/>
        </w:numPr>
      </w:pPr>
      <w:r>
        <w:rPr/>
        <w:t xml:space="preserve">Приключенческий туризм.</w:t>
      </w:r>
    </w:p>
    <w:p>
      <w:pPr>
        <w:numPr>
          <w:ilvl w:val="0"/>
          <w:numId w:val="4"/>
        </w:numPr>
      </w:pPr>
      <w:r>
        <w:rPr/>
        <w:t xml:space="preserve">Экологический туризм.</w:t>
      </w:r>
    </w:p>
    <w:p>
      <w:pPr>
        <w:numPr>
          <w:ilvl w:val="0"/>
          <w:numId w:val="4"/>
        </w:numPr>
      </w:pPr>
      <w:r>
        <w:rPr/>
        <w:t xml:space="preserve">Туризм для людей 3-го возраста.</w:t>
      </w:r>
    </w:p>
    <w:p>
      <w:pPr>
        <w:numPr>
          <w:ilvl w:val="0"/>
          <w:numId w:val="4"/>
        </w:numPr>
      </w:pPr>
      <w:r>
        <w:rPr/>
        <w:t xml:space="preserve">Хобби-туризм.</w:t>
      </w:r>
    </w:p>
    <w:p>
      <w:pPr>
        <w:numPr>
          <w:ilvl w:val="0"/>
          <w:numId w:val="4"/>
        </w:numPr>
      </w:pPr>
      <w:r>
        <w:rPr/>
        <w:t xml:space="preserve">Молодежный туризм.</w:t>
      </w:r>
    </w:p>
    <w:p>
      <w:pPr>
        <w:numPr>
          <w:ilvl w:val="0"/>
          <w:numId w:val="4"/>
        </w:numPr>
      </w:pPr>
      <w:r>
        <w:rPr/>
        <w:t xml:space="preserve">Сельский туризм.</w:t>
      </w:r>
    </w:p>
    <w:p>
      <w:pPr>
        <w:numPr>
          <w:ilvl w:val="0"/>
          <w:numId w:val="4"/>
        </w:numPr>
      </w:pPr>
      <w:r>
        <w:rPr/>
        <w:t xml:space="preserve">Шоп-туры.</w:t>
      </w:r>
    </w:p>
    <w:p>
      <w:pPr>
        <w:numPr>
          <w:ilvl w:val="0"/>
          <w:numId w:val="4"/>
        </w:numPr>
      </w:pPr>
      <w:r>
        <w:rPr/>
        <w:t xml:space="preserve">Таймшер – клубный отдых.</w:t>
      </w:r>
    </w:p>
    <w:p>
      <w:pPr>
        <w:numPr>
          <w:ilvl w:val="0"/>
          <w:numId w:val="4"/>
        </w:numPr>
      </w:pPr>
      <w:r>
        <w:rPr/>
        <w:t xml:space="preserve">Деловой туризм.</w:t>
      </w:r>
    </w:p>
    <w:p>
      <w:pPr>
        <w:numPr>
          <w:ilvl w:val="0"/>
          <w:numId w:val="4"/>
        </w:numPr>
      </w:pPr>
      <w:r>
        <w:rPr/>
        <w:t xml:space="preserve">Обучающие туры.</w:t>
      </w:r>
    </w:p>
    <w:p>
      <w:pPr>
        <w:numPr>
          <w:ilvl w:val="0"/>
          <w:numId w:val="4"/>
        </w:numPr>
      </w:pPr>
      <w:r>
        <w:rPr/>
        <w:t xml:space="preserve">Семейный отдых.</w:t>
      </w:r>
    </w:p>
    <w:p>
      <w:pPr>
        <w:numPr>
          <w:ilvl w:val="0"/>
          <w:numId w:val="4"/>
        </w:numPr>
      </w:pPr>
      <w:r>
        <w:rPr/>
        <w:t xml:space="preserve">Приключенческий туризм.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>
        <w:numPr>
          <w:ilvl w:val="0"/>
          <w:numId w:val="5"/>
        </w:numPr>
      </w:pPr>
      <w:r>
        <w:rPr/>
        <w:t xml:space="preserve">Оценка «отлично»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>
        <w:numPr>
          <w:ilvl w:val="0"/>
          <w:numId w:val="5"/>
        </w:numPr>
      </w:pPr>
      <w:r>
        <w:rPr/>
        <w:t xml:space="preserve">Оценка «хорошо»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</w:t>
      </w:r>
    </w:p>
    <w:p>
      <w:pPr>
        <w:numPr>
          <w:ilvl w:val="0"/>
          <w:numId w:val="5"/>
        </w:numPr>
      </w:pPr>
      <w:r>
        <w:rPr/>
        <w:t xml:space="preserve">Оценка «удовлетворительно»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>
        <w:numPr>
          <w:ilvl w:val="0"/>
          <w:numId w:val="5"/>
        </w:numPr>
      </w:pPr>
      <w:r>
        <w:rPr/>
        <w:t xml:space="preserve">Оценка «неудовлетворительно» выставляется, если студент не выполнил задание, или выполнил его формально, ответил на заданный вопрос, при этом не ссылался на мнения учёных, не трактовал нормативно-правовые акты, не высказывал своего мнения, не проявил способность к анализу, то есть в целом цель реферата не достигнута.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Тест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Дайте определение «программное обслуживание»</w:t>
      </w:r>
    </w:p>
    <w:p>
      <w:pPr/>
      <w:r>
        <w:rPr/>
        <w:t xml:space="preserve">а. Это комплексное представление определённого набора услуг клиенту в процессе преодоления им пространства, подчинённое одной цели, побудившей его к решению собственных проблем с помощью путешествия.</w:t>
      </w:r>
    </w:p>
    <w:p>
      <w:pPr/>
      <w:r>
        <w:rPr/>
        <w:t xml:space="preserve">б. Это работа над составлением программ обслуживания.</w:t>
      </w:r>
    </w:p>
    <w:p>
      <w:pPr/>
      <w:r>
        <w:rPr/>
        <w:t xml:space="preserve">в. Это деятельность, направленная на формирование оптимальных условий отдыха населения, системы предоставления услуг.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Что учитывается при разработке любой программы обслуживания туристов?</w:t>
      </w:r>
    </w:p>
    <w:p>
      <w:pPr/>
      <w:r>
        <w:rPr/>
        <w:t xml:space="preserve">а. Рекомендации, указанные в методической разработке.</w:t>
      </w:r>
    </w:p>
    <w:p>
      <w:pPr/>
      <w:r>
        <w:rPr/>
        <w:t xml:space="preserve">б. Цель путешествия, вкусы, желания, привычки туристов, рекреационные ресурсы и возможности.</w:t>
      </w:r>
    </w:p>
    <w:p>
      <w:pPr/>
      <w:r>
        <w:rPr/>
        <w:t xml:space="preserve">в. Разработка программы обслуживания осуществляется в соответствии с Законом РФ «Об основах туристской деятельности в РФ».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Из предложенных вариантов ответов выберите определение рекреационная деятельность.</w:t>
      </w:r>
    </w:p>
    <w:p>
      <w:pPr/>
      <w:r>
        <w:rPr/>
        <w:t xml:space="preserve">а. Это деятельность, мероприятия по расширенному воспроизводству человеческих сил.</w:t>
      </w:r>
    </w:p>
    <w:p>
      <w:pPr/>
      <w:r>
        <w:rPr/>
        <w:t xml:space="preserve">б. Это деятельность, необходимая для обеспечения функционирования хозяйственного объекта.</w:t>
      </w:r>
    </w:p>
    <w:p>
      <w:pPr/>
      <w:r>
        <w:rPr/>
        <w:t xml:space="preserve">в. Это деятельность, по сохранению, созданию и распространению культурных ценностей.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Что является простейшим элементом рекреационной деятельности?</w:t>
      </w:r>
    </w:p>
    <w:p>
      <w:pPr/>
      <w:r>
        <w:rPr/>
        <w:t xml:space="preserve">а. Туристская услуга.</w:t>
      </w:r>
    </w:p>
    <w:p>
      <w:pPr/>
      <w:r>
        <w:rPr/>
        <w:t xml:space="preserve">б. Цикл рекреационных занятий.</w:t>
      </w:r>
    </w:p>
    <w:p>
      <w:pPr/>
      <w:r>
        <w:rPr/>
        <w:t xml:space="preserve">в. Рекреационное занятие.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Что типично для элементарных рекреационных занятий?</w:t>
      </w:r>
    </w:p>
    <w:p>
      <w:pPr/>
      <w:r>
        <w:rPr/>
        <w:t xml:space="preserve">а. Взаимозаменяемость, взаимообусловленность, противопоказанность.</w:t>
      </w:r>
    </w:p>
    <w:p>
      <w:pPr/>
      <w:r>
        <w:rPr/>
        <w:t xml:space="preserve">б. Внедрение, использование, упадок.</w:t>
      </w:r>
    </w:p>
    <w:p>
      <w:pPr/>
      <w:r>
        <w:rPr/>
        <w:t xml:space="preserve">в. Взаимозаменяемость, периодичность, противопоказанность, упорядоченность.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Укажите составляющие туристского программирования. </w:t>
      </w:r>
    </w:p>
    <w:p>
      <w:pPr/>
      <w:r>
        <w:rPr/>
        <w:t xml:space="preserve">а.Гибкость программ, оптимальность обслуживания, адресная направленность,</w:t>
      </w:r>
    </w:p>
    <w:p>
      <w:pPr/>
      <w:r>
        <w:rPr/>
        <w:t xml:space="preserve">б. Качество, оптимальность, психологическая подготовка восприятия программ.</w:t>
      </w:r>
    </w:p>
    <w:p>
      <w:pPr/>
      <w:r>
        <w:rPr/>
        <w:t xml:space="preserve">в. Качественная информация местных и региональных рынков, наличие благоприятной туристской местности, благожелательное отношение к туристам.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Потребительские свойства услуги: </w:t>
      </w:r>
    </w:p>
    <w:p>
      <w:pPr/>
      <w:r>
        <w:rPr/>
        <w:t xml:space="preserve">а. Неотделимость от источника.</w:t>
      </w:r>
    </w:p>
    <w:p>
      <w:pPr/>
      <w:r>
        <w:rPr/>
        <w:t xml:space="preserve">б. Непостоянство качества.</w:t>
      </w:r>
    </w:p>
    <w:p>
      <w:pPr/>
      <w:r>
        <w:rPr/>
        <w:t xml:space="preserve">в. Неосязаемость.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Требования к туристской услуге регламентирует:</w:t>
      </w:r>
    </w:p>
    <w:p>
      <w:pPr/>
      <w:r>
        <w:rPr/>
        <w:t xml:space="preserve">а. Закон «О техническом регулировании».</w:t>
      </w:r>
    </w:p>
    <w:p>
      <w:pPr/>
      <w:r>
        <w:rPr/>
        <w:t xml:space="preserve">б. Закон «О защите прав потребителя».</w:t>
      </w:r>
    </w:p>
    <w:p>
      <w:pPr/>
      <w:r>
        <w:rPr/>
        <w:t xml:space="preserve">в. Закон «Об основах туристской деятельности».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Основные услуги это:</w:t>
      </w:r>
    </w:p>
    <w:p>
      <w:pPr/>
      <w:r>
        <w:rPr/>
        <w:t xml:space="preserve">а. Комплекс услуг.</w:t>
      </w:r>
    </w:p>
    <w:p>
      <w:pPr/>
      <w:r>
        <w:rPr/>
        <w:t xml:space="preserve">б. Услуги по размещению.</w:t>
      </w:r>
    </w:p>
    <w:p>
      <w:pPr/>
      <w:r>
        <w:rPr/>
        <w:t xml:space="preserve">в. Услуги по питанию.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Целевая услуга определяет</w:t>
      </w:r>
    </w:p>
    <w:p>
      <w:pPr/>
      <w:r>
        <w:rPr/>
        <w:t xml:space="preserve">а. Вид путешествия.</w:t>
      </w:r>
    </w:p>
    <w:p>
      <w:pPr/>
      <w:r>
        <w:rPr/>
        <w:t xml:space="preserve">б. Категорию путешествия.</w:t>
      </w:r>
    </w:p>
    <w:p>
      <w:pPr/>
      <w:r>
        <w:rPr/>
        <w:t xml:space="preserve">в. Тип путешествия.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Цикл рекреационного занятия</w:t>
      </w:r>
    </w:p>
    <w:p>
      <w:pPr/>
      <w:r>
        <w:rPr/>
        <w:t xml:space="preserve">а. Это программа путешествия.</w:t>
      </w:r>
    </w:p>
    <w:p>
      <w:pPr/>
      <w:r>
        <w:rPr/>
        <w:t xml:space="preserve">б. Это маршрут тура.</w:t>
      </w:r>
    </w:p>
    <w:p>
      <w:pPr/>
      <w:r>
        <w:rPr/>
        <w:t xml:space="preserve">в. Это туристский пакет.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Качество туристской услуги это:</w:t>
      </w:r>
    </w:p>
    <w:p>
      <w:pPr/>
      <w:r>
        <w:rPr/>
        <w:t xml:space="preserve">а. Совокупность свойств и характеристик продукта в соответствии с целью путешествия.</w:t>
      </w:r>
    </w:p>
    <w:p>
      <w:pPr/>
      <w:r>
        <w:rPr/>
        <w:t xml:space="preserve">б. Объективные и субъективные физические характеристики.</w:t>
      </w:r>
    </w:p>
    <w:p>
      <w:pPr/>
      <w:r>
        <w:rPr/>
        <w:t xml:space="preserve">в. Соответствие свойств продукта и услуг требованиям  стандартов.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Туристская услуга – это:</w:t>
      </w:r>
    </w:p>
    <w:p>
      <w:pPr/>
      <w:r>
        <w:rPr/>
        <w:t xml:space="preserve">а. Результат деятельности турпредприятия.</w:t>
      </w:r>
    </w:p>
    <w:p>
      <w:pPr/>
      <w:r>
        <w:rPr/>
        <w:t xml:space="preserve">б.  Результат взаимодействия исполнителя и потребителя.</w:t>
      </w:r>
    </w:p>
    <w:p>
      <w:pPr/>
      <w:r>
        <w:rPr/>
        <w:t xml:space="preserve">в. Результат деятельности турпредприятия по удовлетворению потребностей туриста.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Полное описание требований обеспечения безопасности туристов представлено:</w:t>
      </w:r>
    </w:p>
    <w:p>
      <w:pPr/>
      <w:r>
        <w:rPr/>
        <w:t xml:space="preserve">а. ГОСТ 50644-09 г.</w:t>
      </w:r>
    </w:p>
    <w:p>
      <w:pPr/>
      <w:r>
        <w:rPr/>
        <w:t xml:space="preserve">б. ГОСТ 50645-94 г.</w:t>
      </w:r>
    </w:p>
    <w:p>
      <w:pPr/>
      <w:r>
        <w:rPr/>
        <w:t xml:space="preserve">в. ГОСТ 50681-10 г.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Особенности аутгоинга в туризме это:</w:t>
      </w:r>
    </w:p>
    <w:p>
      <w:pPr/>
      <w:r>
        <w:rPr/>
        <w:t xml:space="preserve">а. Необходимость деловых контактов с зарубежными партнерами.</w:t>
      </w:r>
    </w:p>
    <w:p>
      <w:pPr/>
      <w:r>
        <w:rPr/>
        <w:t xml:space="preserve">б. Аккредитация туроператора по организации выездного туризма.</w:t>
      </w:r>
    </w:p>
    <w:p>
      <w:pPr/>
      <w:r>
        <w:rPr/>
        <w:t xml:space="preserve">в. Зависимость от факторов косвенного воздействия на туристский рынок.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теста:</w:t>
      </w:r>
      <w:r>
        <w:rPr/>
        <w:t xml:space="preserve"> за каждый правильный ответ начисляется 1 балл</w:t>
      </w:r>
    </w:p>
    <w:p>
      <w:pPr>
        <w:numPr>
          <w:ilvl w:val="0"/>
          <w:numId w:val="21"/>
        </w:numPr>
      </w:pPr>
      <w:r>
        <w:rPr/>
        <w:t xml:space="preserve">15- 14 баллов - "5"</w:t>
      </w:r>
    </w:p>
    <w:p>
      <w:pPr>
        <w:numPr>
          <w:ilvl w:val="0"/>
          <w:numId w:val="21"/>
        </w:numPr>
      </w:pPr>
      <w:r>
        <w:rPr/>
        <w:t xml:space="preserve">13 - 12 баллов - "4"</w:t>
      </w:r>
    </w:p>
    <w:p>
      <w:pPr>
        <w:numPr>
          <w:ilvl w:val="0"/>
          <w:numId w:val="21"/>
        </w:numPr>
      </w:pPr>
      <w:r>
        <w:rPr/>
        <w:t xml:space="preserve">10 - 11 баллов - "3"</w:t>
      </w:r>
    </w:p>
    <w:p>
      <w:pPr>
        <w:numPr>
          <w:ilvl w:val="0"/>
          <w:numId w:val="21"/>
        </w:numPr>
      </w:pPr>
      <w:r>
        <w:rPr/>
        <w:t xml:space="preserve">ниже 10 баллов - "2"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для экзамена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Туризм – как вид деятельности.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Мотивация программного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Рекреационные основы программного туризма.</w:t>
      </w:r>
    </w:p>
    <w:p>
      <w:pPr>
        <w:numPr>
          <w:ilvl w:val="0"/>
          <w:numId w:val="22"/>
        </w:numPr>
      </w:pPr>
      <w:r>
        <w:rPr/>
        <w:t xml:space="preserve">Рекреационная деятельность туроператоров по организации внутреннего туризма.</w:t>
      </w:r>
    </w:p>
    <w:p>
      <w:pPr>
        <w:numPr>
          <w:ilvl w:val="0"/>
          <w:numId w:val="22"/>
        </w:numPr>
      </w:pPr>
      <w:r>
        <w:rPr/>
        <w:t xml:space="preserve">Рекреационная деятельность туроператоров по организации въездного туризма.</w:t>
      </w:r>
    </w:p>
    <w:p>
      <w:pPr>
        <w:numPr>
          <w:ilvl w:val="0"/>
          <w:numId w:val="22"/>
        </w:numPr>
      </w:pPr>
      <w:r>
        <w:rPr/>
        <w:t xml:space="preserve">Рекреационная деятельность туроператоров по организации выездного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Курортно-оздоровительный туризм.</w:t>
      </w:r>
    </w:p>
    <w:p>
      <w:pPr>
        <w:numPr>
          <w:ilvl w:val="0"/>
          <w:numId w:val="22"/>
        </w:numPr>
      </w:pPr>
      <w:r>
        <w:rPr/>
        <w:t xml:space="preserve">Экологический туризм. Особенности туризма в России.</w:t>
      </w:r>
    </w:p>
    <w:p>
      <w:pPr>
        <w:numPr>
          <w:ilvl w:val="0"/>
          <w:numId w:val="22"/>
        </w:numPr>
      </w:pPr>
      <w:r>
        <w:rPr/>
        <w:t xml:space="preserve">Особенности организации делового туризма (на примере инсентив туризма).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Деловой туризм (конгрессное обслуживание).</w:t>
      </w:r>
    </w:p>
    <w:p>
      <w:pPr>
        <w:numPr>
          <w:ilvl w:val="0"/>
          <w:numId w:val="22"/>
        </w:numPr>
      </w:pPr>
      <w:r>
        <w:rPr/>
        <w:t xml:space="preserve">Деловой туризм (требования и характеристика средств размещения).</w:t>
      </w:r>
    </w:p>
    <w:p>
      <w:pPr>
        <w:numPr>
          <w:ilvl w:val="0"/>
          <w:numId w:val="22"/>
        </w:numPr>
      </w:pPr>
      <w:r>
        <w:rPr/>
        <w:t xml:space="preserve">Деловой туризм (выставочное обслуживание в сфере туризма).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Спортивный туризм. Особенности дайвинга.</w:t>
      </w:r>
    </w:p>
    <w:p>
      <w:pPr>
        <w:numPr>
          <w:ilvl w:val="0"/>
          <w:numId w:val="22"/>
        </w:numPr>
      </w:pPr>
      <w:r>
        <w:rPr/>
        <w:t xml:space="preserve">Спортивный туризм. Особенности горнолыжного туризма.</w:t>
      </w:r>
    </w:p>
    <w:p>
      <w:pPr>
        <w:numPr>
          <w:ilvl w:val="0"/>
          <w:numId w:val="22"/>
        </w:numPr>
      </w:pPr>
      <w:r>
        <w:rPr/>
        <w:t xml:space="preserve">Спортивный туризм. Особенности организации пассивного туризма.</w:t>
      </w:r>
    </w:p>
    <w:p>
      <w:pPr>
        <w:numPr>
          <w:ilvl w:val="0"/>
          <w:numId w:val="22"/>
        </w:numPr>
      </w:pPr>
      <w:r>
        <w:rPr/>
        <w:t xml:space="preserve">Спортивный туризм. Особенности организации водного туризма.</w:t>
      </w:r>
    </w:p>
    <w:p>
      <w:pPr>
        <w:numPr>
          <w:ilvl w:val="0"/>
          <w:numId w:val="22"/>
        </w:numPr>
      </w:pPr>
      <w:r>
        <w:rPr/>
        <w:t xml:space="preserve">Спортивный туризм. Особенности организации лыжного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Обучающие туры. Особенности проектирования.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Особенности организации семейного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Хобби-туры. Проектирование тура.</w:t>
      </w:r>
    </w:p>
    <w:p>
      <w:pPr>
        <w:numPr>
          <w:ilvl w:val="0"/>
          <w:numId w:val="22"/>
        </w:numPr>
      </w:pPr>
      <w:r>
        <w:rPr/>
        <w:t xml:space="preserve">Культурно-познавательный туризм. Особенности организации.</w:t>
      </w:r>
    </w:p>
    <w:p>
      <w:pPr>
        <w:numPr>
          <w:ilvl w:val="0"/>
          <w:numId w:val="22"/>
        </w:numPr>
      </w:pPr>
      <w:r>
        <w:rPr/>
        <w:t xml:space="preserve">Речные экскурсионные круизы. Региональный рынок.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Морские круизы. Разработка турпродукта.</w:t>
      </w:r>
    </w:p>
    <w:p>
      <w:pPr>
        <w:numPr>
          <w:ilvl w:val="0"/>
          <w:numId w:val="22"/>
        </w:numPr>
      </w:pPr>
      <w:r>
        <w:rPr/>
        <w:t xml:space="preserve">Организация культурно-познавательных маршрутных туров.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Экологический туризм. Региональный турпродукт.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Пляжно-рекреационный туризм (турпродукт).</w:t>
      </w:r>
    </w:p>
    <w:p>
      <w:pPr>
        <w:numPr>
          <w:ilvl w:val="0"/>
          <w:numId w:val="22"/>
        </w:numPr>
      </w:pPr>
      <w:r>
        <w:rPr/>
        <w:t xml:space="preserve">Пляжно рекреационный туризм в экзотические страны.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Сельский туризм, его особенности.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Организация автобусных маршрутных туров.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Приключенческий туризм.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Шоп-туры.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Циклы рекреационных занятий.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Виды рекреационных занятий.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Состав программы обслуживания.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Мотивация в туризме.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Методическое обеспечение тура.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Проектирование турпродукта. Этапы проектирования. 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Туристский поход. ГОСТ Р 50681-10.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Туристское путешествие. ГОСТ 50681-10.</w:t>
      </w:r>
    </w:p>
    <w:p>
      <w:pPr>
        <w:numPr>
          <w:ilvl w:val="0"/>
          <w:numId w:val="22"/>
        </w:numPr>
      </w:pPr>
      <w:r>
        <w:rPr/>
        <w:t xml:space="preserve">Туристско-экскурсионное обслуживание. Требование к обеспечению безопасности ГОСТ 50644-10.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Событийный туризм. Особенности организации.</w:t>
      </w:r>
    </w:p>
    <w:p>
      <w:pPr>
        <w:numPr>
          <w:ilvl w:val="0"/>
          <w:numId w:val="22"/>
        </w:numPr>
      </w:pPr>
      <w:r>
        <w:rPr/>
        <w:t xml:space="preserve">Характеристика событийного туризма в Карелии.</w:t>
      </w:r>
    </w:p>
    <w:p>
      <w:pPr>
        <w:numPr>
          <w:ilvl w:val="0"/>
          <w:numId w:val="22"/>
        </w:numPr>
      </w:pPr>
      <w:r>
        <w:rPr/>
        <w:t xml:space="preserve">Виды активного туризма в РК.</w:t>
      </w:r>
    </w:p>
    <w:p>
      <w:pPr>
        <w:numPr>
          <w:ilvl w:val="0"/>
          <w:numId w:val="22"/>
        </w:numPr>
      </w:pPr>
      <w:r>
        <w:rPr/>
        <w:t xml:space="preserve">Туроператорская деятельность по организации зимнего отдыха в Карелии.</w:t>
      </w:r>
    </w:p>
    <w:p>
      <w:pPr>
        <w:numPr>
          <w:ilvl w:val="0"/>
          <w:numId w:val="22"/>
        </w:numPr>
      </w:pPr>
      <w:r>
        <w:rPr/>
        <w:t xml:space="preserve">Инновационные проекты в сфере туризма.</w:t>
      </w:r>
    </w:p>
    <w:p>
      <w:pPr>
        <w:numPr>
          <w:ilvl w:val="0"/>
          <w:numId w:val="22"/>
        </w:numPr>
      </w:pPr>
      <w:r>
        <w:rPr/>
        <w:t xml:space="preserve">Требования к персоналу фирмы при организации спортивного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Детский отдых в оздоровительных лагерях. </w:t>
      </w:r>
      <w:r>
        <w:rPr/>
        <w:t xml:space="preserve">Обеспечение безопасности.</w:t>
      </w:r>
    </w:p>
    <w:p>
      <w:pPr>
        <w:numPr>
          <w:ilvl w:val="0"/>
          <w:numId w:val="22"/>
        </w:numPr>
      </w:pPr>
      <w:r>
        <w:rPr/>
        <w:t xml:space="preserve">Объекты мистического туризма и их использование в целях туризма.</w:t>
      </w:r>
    </w:p>
    <w:p>
      <w:pPr>
        <w:numPr>
          <w:ilvl w:val="0"/>
          <w:numId w:val="22"/>
        </w:numPr>
      </w:pPr>
      <w:r>
        <w:rPr/>
        <w:t xml:space="preserve">Лечебно-оздоровительный туризм. Перспективы развития в Карелии.</w:t>
      </w:r>
    </w:p>
    <w:p>
      <w:pPr>
        <w:numPr>
          <w:ilvl w:val="0"/>
          <w:numId w:val="22"/>
        </w:numPr>
      </w:pPr>
      <w:r>
        <w:rPr/>
        <w:t xml:space="preserve">Объекты приключенческого туризма и их использование в туризме.</w:t>
      </w:r>
    </w:p>
    <w:p>
      <w:pPr/>
      <w:r>
        <w:rPr/>
        <w:t xml:space="preserve">Практические вопросы: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Ваучер. Заполнение бланка.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Туристская путевка. Заполнение бланка.</w:t>
      </w:r>
    </w:p>
    <w:p>
      <w:pPr>
        <w:numPr>
          <w:ilvl w:val="0"/>
          <w:numId w:val="23"/>
        </w:numPr>
      </w:pPr>
      <w:r>
        <w:rPr/>
        <w:t xml:space="preserve">Технологическая карта туристского путешествия. Заполнение бланка.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Бронирование туров.</w:t>
      </w:r>
    </w:p>
    <w:p>
      <w:pPr>
        <w:numPr>
          <w:ilvl w:val="0"/>
          <w:numId w:val="23"/>
        </w:numPr>
      </w:pPr>
      <w:r>
        <w:rPr/>
        <w:t xml:space="preserve">Договор с клиентом. Заполнение бланка.</w:t>
      </w:r>
    </w:p>
    <w:p>
      <w:pPr>
        <w:numPr>
          <w:ilvl w:val="0"/>
          <w:numId w:val="23"/>
        </w:numPr>
      </w:pPr>
      <w:r>
        <w:rPr/>
        <w:t xml:space="preserve">Программа тура. Анализ конкретной ситуации.</w:t>
      </w:r>
    </w:p>
    <w:p>
      <w:pPr>
        <w:numPr>
          <w:ilvl w:val="0"/>
          <w:numId w:val="23"/>
        </w:numPr>
      </w:pPr>
      <w:r>
        <w:rPr/>
        <w:t xml:space="preserve">Расчет стоимости маршрута выходного дня (регионального).</w:t>
      </w:r>
    </w:p>
    <w:p>
      <w:pPr>
        <w:numPr>
          <w:ilvl w:val="0"/>
          <w:numId w:val="23"/>
        </w:numPr>
      </w:pPr>
      <w:r>
        <w:rPr/>
        <w:t xml:space="preserve">Расчет стоимости маршрута выходного дня (международного тура).</w:t>
      </w:r>
    </w:p>
    <w:p>
      <w:pPr>
        <w:numPr>
          <w:ilvl w:val="0"/>
          <w:numId w:val="23"/>
        </w:numPr>
      </w:pPr>
      <w:r>
        <w:rPr/>
        <w:t xml:space="preserve">Договор с гостиницами. Заполнение бланка.</w:t>
      </w:r>
    </w:p>
    <w:p>
      <w:pPr>
        <w:numPr>
          <w:ilvl w:val="0"/>
          <w:numId w:val="23"/>
        </w:numPr>
      </w:pPr>
      <w:r>
        <w:rPr/>
        <w:t xml:space="preserve">Договор с транспортными организациями. Заполнение бланка.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Договор с партнерами по бизнесу. </w:t>
      </w:r>
      <w:r>
        <w:rPr/>
        <w:t xml:space="preserve">Заполнение бланка.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Резюме.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Составление прайс-листа.</w:t>
      </w:r>
    </w:p>
    <w:p>
      <w:pPr>
        <w:numPr>
          <w:ilvl w:val="0"/>
          <w:numId w:val="23"/>
        </w:numPr>
      </w:pPr>
      <w:r>
        <w:rPr/>
        <w:t xml:space="preserve">Расшифровка аббревиатуры каталога российского туризма.</w:t>
      </w:r>
    </w:p>
    <w:p>
      <w:pPr>
        <w:numPr>
          <w:ilvl w:val="0"/>
          <w:numId w:val="23"/>
        </w:numPr>
      </w:pPr>
      <w:r>
        <w:rPr/>
        <w:t xml:space="preserve">Расшифровка аббревиатуры каталога международного туризма.</w:t>
      </w:r>
    </w:p>
    <w:p>
      <w:pPr>
        <w:numPr>
          <w:ilvl w:val="0"/>
          <w:numId w:val="23"/>
        </w:numPr>
      </w:pPr>
      <w:r>
        <w:rPr/>
        <w:t xml:space="preserve">Заполнения протокола намерений с поставщиками услуг.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Характеристика отеля высшей категории.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Характеристика хостела.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Характеристика специализированного средства размещения.</w:t>
      </w:r>
    </w:p>
    <w:p>
      <w:pPr>
        <w:numPr>
          <w:ilvl w:val="0"/>
          <w:numId w:val="23"/>
        </w:numPr>
      </w:pPr>
      <w:r>
        <w:rPr/>
        <w:t xml:space="preserve">Туристские центры курортно-оздоровительного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Туристские центры оздоровительного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Туристские центры сельского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Туристские центры горнолыжного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Туристские центры религиозного туризма.</w:t>
      </w:r>
    </w:p>
    <w:p>
      <w:pPr>
        <w:numPr>
          <w:ilvl w:val="0"/>
          <w:numId w:val="23"/>
        </w:numPr>
      </w:pPr>
      <w:r>
        <w:rPr/>
        <w:t xml:space="preserve">Туристские центры островного туризма Среднеземноморья.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4"/>
        </w:numPr>
      </w:pPr>
      <w:r>
        <w:rPr/>
        <w:t xml:space="preserve"> 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24"/>
        </w:numPr>
      </w:pPr>
      <w:r>
        <w:rPr/>
        <w:t xml:space="preserve"> 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24"/>
        </w:numPr>
      </w:pPr>
      <w:r>
        <w:rPr/>
        <w:t xml:space="preserve"> Согласовывать с преподавателем виды работы по изучению дисциплины.</w:t>
      </w:r>
    </w:p>
    <w:p>
      <w:pPr>
        <w:numPr>
          <w:ilvl w:val="0"/>
          <w:numId w:val="24"/>
        </w:numPr>
      </w:pPr>
      <w:r>
        <w:rPr/>
        <w:t xml:space="preserve"> 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25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25"/>
        </w:numPr>
      </w:pPr>
      <w:r>
        <w:rPr/>
        <w:t xml:space="preserve">Посещаемость студентами лекционных, семинарских </w:t>
      </w:r>
      <w:r>
        <w:rPr/>
        <w:t xml:space="preserve"> </w:t>
      </w:r>
      <w:r>
        <w:rPr/>
        <w:t xml:space="preserve">и практических занятий;</w:t>
      </w:r>
    </w:p>
    <w:p>
      <w:pPr>
        <w:numPr>
          <w:ilvl w:val="0"/>
          <w:numId w:val="25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устный опрос (групповой или индивидуальный);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проверку выполнения письменных домашних заданий;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тестирование (письменное или компьютерное);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6"/>
        </w:numPr>
      </w:pPr>
      <w:r>
        <w:rPr/>
        <w:t xml:space="preserve">Дурович, А. П. Организация туризма : учебное пособие / А. П. Дурович. – Минск : РИПО, 2020. – 295 с.</w:t>
      </w:r>
    </w:p>
    <w:p>
      <w:pPr>
        <w:numPr>
          <w:ilvl w:val="0"/>
          <w:numId w:val="26"/>
        </w:numPr>
      </w:pPr>
      <w:r>
        <w:rPr/>
        <w:t xml:space="preserve">Игнатьева, И. Ф. Организация туристской деятельности : учебник для вузов / И. Ф. Игнатьева. – 2-е изд., перераб. и доп. – Москва : Издательство Юрайт, 2021. – 392 с.</w:t>
      </w:r>
    </w:p>
    <w:p>
      <w:pPr>
        <w:numPr>
          <w:ilvl w:val="0"/>
          <w:numId w:val="26"/>
        </w:numPr>
      </w:pPr>
      <w:r>
        <w:rPr/>
        <w:t xml:space="preserve">Программный туризм : учебное пособие для студентов, обучающихся по направлениям "Туризм", "Менеджмент" / [авт.-сост.: Э. Н. Павлова, Н. М. Хуусконен, Е. А. Павлова]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Ч. 1 : Особенности организации. - 47 с</w:t>
      </w:r>
    </w:p>
    <w:p>
      <w:pPr>
        <w:numPr>
          <w:ilvl w:val="0"/>
          <w:numId w:val="26"/>
        </w:numPr>
      </w:pPr>
      <w:r>
        <w:rPr/>
        <w:t xml:space="preserve">Программный туризм : учебное пособие для студентов, обучающихся по направлениям "Туризм", "Менеджмент" / [авт.-сост.: Э. Н. Павлова, Н. М. Хуусконен, Е. А. Павлова]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Прил.: с. 48-50. -     Ч. 2 : Оптимальный подход к программе обслуживания туристов. - 50 с.</w:t>
      </w:r>
    </w:p>
    <w:p>
      <w:pPr>
        <w:numPr>
          <w:ilvl w:val="0"/>
          <w:numId w:val="26"/>
        </w:numPr>
      </w:pPr>
      <w:r>
        <w:rPr/>
        <w:t xml:space="preserve">Хуусконен Н. М. Программный туризм: учебное пособие по проектированию туров. – 2-е изд., перераб. / Н. М. Хуусконен; М-во науки и образования Рос. Федерации, федер. гос. бюджет. образоват. учреждение высш. проф. образования Петрозавод. гос. ун-т. – Петрозаводск: Издательство ПетрГУ, 2015. –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7"/>
        </w:numPr>
      </w:pPr>
      <w:r>
        <w:rPr/>
        <w:t xml:space="preserve">Биржаков М. Б. Введение в туризм. – М-СПб.: «Издательский дом ГЕРДА», НП «Издательство «Невский Фонд», 2014. – 544с.</w:t>
      </w:r>
    </w:p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Виды и тенденции развития туризма / В.А.</w:t>
      </w:r>
      <w:r>
        <w:rPr/>
        <w:t xml:space="preserve">Назаркина, Ю.О.</w:t>
      </w:r>
      <w:r>
        <w:rPr/>
        <w:t xml:space="preserve"> </w:t>
      </w:r>
      <w:r>
        <w:rPr/>
        <w:t xml:space="preserve">Владыкина, Е.Ю.</w:t>
      </w:r>
      <w:r>
        <w:rPr/>
        <w:t xml:space="preserve"> </w:t>
      </w:r>
      <w:r>
        <w:rPr/>
        <w:t xml:space="preserve">Воротникова и др. ; под общ. ред. Б.И. Штейнгольца ; Министерство образования и науки Российской Федерации, Новосибирский государственный технический университет. – Новосибирск : НГТУ, 2014. – 235 с. : схем., граф.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http://biblioclub.ru/index.php?page=book&amp;id=436302</w:t>
        </w:r>
      </w:hyperlink>
    </w:p>
    <w:p>
      <w:pPr>
        <w:numPr>
          <w:ilvl w:val="0"/>
          <w:numId w:val="27"/>
        </w:numPr>
      </w:pPr>
      <w:r>
        <w:rPr/>
        <w:t xml:space="preserve">Девлетов, О.У. Аграрный туризм России: имидж, реклама, сервис / О.У.</w:t>
      </w:r>
      <w:r>
        <w:rPr/>
        <w:t xml:space="preserve">Девлетов. – Москва ; Берлин : Директ-Медиа, 2018. – 382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http://biblioclub.ru/index.php?page=book&amp;id=485244</w:t>
        </w:r>
      </w:hyperlink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Истомина, Э. Г. Внутренний туризм и туристские ресурсы России : учебное пособие / Э. Г. Истомина, М. Г. Гришунькина ; Рос. гос. гуманитары, ун-т. – 2-е изд., испр. и доп. — Москва : Рос. гос. гуманитары, ун-т, 2019. — 288 с.</w:t>
      </w:r>
    </w:p>
    <w:p>
      <w:pPr>
        <w:numPr>
          <w:ilvl w:val="0"/>
          <w:numId w:val="27"/>
        </w:numPr>
      </w:pPr>
      <w:r>
        <w:rPr/>
        <w:t xml:space="preserve">Квартальнов, В. А. Теория и практика туризма : учебник для вузов туристского профиля / В. А. Квартальнов ; Рос. междунар. акад. туризма. - Москва : Финансы и статистика, 2003. - 671 с.</w:t>
      </w:r>
    </w:p>
    <w:p>
      <w:pPr>
        <w:numPr>
          <w:ilvl w:val="0"/>
          <w:numId w:val="27"/>
        </w:numPr>
      </w:pPr>
      <w:r>
        <w:rPr/>
        <w:t xml:space="preserve">Косолапов, А. Б. География российского внутреннего туризма : учеб. пособие для студентов вузов / А. Б. Косолапов. - Москва : Кнорус, 2008. - 270 с.</w:t>
      </w:r>
    </w:p>
    <w:p>
      <w:pPr>
        <w:numPr>
          <w:ilvl w:val="0"/>
          <w:numId w:val="27"/>
        </w:numPr>
      </w:pPr>
      <w:r>
        <w:rPr/>
        <w:t xml:space="preserve">Основы туризма: учебник / коллектив авторов под ред. Е. Л. Писаревского. – М.: Федеральное агентство по туризму, 2014. – 384 с.</w:t>
      </w:r>
    </w:p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Петрова, Т.В. Особенности регулирования делового туризма в регионе: концепция развития делового туризма на основе использования потенциала дестинации / Т.В.</w:t>
      </w:r>
      <w:r>
        <w:rPr/>
        <w:t xml:space="preserve">Петрова. – Москва ; Берлин : Директ-Медиа, 2015. – 165 с. : ил., схем.,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http://biblioclub.ru/index.php?page=book&amp;id=278051</w:t>
        </w:r>
      </w:hyperlink>
    </w:p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Сухов, Р.И. Организация туристской деятельности / Р.И.</w:t>
      </w:r>
      <w:r>
        <w:rPr/>
        <w:t xml:space="preserve">Сухов. – Ростов-на-Дону : Издательство Южного федерального университета, 2016. – 267 с. : схем., табл.,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http://biblioclub.ru/index.php?page=book&amp;id=462032</w:t>
        </w:r>
      </w:hyperlink>
    </w:p>
    <w:p>
      <w:pPr>
        <w:numPr>
          <w:ilvl w:val="0"/>
          <w:numId w:val="27"/>
        </w:numPr>
      </w:pPr>
      <w:r>
        <w:rPr/>
        <w:t xml:space="preserve">Сухов, Р.И. Формирование туристских кластеров в России / Р.И.</w:t>
      </w:r>
      <w:r>
        <w:rPr/>
        <w:t xml:space="preserve">Сухов ; Министерство образования и науки Российской Федерации, Федеральное государственное автономное образовательное учреждение высшего образования «Южный федеральный университет». – Ростов-на-Дону ; Таганрог : Издательство Южного федерального университета, 2018. – 177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http://biblioclub.ru/index.php?page=book&amp;id=500089</w:t>
        </w:r>
      </w:hyperlink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Трусова, Н.М. Туризм: междисциплинарный аспект / Н.М.</w:t>
      </w:r>
      <w:r>
        <w:rPr/>
        <w:t xml:space="preserve">Трусова, С.А.</w:t>
      </w:r>
      <w:r>
        <w:rPr/>
        <w:t xml:space="preserve"> </w:t>
      </w:r>
      <w:r>
        <w:rPr/>
        <w:t xml:space="preserve">Мухамедиева, Ю.В.</w:t>
      </w:r>
      <w:r>
        <w:rPr/>
        <w:t xml:space="preserve"> </w:t>
      </w:r>
      <w:r>
        <w:rPr/>
        <w:t xml:space="preserve">Клюев ; Министерство культуры Российской Федерации, ФГБОУ ВПО «Кемеровский государственный университет культуры и искусств», Социально-гуманитарный институт, Кафедра экономики социальной сферы. – Кемерово : КемГУКИ, 2015. – 171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http://biblioclub.ru/index.php?page=book&amp;id=438391</w:t>
        </w:r>
      </w:hyperlink>
    </w:p>
    <w:p>
      <w:pPr>
        <w:numPr>
          <w:ilvl w:val="0"/>
          <w:numId w:val="27"/>
        </w:numPr>
      </w:pPr>
      <w:r>
        <w:rPr/>
        <w:t xml:space="preserve">Шаруненко, Ю.М. Рекреационный туризм / Ю.М.</w:t>
      </w:r>
      <w:r>
        <w:rPr/>
        <w:t xml:space="preserve">Шаруненко ; Межрегиональная Академия безопасности и выживания. – Орел : МАБИВ, 2014. – 102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http://biblioclub.ru/index.php?page=book&amp;id=428635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</w:p>
    <w:p>
      <w:pPr>
        <w:numPr>
          <w:ilvl w:val="0"/>
          <w:numId w:val="28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28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29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  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29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9"/>
        </w:numPr>
      </w:pP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29"/>
        </w:numPr>
      </w:pPr>
      <w:r>
        <w:rPr/>
        <w:t xml:space="preserve">Официальный интернет-портал Республики Карелия «Карелия официальная». </w:t>
      </w:r>
      <w:r>
        <w:rPr/>
        <w:t xml:space="preserve">URL: http://www.gov.karelia.ru/Power/struct.html</w:t>
      </w:r>
    </w:p>
    <w:p>
      <w:pPr>
        <w:numPr>
          <w:ilvl w:val="0"/>
          <w:numId w:val="29"/>
        </w:numPr>
      </w:pPr>
      <w:r>
        <w:rPr/>
        <w:t xml:space="preserve">Сайт Российского Союза Туриндустрии (РСТ)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29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 </w:t>
      </w:r>
      <w:hyperlink r:id="rId14" w:history="1">
        <w:r>
          <w:rPr/>
          <w:t xml:space="preserve">http://www.studentlibrary.ru</w:t>
        </w:r>
      </w:hyperlink>
    </w:p>
    <w:p>
      <w:pPr>
        <w:numPr>
          <w:ilvl w:val="0"/>
          <w:numId w:val="29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15" w:history="1">
        <w:r>
          <w:rPr/>
          <w:t xml:space="preserve">http://biblioclub.ru</w:t>
        </w:r>
      </w:hyperlink>
    </w:p>
    <w:p>
      <w:pPr>
        <w:numPr>
          <w:ilvl w:val="0"/>
          <w:numId w:val="29"/>
        </w:numPr>
      </w:pPr>
      <w:r>
        <w:rPr/>
        <w:t xml:space="preserve">Электронный каталог  Научной библиотеки ПетрГУ. </w:t>
      </w:r>
      <w:r>
        <w:rPr/>
        <w:t xml:space="preserve">URL:   </w:t>
      </w:r>
      <w:hyperlink r:id="rId16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7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8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9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20" w:history="1">
        <w:r>
          <w:rPr/>
          <w:t xml:space="preserve">https://moodle2.petrsu.ru</w:t>
        </w:r>
      </w:hyperlink>
      <w:r>
        <w:rPr/>
        <w:t xml:space="preserve"> ), WebCT (</w:t>
      </w:r>
      <w:hyperlink r:id="rId21" w:history="1">
        <w:r>
          <w:rPr/>
          <w:t xml:space="preserve">https://webct.ru</w:t>
        </w:r>
      </w:hyperlink>
      <w:r>
        <w:rPr/>
        <w:t xml:space="preserve"> ), Blackboard (</w:t>
      </w:r>
      <w:hyperlink r:id="rId2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4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2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7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3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5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36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38" w:history="1">
        <w:r>
          <w:rPr/>
          <w:t xml:space="preserve">https://urait.ru/</w:t>
        </w:r>
      </w:hyperlink>
      <w:r>
        <w:rPr/>
        <w:t xml:space="preserve">), E-nano (</w:t>
      </w:r>
      <w:hyperlink r:id="rId3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4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3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E4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B2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53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40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887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3160D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C6E5D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CBC16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BA6AE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EF4F6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AD8C9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35109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328E9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ED8C2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97983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4CE7C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760D8F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EE87CF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5FF441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8046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4A6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93C311"/>
    <w:multiLevelType w:val="multilevel"/>
    <w:lvl w:ilvl="0">
      <w:start w:val="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FBEF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1FA6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EB9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49AD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04B0E8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169C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22C1B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6302" TargetMode="External"/><Relationship Id="rId8" Type="http://schemas.openxmlformats.org/officeDocument/2006/relationships/hyperlink" Target="http://biblioclub.ru/index.php?page=book&amp;id=485244" TargetMode="External"/><Relationship Id="rId9" Type="http://schemas.openxmlformats.org/officeDocument/2006/relationships/hyperlink" Target="http://biblioclub.ru/index.php?page=book&amp;id=278051" TargetMode="External"/><Relationship Id="rId10" Type="http://schemas.openxmlformats.org/officeDocument/2006/relationships/hyperlink" Target="http://biblioclub.ru/index.php?page=book&amp;id=462032" TargetMode="External"/><Relationship Id="rId11" Type="http://schemas.openxmlformats.org/officeDocument/2006/relationships/hyperlink" Target="http://biblioclub.ru/index.php?page=book&amp;id=500089" TargetMode="External"/><Relationship Id="rId12" Type="http://schemas.openxmlformats.org/officeDocument/2006/relationships/hyperlink" Target="http://biblioclub.ru/index.php?page=book&amp;id=438391" TargetMode="External"/><Relationship Id="rId13" Type="http://schemas.openxmlformats.org/officeDocument/2006/relationships/hyperlink" Target="http://biblioclub.ru/index.php?page=book&amp;id=428635" TargetMode="External"/><Relationship Id="rId14" Type="http://schemas.openxmlformats.org/officeDocument/2006/relationships/hyperlink" Target="http://www.studentlibrary.ru" TargetMode="External"/><Relationship Id="rId15" Type="http://schemas.openxmlformats.org/officeDocument/2006/relationships/hyperlink" Target="http://biblioclub.ru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#" TargetMode="External"/><Relationship Id="rId18" Type="http://schemas.openxmlformats.org/officeDocument/2006/relationships/hyperlink" Target="https://iias.petrsu.ru" TargetMode="External"/><Relationship Id="rId19" Type="http://schemas.openxmlformats.org/officeDocument/2006/relationships/hyperlink" Target="https://edu.petrsu.ru" TargetMode="External"/><Relationship Id="rId20" Type="http://schemas.openxmlformats.org/officeDocument/2006/relationships/hyperlink" Target="https://moodle2.petrsu.ru" TargetMode="External"/><Relationship Id="rId21" Type="http://schemas.openxmlformats.org/officeDocument/2006/relationships/hyperlink" Target="https://webct.ru" TargetMode="External"/><Relationship Id="rId22" Type="http://schemas.openxmlformats.org/officeDocument/2006/relationships/hyperlink" Target="https://blackboard.petrsu.ru" TargetMode="External"/><Relationship Id="rId23" Type="http://schemas.openxmlformats.org/officeDocument/2006/relationships/hyperlink" Target="https://WebTutor.petrsu.ru" TargetMode="External"/><Relationship Id="rId24" Type="http://schemas.openxmlformats.org/officeDocument/2006/relationships/hyperlink" Target="https://portfolio.petrsu.ru" TargetMode="External"/><Relationship Id="rId25" Type="http://schemas.openxmlformats.org/officeDocument/2006/relationships/hyperlink" Target="https://library.petrsu.ru" TargetMode="External"/><Relationship Id="rId26" Type="http://schemas.openxmlformats.org/officeDocument/2006/relationships/hyperlink" Target="https://foliant.ru/catalog/psulibr" TargetMode="External"/><Relationship Id="rId27" Type="http://schemas.openxmlformats.org/officeDocument/2006/relationships/hyperlink" Target="https://elibrary.karelia.ru" TargetMode="External"/><Relationship Id="rId28" Type="http://schemas.openxmlformats.org/officeDocument/2006/relationships/hyperlink" Target="/page/science/journals" TargetMode="External"/><Relationship Id="rId29" Type="http://schemas.openxmlformats.org/officeDocument/2006/relationships/hyperlink" Target="https://zoom.us/" TargetMode="External"/><Relationship Id="rId30" Type="http://schemas.openxmlformats.org/officeDocument/2006/relationships/hyperlink" Target="https://vk.com/petrsu_ru" TargetMode="External"/><Relationship Id="rId31" Type="http://schemas.openxmlformats.org/officeDocument/2006/relationships/hyperlink" Target="https://www.facebook.com/petrsunews" TargetMode="External"/><Relationship Id="rId32" Type="http://schemas.openxmlformats.org/officeDocument/2006/relationships/hyperlink" Target="https://twitter.com/PetrSU_news" TargetMode="External"/><Relationship Id="rId33" Type="http://schemas.openxmlformats.org/officeDocument/2006/relationships/hyperlink" Target="https://www.youtube.com/channel/UCF6X8SpjmB8v2X6KGZBJNwA" TargetMode="External"/><Relationship Id="rId34" Type="http://schemas.openxmlformats.org/officeDocument/2006/relationships/hyperlink" Target="https://www.biblioclub.ru" TargetMode="External"/><Relationship Id="rId35" Type="http://schemas.openxmlformats.org/officeDocument/2006/relationships/hyperlink" Target="https://e.lanbook.com" TargetMode="External"/><Relationship Id="rId36" Type="http://schemas.openxmlformats.org/officeDocument/2006/relationships/hyperlink" Target="https://www.studentlibrary.ru" TargetMode="External"/><Relationship Id="rId37" Type="http://schemas.openxmlformats.org/officeDocument/2006/relationships/hyperlink" Target="https://www.rosmedlib.ru" TargetMode="External"/><Relationship Id="rId38" Type="http://schemas.openxmlformats.org/officeDocument/2006/relationships/hyperlink" Target="https://urait.ru/" TargetMode="External"/><Relationship Id="rId39" Type="http://schemas.openxmlformats.org/officeDocument/2006/relationships/hyperlink" Target="https://edunano.ru/" TargetMode="External"/><Relationship Id="rId4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2026-04-21T09:25:20+03:00</dcterms:created>
  <dcterms:modified xsi:type="dcterms:W3CDTF">2026-04-21T09:25:20+03:00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