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РИТОРИКА В РАБОТЕ ЭКСКУРСОВОДА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Белан Анна Ивановна, старший преподаватель, кафедра туризма; Кравцова Татьяна Сергеевна, старший преподаватель, кафедра туризма; специалист, Учебно-методический центр Института физической культуры, спорта и туризма; руководитель лаборатории, Учебно-технологическая лаборатория ресторанного дела.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УК-4 наряду с дисциплинами: Музееведение (О), Преддипломная практика (И), Подготовка к сдаче и сдача государственного экзамена (И), Учебная практика (О), Производственная практика (О), Иностранный язык второй (О), Русский язык и культура речи (Н), Иностранный язык (НО), Основы делового общения (О), Связи с общественностью (И), Риторика в работе экскурсовода (О), Производственная практика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требуемое качество процессов оказания услуг в избранной сфере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Профессионально-личностное самоопределение (О), Санаторно - курортный сервис (О), Конфликтология (И), Анимационная деятельность (О), Музееведение (О), Правовые аспекты в туризме (О), Рекреалогия (О), Профессиональная этика и этикет (О), Подготовка к сдаче и сдача государственного экзамена (И), Производственная практика (О), Русский язык и культура речи (Н), Краеведение (О), География туризма (НО), Введение в профессиональную деятельность (Н), История туризма и гостеприимства (О), Сервисная деятельность (О), Культурология (Н), Страноведение (О), Риторика в работе экскурсовода (О), География Карелии (О), История Карелии (О), Производственная практика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Оценивает качество оказания профессиональных услуг с учетом мнения потребителей и заинтересованных сторон;</w:t>
            </w:r>
          </w:p>
          <w:p/>
          <w:p>
            <w:pPr/>
            <w:r>
              <w:rPr/>
              <w:t xml:space="preserve">ОПК-3.2. Обеспечивает оказание профессиональных услуг в соответствии с заявленным качеством;</w:t>
            </w:r>
          </w:p>
          <w:p/>
          <w:p>
            <w:pPr/>
            <w:r>
              <w:rPr/>
              <w:t xml:space="preserve">ОПК-3.3. Внедряет основные  положения системы менеджмента качества в соответствии со стандартами.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Риторика в работе экскурсовода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Взаимосвязь театрального искусства и искусства публичных выступлений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Дикция и выразительность речи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публичного выступления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Невербальное поведение оратора (мимика и пантомимика)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Завоевание внимания аудитории. Управление эмоциональным состоянием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режиссуры публичного выступления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Фонационное дыхание, голос и его характеристики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Темпоритм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воображения, импровизация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Взаимосвязь театрального искусства и искусства публичных выступлений.  Система Станиславского применительно к ораторскому мастерству. Качества, необходимые для оратора.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Дикция и выразительность речи. Четкость произношения,  интонационные модели, выражение эмоции через интонацию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публичного выступления: поиск информации, создание текста, подготовка презентации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Невербальное поведение (пантомимика). Жест, сценическое движение, пластика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Завоевание внимания аудитории. Упражнения на развитие восприятия, концентрации, переключения и распределения  внимания, игры – «ледоколы» Управление эмоциональным состоянием. Упражнения на расслабление, регуляцию мышечного напряжения, самовнушение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режиссуры.  Режиссура и драматургия выступления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Фонационное дыхание, голос. Виды дыхания, формирование фонационного дыхания, характеристики голоса: тембр, полетность, диапазон, гигиена голоса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Темпоритм. Чувство ритма, понятие сценической скорости, темпоритм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воображения, импровизация. Роль воображения в ораторском искусстве, импровизация как условие успешного выступления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Взаимосвязь театрального искусства и искусства публичных выступлений.  Система Станиславского применительно к ораторскому мастерству. Качества, необходимые для оратора.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Дикция и выразительность речи. Четкость произношения,  интонационные модели, выражение эмоции через интонацию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публичного выступления: поиск информации, создание текста, подготовка презентации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Невербальное поведение (пантомимика). Жест, сценическое движение, пластика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Завоевание внимания аудитории. Упражнения на развитие восприятия, концентрации, переключения и распределения  внимания, игры – «ледоколы» Управление эмоциональным состоянием. Упражнения на расслабление, регуляцию мышечного напряжения, самовнушение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режиссуры.  Режиссура и драматургия выступления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Фонационное дыхание, голос. Виды дыхания, формирование фонационного дыхания, характеристики голоса: тембр, полетность, диапазон, гигиена голоса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Темпоритм. Чувство ритма, понятие сценической скорости, темпоритм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Комплект задач по теме «Темпоритм»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воображения, импровизация. Роль воображения в ораторском искусстве, импровизация как условие успешного выступления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Комплект задач по теме «Дикция и выразительность речи»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зачету: проект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Комплект задач по теме «Мимика и пантомимика»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Комплект задач по теме «Саморегуляция»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режиссуры.  Режиссура и драматургия выступления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Комплект задач по теме Тренировка фонационного дыхания, работа над голосом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Комплект задач по теме «Развитие воображения»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Все занятия проводятся в интерактивной форме тренинга по актерскому мастерству,</w:t>
      </w:r>
    </w:p>
    <w:p>
      <w:pPr/>
      <w:r>
        <w:rPr/>
        <w:t xml:space="preserve">лекции не предусмотрены. Возможно приглашение преподавателей колледжа культуры и искусства, актеров для проведения мастер-классов.</w:t>
      </w:r>
      <w:r>
        <w:rPr/>
        <w:t xml:space="preserve"> </w:t>
      </w:r>
    </w:p>
    <w:p>
      <w:pPr/>
      <w:r>
        <w:rPr>
          <w:i w:val="1"/>
          <w:iCs w:val="1"/>
        </w:rPr>
        <w:t xml:space="preserve">Все упражнения аудиторных тренингов обязательно отрабатываются самостоятельно вне урока.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6. 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подготовки к зачету рекомендуется не только участвовать в тренингах, но и самостоятельно отрабатывать упражнения вне занятий, уделяя каждый день этому от 30 минут до часа. Рекомендуется вести методическую «копилку» - записывать содержание тренингов и их задачи.</w:t>
      </w:r>
      <w:r>
        <w:rPr/>
        <w:t xml:space="preserve"> </w:t>
      </w:r>
    </w:p>
    <w:p>
      <w:pPr/>
      <w:r>
        <w:rPr/>
        <w:t xml:space="preserve">Готовясь к промежуточной аттестации, заранее определить тематику своего выступления, вести поиск информации. 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7. Методические рекомендации преподавателям по дисциплине</w:t>
      </w:r>
    </w:p>
    <w:p>
      <w:pPr/>
      <w:r>
        <w:rPr/>
        <w:t xml:space="preserve">Текущий контроль освоения дисциплины рекомендуется проводить на каждом занятии.</w:t>
      </w:r>
      <w:r>
        <w:rPr/>
        <w:t xml:space="preserve"> </w:t>
      </w:r>
    </w:p>
    <w:p>
      <w:pPr/>
      <w:r>
        <w:rPr/>
        <w:t xml:space="preserve">На практических занятиях рекомендуется проводить тренинги для демонстрации и усвоения методики выполнения упражнений. Содержание тренингов по каждому разделу дисциплины подробно дано в Фонде оценочных средств.</w:t>
      </w:r>
      <w:r>
        <w:rPr>
          <w:b w:val="1"/>
          <w:bCs w:val="1"/>
        </w:rPr>
        <w:t xml:space="preserve"> </w:t>
      </w:r>
    </w:p>
    <w:p>
      <w:pPr/>
      <w:r>
        <w:rPr/>
        <w:t xml:space="preserve">Во время тренинга контролировать правильное выполнение упражнений обучающимися, стимулировать творческую инициативу.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Святославский, А. В. Основы профессионального мастерства экскурсовода : Учебное пособие по экскурсионной теории и практике / А. В. Святославский ; Институт филологии МПГУ, Турцентр. – Москва : Издательство "Древлехранилище", 2018. – 184 с. – ISBN 978-5-93646-324-2. – EDN BWCUNR.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Ивашечкина, Е. В. Особенности ораторского мастерства / Е. В. Ивашечкина, Л. С. Анциборова // Модернизация культуры: знание как инструмент развития : Материалы VII Международной научно-практической конференции. В 2-х частях, Самара, 20–21 мая 2019 года / Под редакцией С.В. Соловьевой, В.И. Ионесова, Л.М. Артамоновой. Том Часть II. – Самара: Самарский государственный институт культуры, 2019. – С. 334-337. – EDN YNNEXC.</w:t>
      </w:r>
    </w:p>
    <w:p>
      <w:pPr/>
      <w:r>
        <w:rPr/>
        <w:t xml:space="preserve">Личность экскурсовода и феномен его мастерства: составляющие профессии / Т. А. Кольчугина, К. В. Агнаева, О. А. Дофельд [и др.] // Инновации в экскурсионной работе: концепции, технологии, практика. Том Часть 1. – Москва-Берлин : ООО "Директмедиа Паблишинг", 2020. – С. 163-208. – EDN TQATEE.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</w:p>
    <w:p>
      <w:pPr/>
      <w:r>
        <w:rPr/>
        <w:t xml:space="preserve">Составными элементами ЭИОС университета являются:</w:t>
      </w:r>
    </w:p>
    <w:p>
      <w:pPr/>
    </w:p>
    <w:p>
      <w:pPr>
        <w:numPr>
          <w:ilvl w:val="0"/>
          <w:numId w:val="1"/>
        </w:numPr>
      </w:pPr>
      <w:r>
        <w:rPr/>
        <w:t xml:space="preserve">официальный сайт университета (https://petrsu.ru);</w:t>
      </w:r>
    </w:p>
    <w:p>
      <w:pPr/>
    </w:p>
    <w:p>
      <w:pPr>
        <w:numPr>
          <w:ilvl w:val="0"/>
          <w:numId w:val="2"/>
        </w:numPr>
      </w:pPr>
      <w:r>
        <w:rPr/>
        <w:t xml:space="preserve">Информационно-Аналитическая Интегрированная Система управления вузом (ИАИС) (https://iias.petrsu.ru);</w:t>
      </w:r>
    </w:p>
    <w:p>
      <w:pPr/>
    </w:p>
    <w:p>
      <w:pPr>
        <w:numPr>
          <w:ilvl w:val="0"/>
          <w:numId w:val="3"/>
        </w:numPr>
      </w:pPr>
      <w:r>
        <w:rPr/>
        <w:t xml:space="preserve">образовательный портал ПетрГУ (https://edu.petrsu.ru);</w:t>
      </w:r>
    </w:p>
    <w:p>
      <w:pPr/>
    </w:p>
    <w:p>
      <w:pPr>
        <w:numPr>
          <w:ilvl w:val="0"/>
          <w:numId w:val="4"/>
        </w:numPr>
      </w:pPr>
      <w:r>
        <w:rPr/>
        <w:t xml:space="preserve">система электронной поддержки учебных курсов на базе программного обеспечения Moodle (https://moodle2.petrsu.ru ), WebCT (https://webct.ru), Blackboard (https://blackboard.petrsu.ru), WebTutor (https://WebTutor.petrsu.ru) со встроенными подсистемами тестирования;</w:t>
      </w:r>
    </w:p>
    <w:p>
      <w:pPr/>
    </w:p>
    <w:p>
      <w:pPr>
        <w:numPr>
          <w:ilvl w:val="0"/>
          <w:numId w:val="5"/>
        </w:numPr>
      </w:pPr>
      <w:r>
        <w:rPr/>
        <w:t xml:space="preserve">электронные портфолио обучающихся ПетрГУ (https://portfolio.petrsu.ru);</w:t>
      </w:r>
    </w:p>
    <w:p>
      <w:pPr/>
    </w:p>
    <w:p>
      <w:pPr>
        <w:numPr>
          <w:ilvl w:val="0"/>
          <w:numId w:val="6"/>
        </w:numPr>
      </w:pPr>
      <w:r>
        <w:rPr/>
        <w:t xml:space="preserve">научная библиотека ПетрГУ (https://library.petrsu.ru) и электронный каталог «Фолиант» (https://foliant.ru/catalog/psulibr) ;</w:t>
      </w:r>
    </w:p>
    <w:p>
      <w:pPr/>
    </w:p>
    <w:p>
      <w:pPr>
        <w:numPr>
          <w:ilvl w:val="0"/>
          <w:numId w:val="7"/>
        </w:numPr>
      </w:pPr>
      <w:r>
        <w:rPr/>
        <w:t xml:space="preserve">электронная библиотека Республики Карелия (https://elibrary.karelia.ru);</w:t>
      </w:r>
    </w:p>
    <w:p>
      <w:pPr/>
    </w:p>
    <w:p>
      <w:pPr>
        <w:numPr>
          <w:ilvl w:val="0"/>
          <w:numId w:val="8"/>
        </w:numPr>
      </w:pPr>
      <w:r>
        <w:rPr/>
        <w:t xml:space="preserve">электронные научные журналы ПетрГУ (https://petrsu.ru/page/science/journals);</w:t>
      </w:r>
    </w:p>
    <w:p>
      <w:pPr/>
    </w:p>
    <w:p>
      <w:pPr>
        <w:numPr>
          <w:ilvl w:val="0"/>
          <w:numId w:val="9"/>
        </w:numPr>
      </w:pPr>
      <w:r>
        <w:rPr/>
        <w:t xml:space="preserve">корпоративная сеть ПетрГУ, включая беспроводной сегмент, и корпоративная почта;</w:t>
      </w:r>
    </w:p>
    <w:p>
      <w:pPr/>
    </w:p>
    <w:p>
      <w:pPr>
        <w:numPr>
          <w:ilvl w:val="0"/>
          <w:numId w:val="10"/>
        </w:numPr>
      </w:pPr>
      <w:r>
        <w:rPr/>
        <w:t xml:space="preserve">системы видеоконференцсвязи (TrueConf, Zoom (https://zoom.us/) и др.), сервер видеотрансляций Wowza;</w:t>
      </w:r>
    </w:p>
    <w:p>
      <w:pPr/>
    </w:p>
    <w:p>
      <w:pPr>
        <w:numPr>
          <w:ilvl w:val="0"/>
          <w:numId w:val="11"/>
        </w:numPr>
      </w:pPr>
      <w:r>
        <w:rPr/>
        <w:t xml:space="preserve">официальные сообщества университета в социальных сетях («Вконтакте» (https://vk.com/petrsu_ru ), «Facebook» (https://www.facebook.com/petrsunews ),«Twitter» (https://twitter.com/PetrSU_news),«Youtube» (https://www.youtube.com/channel/UCF6X8SpjmB8v2X6KGZBJNwA) и др.;</w:t>
      </w:r>
    </w:p>
    <w:p>
      <w:pPr/>
    </w:p>
    <w:p>
      <w:pPr>
        <w:numPr>
          <w:ilvl w:val="0"/>
          <w:numId w:val="12"/>
        </w:numPr>
      </w:pPr>
      <w:r>
        <w:rPr/>
        <w:t xml:space="preserve">внешние электронные библиотечные системы («Университетская библиотека онлайн» (https://www.biblioclub.ru), Издательств «Лань» (https://e.lanbook.com), «Консультант студента.</w:t>
      </w:r>
    </w:p>
    <w:p>
      <w:pPr/>
    </w:p>
    <w:p>
      <w:pPr>
        <w:numPr>
          <w:ilvl w:val="0"/>
          <w:numId w:val="13"/>
        </w:numPr>
      </w:pPr>
      <w:r>
        <w:rPr/>
        <w:t xml:space="preserve">Студенческая электронная библиотека» https://www.studentlibrary.ru),</w:t>
      </w:r>
      <w:r>
        <w:rPr/>
        <w:t xml:space="preserve">  </w:t>
      </w:r>
      <w:r>
        <w:rPr/>
        <w:t xml:space="preserve">«Консультант врача: электронная медицинская библиотека» (https://www.rosmedlib.ru));</w:t>
      </w:r>
    </w:p>
    <w:p>
      <w:pPr/>
    </w:p>
    <w:p>
      <w:pPr>
        <w:numPr>
          <w:ilvl w:val="0"/>
          <w:numId w:val="14"/>
        </w:numPr>
      </w:pPr>
      <w:r>
        <w:rPr/>
        <w:t xml:space="preserve">внешние образовательные платформы ("Юрайт" (https://urait.ru/), E-nano (https://edunano.ru/) и др.)</w:t>
      </w:r>
    </w:p>
    <w:p>
      <w:pPr/>
    </w:p>
    <w:p>
      <w:pPr>
        <w:numPr>
          <w:ilvl w:val="0"/>
          <w:numId w:val="15"/>
        </w:numPr>
      </w:pPr>
      <w:r>
        <w:rPr/>
        <w:t xml:space="preserve">система «Антиплагиат.ВУЗ» (</w:t>
      </w:r>
      <w:hyperlink r:id="rId7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</w:p>
    <w:p>
      <w:pPr>
        <w:numPr>
          <w:ilvl w:val="0"/>
          <w:numId w:val="16"/>
        </w:numPr>
      </w:pPr>
      <w:r>
        <w:rPr/>
        <w:t xml:space="preserve">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FB4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BCB724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1C83F88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865528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0760DF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DB13514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7A15F8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39BF18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A3CBB1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817AB31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3928AF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C123CD4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F0B42C3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5AD3900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A018E3A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3A29F42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EA88A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2026-04-21T09:19:00+03:00</dcterms:created>
  <dcterms:modified xsi:type="dcterms:W3CDTF">2026-04-21T09:19:00+03:00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