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АНАТОМИЯ И ФИЗИОЛОГИЯ ЦЕНТРАЛЬНОЙ НЕРВНОЙ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37.05.02 Психология служебной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менеджмента и организационное консультирование»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31.08.2020 г., N 1137 (с изменениями от 26.11.2020, N 1456; от 19.07.2022, №662) и учебным планом по направлению подготовки специалитета 37.05.02 Психология служебной деятельности  (специализация «Психология менеджмента и организационное консультирование»).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специфику функционирования психики человека с учетом возраста, кризисов развития и факторов риска, его принадлежности к профессиональной, тендерной, этнической и другим социальным группам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Составляет программы проведения психодиагностического обследования для решения конкретной  диагностической задачи, с учетом возрастных  ограничений диагностических методик;</w:t>
            </w:r>
          </w:p>
          <w:p/>
          <w:p>
            <w:pPr/>
            <w:r>
              <w:rPr/>
              <w:t xml:space="preserve">ОПК-6.2.  Применяет методы выявления психологических проблем человека, обратившегося за  психологической помощью, обусловленных различными психотравмирующими воздействиями.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Анатомия и физиология центральной нервной системы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Основные понятия дисциплины. Строение и функционирование отделов центральной нервной системы. Методы и алгоритмы оценки функционального состояния нервной системы. Роль нейрофизиологических особенностей ЦНС.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Нейрон, физиология мембраны нейрона. Мембранный потенциал покоя. Мембранный потенциал действия. Натрий-калиевый насос и его роль в восстановлении функционального состояния мембраны нейрона. Рефлекс. Условные, безусловные рефлексы и их характеристика. Виды условных и безусловных рефлексов. Рефлекторная дуга. Простые и сложные рефлекторные дуги. Соматические и вегетативные рефлекторные дуги.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Синапс. Химический и электрический синапс. Возбуждающие и тормозные медиаторы. Медиаторные системы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функционирование спинного мозга. Восходящие и нисходящие проводящие пути. Ядра серого вещества спинного мозга. Вегетативные и соматические нервные центры в составе спинного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функционирование продолговатого мозга. Ядро оливы. Пирамиды. Пирамидный путь и пирамидная система. Связи продолговатого мозга с другими нервными структурами. Нервные центры продолговатого мозга. Бульбарные расстройства.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функционирование среднего мозга и Варолиевого моста. Красное ядро. Черная субстанция. Голубое пятно. Ядра черепно-мозговых нервов сосредоточенные в составе среднего мозга. Связи среднего мозга с другими нервными структурами. Мезенцефальные  расстройства.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функционирование промежуточного мозга. Ядра таламуса, гипотаталамуса, эпиталамуса и метаталамуса. Гипоталамо-гипофизарная система. Связи промежуточного мозга с другими нервными структурами. Нервные центры промежуточного мозга. Диэнцефальные расстройства.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функционирование больших полушарий. Ядра стрии и паллидума. Строение и функции нервных центров коры больших полушарий. Связи больших полушарий и коры с другими нервными структурами. корковые расстройства. Расстройства стрио-паллидарной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нервной системы. Исследование сухожильных рефлексов (ахиллова рефлекса, коленного рефлекса, локтевого рефлекса).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простых ортостатических проб. Оценка значений ортостатических проб для организма в различные периоды онтогенеза. Изучение активной ортостатической пробы по Шеллонгу, пробы по Стойде, пассивной ортостатической пробы.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принципов учета функциональных состояний центральной нервной системы пострадавших (спинальный шок, контузия головного мозга, ушиб головного мозга с переломом костей черепа и без перелома костей черепа) при оказании им первой помощи в условиях ЧС. Изучение приемов первой помощи в зависимости от типа и локализации поражения нервной системы. Изучение возможностей использования в условиях ЧС методов защиты лиц,  учитывая функциональное состояние их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нервных процессов с помощью теппинг-теста. Интерпретация результатов. Сопоставление полученных реакций с психотипом личности.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структуры интеллекта человека с помощью теста Амтхауэа. Определение преобладающего типа мышления. Сопоставление результатов по тесту Амтхауэра с теппинг-тестом и определение функциональной асимметрии полушарий мозга по типу мышления.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коры больших полушарий головного мозга методом электроэнцефалографии. Изучение основных фоновых паттернов ЭЭГ в норме и патологии. Изучение основных паттернов ЭЭГ при проведении функциональных проб (гипервентиляция, фотостимуляция) в норме и патологии. Определение характеристики свойств нервных процессов с помощью методики Б. Теплова – учета реакции ответа на ритмическую фотостимуляцию.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Сопоставление результатов ЭЭГ-исследования, теппинг-теста и теста Амтхауэра с целью оценки состояния свойств нервных процессов, прогнозирования поведенческих реакций, определения темперамента, функциональных состояний, личностных черт и акцентуаций в норме и при психических отклонения (варианты патологических паттернов ЭЭГ сообщаются преподавателем отдельно, применяя дидактические иллюстрации)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вегетативного индекса Кердо, его значения для организма в различные периоды онтогенеза. Изучение пробы Ашнера. Изучение пробы Ромберга. Изучение роли  пробы Ромберга в оценке психического состояния испытуемого (при условии алкогольного опьянения, при условии сотрясения мозга, контузии головного мозга). Изучение роли функциональных проб в оценке физиологического состояния нервной системы в различные возрастные периоды)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нейрона - особенности физиологии мембраны нейронов - процессы восстановления биоэлектрической активности мембраны после периода рефрактерности Тема для изучения: Нейрон – структурно-функциональная единица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химического и электрического синапса - понятие и физиологические основы формирования возбуждающего и тормозного постсинаптического потенциалов - тормозные и возбуждающие медиаторы Тема для изучения: Строение и физиология синапса.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серого вещества спинного мозга – ядра и нервные центры с ними ассоциированные - восходящие и нисходящие нервные пути спинного мозга - вегетативные и соматические нервные центры спинного мозга Тема для изучения: Строение и физиология спинного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серого вещества продолговатого мозга – ядра и нервные центры с ними ассоциированные - восходящие и нисходящие нервные пути продолговатого мозга - патологические состояния связанные с поражением нервных центов продолговатого мозга Тема для изучения: Строение и физиология продолговатого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серого вещества среднего мозга – ядра и нервные центры с ними ассоциированные - восходящие и нисходящие нервные пути среднего мозга - патологические состояния, связанные с поражением нервных центов среднего мозга Тема для изучения: Строение и физиология среднего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серого вещества промежуточного мозга – ядра и нервные центры с ними ассоциированные - восходящие и нисходящие нервные пути промежуточного мозга - патологические состояния, связанные с поражением нервных центов промежуточного мозга Тема для изучения: Строение и физиология промежуточного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серого вещества больших полушарий – ядра и нервные центры с ними ассоциированные - нервные связи в составе больших полушарий и коры мозга - патологические состояния, связанные с поражением нервных центов больших полушарий и коры мозга Тема для изучения: Строение и физиология больших полушарий и коры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общий план строения и функции центральной и периферической нервной системы  - особенности роста и развития нервны структур - особенности роста и развития нервных центров - особенности роста и развития центров автономной регуляции функций организма Тема для изучения: 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характеристика запрделельного торможения и его роль в поведенческих реакциях - характеристика угасательного торможения и его роль в поведенческих реакциях - характеристика запаздывательного торможения и его роль в поведенческих реакциях Тема для изучения: Виды торможения – запредельное, угасательное, запаздывательное.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и характеристика экспериментальных неврозов - информационные и обсессивные неврозы как специфические неврозы харктерные для человека - физиологические механизмы развития неврозов - роль нейромедиаторных систем мозга в развитии неврозов - принципы лечения неврозов и восстановления исходного статуса ВНД  Тема для изучения: Срывы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значение тестов на структуру интеллекта в определении типа мышления и ведущего полушария - характеристики теста Амтхауэра - характеристики теста Векслера - роль ВНД в характеристиках интеллектуальной деятельности личности Тема для изучения: Характеристика тестов на структуру интеллекта.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характеристика метода электроэнцефалографии - правила проведения ЭЭГ-обследования - требования к наожению электродов при проведении ЭЭГ-обследования - функциональные пробы с гипервентилляцией и ритмической фотостимуляцией и их роль в диагностике функционального состояния коры больших полушарий, диагностике свойств нервных процессов в норме и патологии - характеристика паттернов ЭЭГ характерных для высокой или низкой силы нервных процессов, высокой или низкой подвижности - паттерны ЭЭГ в детском возрасте - паттерны ЭЭГ при астенизации нервных процессов, деменциях сосудистого и генетического генеза, эпилепсии Тема для изучения: Электроэнцефалография как метод оценки функционального состояния коры больших полушарий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свойства нервных процессов, наиболее пригодные для ведения аварийно-спасательных работ и оказания первой помощи, психологической помощи пострадавшим - особенности поведенческих реакций пострадавших в зависимости от свойств нервных процессов и времени пребывания в зоне ЧС - оказание первой помощи пострадавшим с повреждениями отделов спинного мозга, головного мозга - характеристики состояния нервных центров и свойств нервных процессов у человека в различные возрастные периоды 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 Тема для изучения: роль нейрофизиологических особенностей личности в условиях чрезвычайных ситуаций и первой помощи пострадавшим.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и характеристики сухожильных рефлексов - характеристика простой ортостатической пробы и оценка ее значения для организма в различные периоды онтогенеза                - характеристика активной ортостатической пробы по Шеллонгу - характеристика ортостатической пробы по Стойде - характеристика пассивной ортостатической пробы - характеристика вегетативного индекса Кердо, его значения для организма в различные периоды онтогенеза - характеристика пробы Ашнера  - характеристика пробы Ромберга - гигиена труда и отдыха, гигиена учебного процесса, профилактика утомления и переутомления -рекомендации по профилактике нарушений функционирования нервной системы Тема для изучения: 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психогигиена - роль гигиены в сохранении здоровья нервной системы - профилактика употребления ПАВ Тема для изучения: Профилактика патологических изменений в центральной нервной системе.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</w:t>
      </w:r>
      <w:r>
        <w:rPr/>
        <w:t xml:space="preserve">Internet</w:t>
      </w:r>
      <w:r>
        <w:rPr/>
        <w:t xml:space="preserve">);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фильмы);</w:t>
      </w:r>
    </w:p>
    <w:p>
      <w:pPr>
        <w:numPr>
          <w:ilvl w:val="0"/>
          <w:numId w:val="1"/>
        </w:numPr>
      </w:pPr>
      <w:r>
        <w:rPr/>
        <w:t xml:space="preserve">мастер-классы специалистов в области медицины, гигиены;</w:t>
      </w:r>
    </w:p>
    <w:p>
      <w:pPr>
        <w:numPr>
          <w:ilvl w:val="0"/>
          <w:numId w:val="1"/>
        </w:numPr>
      </w:pPr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практические задания (упражнения) для итоговой аттестации:.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нейрона</w:t>
      </w:r>
    </w:p>
    <w:p>
      <w:pPr/>
      <w:r>
        <w:rPr/>
        <w:t xml:space="preserve">- особенности физиологии мембраны нейронов</w:t>
      </w:r>
    </w:p>
    <w:p>
      <w:pPr/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/>
      <w:r>
        <w:rPr/>
        <w:t xml:space="preserve">- строение химического и электрического синапса</w:t>
      </w:r>
    </w:p>
    <w:p>
      <w:pPr/>
      <w:r>
        <w:rPr/>
        <w:t xml:space="preserve">- понятие и физиологические основы формирования возбуждающего и тормозного постсинаптического потенциалов</w:t>
      </w:r>
    </w:p>
    <w:p>
      <w:pPr/>
      <w:r>
        <w:rPr/>
        <w:t xml:space="preserve">- тормозные и возбуждающие медиаторы</w:t>
      </w:r>
    </w:p>
    <w:p>
      <w:pPr/>
      <w:r>
        <w:rPr/>
        <w:t xml:space="preserve">- строение серого вещества спинного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спинного мозга</w:t>
      </w:r>
    </w:p>
    <w:p>
      <w:pPr/>
      <w:r>
        <w:rPr/>
        <w:t xml:space="preserve">- вегетативные и соматические нервные центры спинного мозга</w:t>
      </w:r>
    </w:p>
    <w:p>
      <w:pPr/>
      <w:r>
        <w:rPr/>
        <w:t xml:space="preserve">- строение серого вещества продолговатого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продолговатого мозга</w:t>
      </w:r>
    </w:p>
    <w:p>
      <w:pPr/>
      <w:r>
        <w:rPr/>
        <w:t xml:space="preserve">- патологические состояния связанные с поражением нервных центов продолговатого мозга</w:t>
      </w:r>
    </w:p>
    <w:p>
      <w:pPr/>
      <w:r>
        <w:rPr/>
        <w:t xml:space="preserve">- строение серого вещества среднего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среднего мозга</w:t>
      </w:r>
    </w:p>
    <w:p>
      <w:pPr/>
      <w:r>
        <w:rPr/>
        <w:t xml:space="preserve">- патологические состояния, связанные с поражением нервных центов среднего мозга</w:t>
      </w:r>
    </w:p>
    <w:p>
      <w:pPr/>
      <w:r>
        <w:rPr/>
        <w:t xml:space="preserve">- строение серого вещества промежуточного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промежуточного мозга</w:t>
      </w:r>
    </w:p>
    <w:p>
      <w:pPr/>
      <w:r>
        <w:rPr/>
        <w:t xml:space="preserve">- патологические состояния, связанные с поражением нервных центов промежуточного мозга</w:t>
      </w:r>
    </w:p>
    <w:p>
      <w:pPr/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/>
      <w:r>
        <w:rPr/>
        <w:t xml:space="preserve">- нервные связи в составе больших полушарий и коры мозга</w:t>
      </w:r>
    </w:p>
    <w:p>
      <w:pPr/>
      <w:r>
        <w:rPr/>
        <w:t xml:space="preserve">- патологические состояния, связанные с поражением нервных центов больших полушарий и коры мозга</w:t>
      </w:r>
    </w:p>
    <w:p>
      <w:pPr/>
      <w:r>
        <w:rPr/>
        <w:t xml:space="preserve">- общий план строения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свойства нервных процессов, наиболее пригодные для ведения аварийно-спасательных работ и оказания первой помощи, психологической помощи пострадавшим</w:t>
      </w:r>
    </w:p>
    <w:p>
      <w:pPr/>
      <w:r>
        <w:rPr/>
        <w:t xml:space="preserve">- особенности поведенческих реакций пострадавших в зависимости от свойств нервных процессов и времени пребывания в зоне ЧС</w:t>
      </w:r>
    </w:p>
    <w:p>
      <w:pPr/>
      <w:r>
        <w:rPr/>
        <w:t xml:space="preserve">- оказание первой помощи пострадавшим с повреждениями отделов спинного мозга, головного мозга</w:t>
      </w:r>
    </w:p>
    <w:p>
      <w:pPr/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/>
      <w:r>
        <w:rPr/>
        <w:t xml:space="preserve">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               </w:t>
      </w:r>
    </w:p>
    <w:p>
      <w:pPr/>
      <w:r>
        <w:rPr/>
        <w:t xml:space="preserve">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психогигиена</w:t>
      </w:r>
    </w:p>
    <w:p>
      <w:pPr/>
      <w:r>
        <w:rPr/>
        <w:t xml:space="preserve">- роль гигиены в сохранении здоровья нервной системы</w:t>
      </w:r>
    </w:p>
    <w:p>
      <w:pPr/>
      <w:r>
        <w:rPr/>
        <w:t xml:space="preserve">- профилактика употребления ПАВ</w:t>
      </w:r>
    </w:p>
    <w:p/>
    <w:p>
      <w:pPr/>
      <w:r>
        <w:rPr/>
        <w:t xml:space="preserve">Практические задания (упражнения) для итоговой аттестации: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нейрона</w:t>
      </w:r>
    </w:p>
    <w:p>
      <w:pPr/>
      <w:r>
        <w:rPr/>
        <w:t xml:space="preserve">- особенности физиологии мембраны нейронов</w:t>
      </w:r>
    </w:p>
    <w:p>
      <w:pPr/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/>
      <w:r>
        <w:rPr/>
        <w:t xml:space="preserve">- строение химического и электрического синапса</w:t>
      </w:r>
    </w:p>
    <w:p>
      <w:pPr/>
      <w:r>
        <w:rPr/>
        <w:t xml:space="preserve">- понятие и физиологические основы формирования возбуждающего и тормозного постсинаптического потенциалов</w:t>
      </w:r>
    </w:p>
    <w:p>
      <w:pPr/>
      <w:r>
        <w:rPr/>
        <w:t xml:space="preserve">- тормозные и возбуждающие медиаторы</w:t>
      </w:r>
    </w:p>
    <w:p>
      <w:pPr/>
      <w:r>
        <w:rPr/>
        <w:t xml:space="preserve">- строение серого вещества спинного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спинного мозга</w:t>
      </w:r>
    </w:p>
    <w:p>
      <w:pPr/>
      <w:r>
        <w:rPr/>
        <w:t xml:space="preserve">- вегетативные и соматические нервные центры спинного мозга</w:t>
      </w:r>
    </w:p>
    <w:p>
      <w:pPr/>
      <w:r>
        <w:rPr/>
        <w:t xml:space="preserve">- строение серого вещества продолговатого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продолговатого мозга</w:t>
      </w:r>
    </w:p>
    <w:p>
      <w:pPr/>
      <w:r>
        <w:rPr/>
        <w:t xml:space="preserve">- патологические состояния связанные с поражением нервных центов продолговатого мозга</w:t>
      </w:r>
    </w:p>
    <w:p>
      <w:pPr/>
      <w:r>
        <w:rPr/>
        <w:t xml:space="preserve">- строение серого вещества среднего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среднего мозга</w:t>
      </w:r>
    </w:p>
    <w:p>
      <w:pPr/>
      <w:r>
        <w:rPr/>
        <w:t xml:space="preserve">- патологические состояния, связанные с поражением нервных центов среднего мозга</w:t>
      </w:r>
    </w:p>
    <w:p>
      <w:pPr/>
      <w:r>
        <w:rPr/>
        <w:t xml:space="preserve">- строение серого вещества промежуточного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промежуточного мозга</w:t>
      </w:r>
    </w:p>
    <w:p>
      <w:pPr/>
      <w:r>
        <w:rPr/>
        <w:t xml:space="preserve">- патологические состояния, связанные с поражением нервных центов промежуточного мозга</w:t>
      </w:r>
    </w:p>
    <w:p>
      <w:pPr/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/>
      <w:r>
        <w:rPr/>
        <w:t xml:space="preserve">- нервные связи в составе больших полушарий и коры мозга</w:t>
      </w:r>
    </w:p>
    <w:p>
      <w:pPr/>
      <w:r>
        <w:rPr/>
        <w:t xml:space="preserve">- патологические состояния, связанные с поражением нервных центов больших полушарий и коры мозга</w:t>
      </w:r>
    </w:p>
    <w:p>
      <w:pPr/>
      <w:r>
        <w:rPr/>
        <w:t xml:space="preserve">- общий план строения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свойства нервных процессов, наиболее пригодные для ведения аварийно-спасательных работ и оказания первой помощи, психологической помощи пострадавшим</w:t>
      </w:r>
    </w:p>
    <w:p>
      <w:pPr/>
      <w:r>
        <w:rPr/>
        <w:t xml:space="preserve">- особенности поведенческих реакций пострадавших в зависимости от свойств нервных процессов и времени пребывания в зоне ЧС</w:t>
      </w:r>
    </w:p>
    <w:p>
      <w:pPr/>
      <w:r>
        <w:rPr/>
        <w:t xml:space="preserve">- оказание первой помощи пострадавшим с повреждениями отделов спинного мозга, головного мозга</w:t>
      </w:r>
    </w:p>
    <w:p>
      <w:pPr/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/>
      <w:r>
        <w:rPr/>
        <w:t xml:space="preserve">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               </w:t>
      </w:r>
    </w:p>
    <w:p>
      <w:pPr/>
      <w:r>
        <w:rPr/>
        <w:t xml:space="preserve">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психогигиена</w:t>
      </w:r>
    </w:p>
    <w:p>
      <w:pPr/>
      <w:r>
        <w:rPr/>
        <w:t xml:space="preserve">- роль гигиены в сохранении здоровья нервной системы</w:t>
      </w:r>
    </w:p>
    <w:p>
      <w:pPr/>
      <w:r>
        <w:rPr/>
        <w:t xml:space="preserve">- профилактика употребления ПАВ</w:t>
      </w:r>
    </w:p>
    <w:p>
      <w:pPr/>
      <w:r>
        <w:rPr>
          <w:b w:val="1"/>
          <w:bCs w:val="1"/>
        </w:rPr>
        <w:t xml:space="preserve">Практические задания (упражнения) для итоговой аттестации:</w:t>
      </w:r>
    </w:p>
    <w:p>
      <w:pPr/>
      <w:r>
        <w:rPr/>
        <w:t xml:space="preserve">1 Спрогнозируйте индивидуальный подход к пострадавшему во время оказания ему первой помощи при обрушении здания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неуравновешенны.</w:t>
      </w:r>
    </w:p>
    <w:p>
      <w:pPr/>
      <w:r>
        <w:rPr/>
        <w:t xml:space="preserve">б) вашего типа ВНД</w:t>
      </w:r>
    </w:p>
    <w:p>
      <w:pPr/>
      <w:r>
        <w:rPr/>
        <w:t xml:space="preserve">2 Спроектируйте здоровьесберегающую технологию для обучающихся по усложненной учебной программе.</w:t>
      </w:r>
    </w:p>
    <w:p>
      <w:pPr/>
      <w:r>
        <w:rPr/>
        <w:t xml:space="preserve">3 Представьте что во время обрушения конструкции, у одного из пострадавших  появилась признаки перелома позвоночника. Каковы будут ваши дальнейшие действия?</w:t>
      </w:r>
    </w:p>
    <w:p>
      <w:pPr/>
      <w:r>
        <w:rPr/>
        <w:t xml:space="preserve">4 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/>
      <w:r>
        <w:rPr/>
        <w:t xml:space="preserve">5 Представьте, что во время дорожно-транспортоного происшествия вы обнаружили пострадавшего на заднем сиденье автомобиля со следующими признаками: сознание отсутствует, в области правой височной области головы видна кровь и признаки смещения костей. Какое состояние можно спрогнозировать у пострадавшего? Какими могут быть последствия для нейрофизиологического здоровья пострадавшего? Каковы ваши дальнейшие действия.</w:t>
      </w:r>
    </w:p>
    <w:p>
      <w:pPr/>
      <w:r>
        <w:rPr>
          <w:u w:val="single"/>
        </w:rPr>
        <w:t xml:space="preserve">Критерии оценвания</w:t>
      </w:r>
      <w:r>
        <w:rPr>
          <w:b w:val="1"/>
          <w:bCs w:val="1"/>
        </w:rPr>
        <w:t xml:space="preserve">:</w:t>
      </w:r>
    </w:p>
    <w:p>
      <w:pPr>
        <w:numPr>
          <w:ilvl w:val="0"/>
          <w:numId w:val="2"/>
        </w:numPr>
      </w:pPr>
      <w:r>
        <w:rPr/>
        <w:t xml:space="preserve">«Отлично» – если студент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свои ответы, умеет самостоятельно обобщать и излагать материал, не допуская ошибок.</w:t>
      </w:r>
    </w:p>
    <w:p>
      <w:pPr>
        <w:numPr>
          <w:ilvl w:val="0"/>
          <w:numId w:val="2"/>
        </w:numPr>
      </w:pPr>
      <w:r>
        <w:rPr/>
        <w:t xml:space="preserve">«Хорошо» – если студент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>
      <w:pPr>
        <w:numPr>
          <w:ilvl w:val="0"/>
          <w:numId w:val="2"/>
        </w:numPr>
      </w:pPr>
      <w:r>
        <w:rPr/>
        <w:t xml:space="preserve">«Удовлетворительно» – если студент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ответах на практические задания.</w:t>
      </w:r>
    </w:p>
    <w:p>
      <w:pPr>
        <w:numPr>
          <w:ilvl w:val="0"/>
          <w:numId w:val="2"/>
        </w:numPr>
      </w:pPr>
      <w:r>
        <w:rPr/>
        <w:t xml:space="preserve">«Неудовлетворительно» – если студент не знает значительной части программного материала, допускает существенные ошибки, не выполняет практические задания.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нейрона</w:t>
      </w:r>
    </w:p>
    <w:p>
      <w:pPr/>
      <w:r>
        <w:rPr/>
        <w:t xml:space="preserve">- особенности физиологии мембраны нейронов</w:t>
      </w:r>
    </w:p>
    <w:p>
      <w:pPr/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/>
      <w:r>
        <w:rPr/>
        <w:t xml:space="preserve">- строение химического и электрического синапса</w:t>
      </w:r>
    </w:p>
    <w:p>
      <w:pPr/>
      <w:r>
        <w:rPr/>
        <w:t xml:space="preserve">- понятие и физиологические основы формирования возбуждающего и тормозного постсинаптического потенциалов</w:t>
      </w:r>
    </w:p>
    <w:p>
      <w:pPr/>
      <w:r>
        <w:rPr/>
        <w:t xml:space="preserve">- тормозные и возбуждающие медиаторы</w:t>
      </w:r>
    </w:p>
    <w:p>
      <w:pPr/>
      <w:r>
        <w:rPr/>
        <w:t xml:space="preserve">- строение серого вещества спинного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спинного мозга</w:t>
      </w:r>
    </w:p>
    <w:p>
      <w:pPr/>
      <w:r>
        <w:rPr/>
        <w:t xml:space="preserve">- вегетативные и соматические нервные центры спинного мозга</w:t>
      </w:r>
    </w:p>
    <w:p>
      <w:pPr/>
      <w:r>
        <w:rPr/>
        <w:t xml:space="preserve">- строение серого вещества продолговатого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продолговатого мозга</w:t>
      </w:r>
    </w:p>
    <w:p>
      <w:pPr/>
      <w:r>
        <w:rPr/>
        <w:t xml:space="preserve">- патологические состояния связанные с поражением нервных центов продолговатого мозга</w:t>
      </w:r>
    </w:p>
    <w:p>
      <w:pPr/>
      <w:r>
        <w:rPr/>
        <w:t xml:space="preserve">- строение серого вещества среднего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среднего мозга</w:t>
      </w:r>
    </w:p>
    <w:p>
      <w:pPr/>
      <w:r>
        <w:rPr/>
        <w:t xml:space="preserve">- патологические состояния, связанные с поражением нервных центов среднего мозга</w:t>
      </w:r>
    </w:p>
    <w:p>
      <w:pPr/>
      <w:r>
        <w:rPr/>
        <w:t xml:space="preserve">- строение серого вещества промежуточного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промежуточного мозга</w:t>
      </w:r>
    </w:p>
    <w:p>
      <w:pPr/>
      <w:r>
        <w:rPr/>
        <w:t xml:space="preserve">- патологические состояния, связанные с поражением нервных центов промежуточного мозга</w:t>
      </w:r>
    </w:p>
    <w:p>
      <w:pPr/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/>
      <w:r>
        <w:rPr/>
        <w:t xml:space="preserve">- нервные связи в составе больших полушарий и коры мозга</w:t>
      </w:r>
    </w:p>
    <w:p>
      <w:pPr/>
      <w:r>
        <w:rPr/>
        <w:t xml:space="preserve">- патологические состояния, связанные с поражением нервных центов больших полушарий и коры мозга</w:t>
      </w:r>
    </w:p>
    <w:p>
      <w:pPr/>
      <w:r>
        <w:rPr/>
        <w:t xml:space="preserve">- общий план строения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свойства нервных процессов, наиболее пригодные для ведения аварийно-спасательных работ и оказания первой помощи, психологической помощи пострадавшим</w:t>
      </w:r>
    </w:p>
    <w:p>
      <w:pPr/>
      <w:r>
        <w:rPr/>
        <w:t xml:space="preserve">- особенности поведенческих реакций пострадавших в зависимости от свойств нервных процессов и времени пребывания в зоне ЧС</w:t>
      </w:r>
    </w:p>
    <w:p>
      <w:pPr/>
      <w:r>
        <w:rPr/>
        <w:t xml:space="preserve">- оказание первой помощи пострадавшим с повреждениями отделов спинного мозга, головного мозга</w:t>
      </w:r>
    </w:p>
    <w:p>
      <w:pPr/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/>
      <w:r>
        <w:rPr/>
        <w:t xml:space="preserve">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               </w:t>
      </w:r>
    </w:p>
    <w:p>
      <w:pPr/>
      <w:r>
        <w:rPr/>
        <w:t xml:space="preserve">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психогигиена</w:t>
      </w:r>
    </w:p>
    <w:p>
      <w:pPr/>
      <w:r>
        <w:rPr/>
        <w:t xml:space="preserve">- роль гигиены в сохранении здоровья нервной системы</w:t>
      </w:r>
    </w:p>
    <w:p>
      <w:pPr/>
      <w:r>
        <w:rPr/>
        <w:t xml:space="preserve">- профилактика употребления ПАВ</w:t>
      </w:r>
    </w:p>
    <w:p>
      <w:pPr/>
      <w:r>
        <w:rPr>
          <w:b w:val="1"/>
          <w:bCs w:val="1"/>
        </w:rPr>
        <w:t xml:space="preserve">Практические задания (упражнения) для итоговой аттестации:</w:t>
      </w:r>
    </w:p>
    <w:p>
      <w:pPr/>
      <w:r>
        <w:rPr/>
        <w:t xml:space="preserve">1 Спрогнозируйте индивидуальный подход к пострадавшему во время оказания ему первой помощи при обрушении здания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неуравновешенны.</w:t>
      </w:r>
    </w:p>
    <w:p>
      <w:pPr/>
      <w:r>
        <w:rPr/>
        <w:t xml:space="preserve">б) вашего типа ВНД</w:t>
      </w:r>
    </w:p>
    <w:p>
      <w:pPr/>
      <w:r>
        <w:rPr/>
        <w:t xml:space="preserve">2 Спроектируйте здоровьесберегающую технологию для обучающихся по усложненной учебной программе.</w:t>
      </w:r>
    </w:p>
    <w:p>
      <w:pPr/>
      <w:r>
        <w:rPr/>
        <w:t xml:space="preserve">3 Представьте что во время обрушения конструкции, у одного из пострадавших  появилась признаки перелома позвоночника. Каковы будут ваши дальнейшие действия?</w:t>
      </w:r>
    </w:p>
    <w:p>
      <w:pPr/>
      <w:r>
        <w:rPr/>
        <w:t xml:space="preserve">4 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/>
      <w:r>
        <w:rPr/>
        <w:t xml:space="preserve">5 Представьте, что во время дорожно-транспортоного происшествия вы обнаружили пострадавшего на заднем сиденье автомобиля со следующими признаками: сознание отсутствует, в области правой височной области головы видна кровь и признаки смещения костей. Какое состояние можно спрогнозировать у пострадавшего? Какими могут быть последствия для нейрофизиологического здоровья пострадавшего? Каковы ваши дальнейшие действия.</w:t>
      </w:r>
    </w:p>
    <w:p>
      <w:pPr/>
      <w:r>
        <w:rPr>
          <w:u w:val="single"/>
        </w:rPr>
        <w:t xml:space="preserve">Критерии оценвания</w:t>
      </w:r>
      <w:r>
        <w:rPr>
          <w:b w:val="1"/>
          <w:bCs w:val="1"/>
        </w:rPr>
        <w:t xml:space="preserve">:</w:t>
      </w:r>
    </w:p>
    <w:p>
      <w:pPr>
        <w:numPr>
          <w:ilvl w:val="0"/>
          <w:numId w:val="3"/>
        </w:numPr>
      </w:pPr>
      <w:r>
        <w:rPr/>
        <w:t xml:space="preserve">«Отлично» – если студент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свои ответы, умеет самостоятельно обобщать и излагать материал, не допуская ошибок.</w:t>
      </w:r>
    </w:p>
    <w:p>
      <w:pPr>
        <w:numPr>
          <w:ilvl w:val="0"/>
          <w:numId w:val="3"/>
        </w:numPr>
      </w:pPr>
      <w:r>
        <w:rPr/>
        <w:t xml:space="preserve">«Хорошо» – если студент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>
      <w:pPr>
        <w:numPr>
          <w:ilvl w:val="0"/>
          <w:numId w:val="3"/>
        </w:numPr>
      </w:pPr>
      <w:r>
        <w:rPr/>
        <w:t xml:space="preserve">«Удовлетворительно» – если студент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ответах на практические задания.</w:t>
      </w:r>
    </w:p>
    <w:p>
      <w:pPr>
        <w:numPr>
          <w:ilvl w:val="0"/>
          <w:numId w:val="3"/>
        </w:numPr>
      </w:pPr>
      <w:r>
        <w:rPr/>
        <w:t xml:space="preserve">«Неудовлетворительно» – если студент не знает значительной части программного материала, допускает существенные ошибки, не выполняет практические задания.</w:t>
      </w:r>
    </w:p>
    <w:p>
      <w:pPr/>
      <w:r>
        <w:rPr>
          <w:b w:val="1"/>
          <w:bCs w:val="1"/>
        </w:rPr>
        <w:t xml:space="preserve">Промежуточная аттестация проводится в виде: собеседования и тестирования.</w:t>
      </w:r>
    </w:p>
    <w:p>
      <w:pPr/>
      <w:br/>
      <w:r>
        <w:rPr/>
        <w:t xml:space="preserve">Вопросы для собеседования:</w:t>
      </w:r>
    </w:p>
    <w:p>
      <w:pPr/>
      <w:r>
        <w:rPr/>
        <w:t xml:space="preserve">- строение и функции нейрона</w:t>
      </w:r>
    </w:p>
    <w:p>
      <w:pPr/>
      <w:r>
        <w:rPr/>
        <w:t xml:space="preserve">- особенности физиологии мембраны нейронов</w:t>
      </w:r>
    </w:p>
    <w:p>
      <w:pPr/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/>
      <w:r>
        <w:rPr/>
        <w:t xml:space="preserve">- строение химического и электрического синапса</w:t>
      </w:r>
    </w:p>
    <w:p>
      <w:pPr/>
      <w:r>
        <w:rPr/>
        <w:t xml:space="preserve">- понятие и физиологические основы формирования возбуждающего и тормозного постсинаптического потенциалов</w:t>
      </w:r>
    </w:p>
    <w:p>
      <w:pPr/>
      <w:r>
        <w:rPr/>
        <w:t xml:space="preserve">- тормозные и возбуждающие медиаторы</w:t>
      </w:r>
    </w:p>
    <w:p>
      <w:pPr/>
      <w:r>
        <w:rPr/>
        <w:t xml:space="preserve">- строение серого вещества спинного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спинного мозга</w:t>
      </w:r>
    </w:p>
    <w:p>
      <w:pPr/>
      <w:r>
        <w:rPr/>
        <w:t xml:space="preserve">- вегетативные и соматические нервные центры спинного мозга</w:t>
      </w:r>
    </w:p>
    <w:p>
      <w:pPr/>
      <w:r>
        <w:rPr/>
        <w:t xml:space="preserve">- строение серого вещества продолговатого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продолговатого мозга</w:t>
      </w:r>
    </w:p>
    <w:p>
      <w:pPr/>
      <w:r>
        <w:rPr/>
        <w:t xml:space="preserve">- патологические состояния связанные с поражением нервных центов продолговатого мозга</w:t>
      </w:r>
    </w:p>
    <w:p>
      <w:pPr/>
      <w:r>
        <w:rPr/>
        <w:t xml:space="preserve">- строение серого вещества среднего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среднего мозга</w:t>
      </w:r>
    </w:p>
    <w:p>
      <w:pPr/>
      <w:r>
        <w:rPr/>
        <w:t xml:space="preserve">- патологические состояния, связанные с поражением нервных центов среднего мозга</w:t>
      </w:r>
    </w:p>
    <w:p>
      <w:pPr/>
      <w:r>
        <w:rPr/>
        <w:t xml:space="preserve">- строение серого вещества промежуточного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промежуточного мозга</w:t>
      </w:r>
    </w:p>
    <w:p>
      <w:pPr/>
      <w:r>
        <w:rPr/>
        <w:t xml:space="preserve">- патологические состояния, связанные с поражением нервных центов промежуточного мозга</w:t>
      </w:r>
    </w:p>
    <w:p>
      <w:pPr/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/>
      <w:r>
        <w:rPr/>
        <w:t xml:space="preserve">- нервные связи в составе больших полушарий и коры мозга</w:t>
      </w:r>
    </w:p>
    <w:p>
      <w:pPr/>
      <w:r>
        <w:rPr/>
        <w:t xml:space="preserve">- патологические состояния, связанные с поражением нервных центов больших полушарий и коры мозга</w:t>
      </w:r>
    </w:p>
    <w:p>
      <w:pPr/>
      <w:r>
        <w:rPr/>
        <w:t xml:space="preserve">- общий план строения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свойства нервных процессов, наиболее пригодные для ведения аварийно-спасательных работ и оказания первой помощи, психологической помощи пострадавшим</w:t>
      </w:r>
    </w:p>
    <w:p>
      <w:pPr/>
      <w:r>
        <w:rPr/>
        <w:t xml:space="preserve">- особенности поведенческих реакций пострадавших в зависимости от свойств нервных процессов и времени пребывания в зоне ЧС</w:t>
      </w:r>
    </w:p>
    <w:p>
      <w:pPr/>
      <w:r>
        <w:rPr/>
        <w:t xml:space="preserve">- оказание первой помощи пострадавшим с повреждениями отделов спинного мозга, головного мозга</w:t>
      </w:r>
    </w:p>
    <w:p>
      <w:pPr/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/>
      <w:r>
        <w:rPr/>
        <w:t xml:space="preserve">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Форма тестирования и вопросы к тесту, представлены ниже: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темам: Медиаторные системы мозга, Профилактика патологических изменений в нервной системе, Рекомендации по здоровьесбережению, Роль нейрофизиологических особенностей личности в условиях чрезвычайных ситуаций и первой помощи пострадавшим. Оказание первой помощи пострадавшим при различных поражениях нервной системы, поскольку материал данного раздела непосредственно относится к будущей профессиональной деятельности.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13700" w:type="dxa"/>
        <w:gridCol w:w="13700" w:type="dxa"/>
        <w:gridCol w:w="13700" w:type="dxa"/>
      </w:tblGrid>
      <w:tblPr>
        <w:tblW w:w="411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3700" w:type="pct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13700" w:type="pct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3700" w:type="pct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13700" w:type="pct"/>
            <w:noWrap/>
          </w:tcPr>
          <w:p>
            <w:pPr/>
            <w:r>
              <w:rPr/>
              <w:t xml:space="preserve">Основные понятия дисциплины. Строение и функционирование отделов центральной нервной системы. 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3700" w:type="pct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Применение наглядных  методов обучения: иллюстрации, демонстрации влажных препаратов, макетов, муляжей.</w:t>
            </w:r>
          </w:p>
        </w:tc>
        <w:tc>
          <w:tcPr>
            <w:tcW w:w="13700" w:type="pct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Наглядные средства обучения</w:t>
            </w:r>
            <w:r>
              <w:rPr>
                <w:b w:val="1"/>
                <w:bCs w:val="1"/>
              </w:rPr>
              <w:t xml:space="preserve"> - </w:t>
            </w:r>
            <w:r>
              <w:rPr/>
              <w:t xml:space="preserve">влажные препараты, макеты, муляжи.</w:t>
            </w:r>
          </w:p>
        </w:tc>
      </w:tr>
      <w:tr>
        <w:trPr/>
        <w:tc>
          <w:tcPr>
            <w:tcW w:w="13700" w:type="pct"/>
            <w:noWrap/>
          </w:tcPr>
          <w:p>
            <w:pPr/>
            <w:r>
              <w:rPr/>
              <w:t xml:space="preserve">Методы и алгоритмы оценки функционального состояния нервной системы. Роль нейрофизиологических особенностей личности в условиях чрезвычайных ситуаций и первой помощи пострадавшим.  </w:t>
            </w:r>
          </w:p>
        </w:tc>
        <w:tc>
          <w:tcPr>
            <w:tcW w:w="13700" w:type="pct"/>
            <w:noWrap/>
          </w:tcPr>
          <w:p>
            <w:pPr/>
            <w:r>
              <w:rPr/>
              <w:t xml:space="preserve">Словесный метод – объяснительный рассказ, беседа</w:t>
            </w:r>
          </w:p>
          <w:p>
            <w:pPr/>
            <w:r>
              <w:rPr/>
              <w:t xml:space="preserve">Практический метод – практические работы, нацеленные на проведение простых функциональных проб</w:t>
            </w:r>
          </w:p>
          <w:p>
            <w:pPr/>
            <w:r>
              <w:rPr/>
              <w:t xml:space="preserve">Применение наглядно-практических методов обучения: экскурсии и мастер-классы</w:t>
            </w:r>
          </w:p>
        </w:tc>
        <w:tc>
          <w:tcPr>
            <w:tcW w:w="13700" w:type="pct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Наглядные средства обучения</w:t>
            </w:r>
            <w:r>
              <w:rPr>
                <w:b w:val="1"/>
                <w:bCs w:val="1"/>
              </w:rPr>
              <w:t xml:space="preserve"> - </w:t>
            </w:r>
            <w:r>
              <w:rPr/>
              <w:t xml:space="preserve">влажные препараты, макеты, муляжи</w:t>
            </w:r>
          </w:p>
          <w:p>
            <w:pPr/>
            <w:r>
              <w:rPr/>
              <w:t xml:space="preserve">Оборудование для практических работ</w:t>
            </w:r>
          </w:p>
        </w:tc>
      </w:tr>
      <w:tr>
        <w:trPr/>
        <w:tc>
          <w:tcPr>
            <w:tcW w:w="13700" w:type="pct"/>
            <w:noWrap/>
          </w:tcPr>
          <w:p>
            <w:pPr/>
          </w:p>
        </w:tc>
        <w:tc>
          <w:tcPr>
            <w:tcW w:w="13700" w:type="pct"/>
            <w:noWrap/>
          </w:tcPr>
          <w:p>
            <w:pPr/>
          </w:p>
        </w:tc>
        <w:tc>
          <w:tcPr>
            <w:tcW w:w="13700" w:type="pct"/>
            <w:noWrap/>
          </w:tcPr>
          <w:p>
            <w:pPr/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Основы нейрофизиологии: Учеб.пособие для студентов вузов. – М. : Аспект Пресс, 2000. – с. 277.</w:t>
      </w:r>
    </w:p>
    <w:p>
      <w:pPr>
        <w:numPr>
          <w:ilvl w:val="0"/>
          <w:numId w:val="4"/>
        </w:numPr>
      </w:pPr>
      <w:r>
        <w:rPr/>
        <w:t xml:space="preserve"> Начала физиологии: Учебное пособие / Под ред. А. Д. Ноздрачева. М.: Высшая школа, 2002.</w:t>
      </w:r>
    </w:p>
    <w:p>
      <w:pPr>
        <w:numPr>
          <w:ilvl w:val="0"/>
          <w:numId w:val="4"/>
        </w:numPr>
      </w:pPr>
      <w:r>
        <w:rPr/>
        <w:t xml:space="preserve"> Возрастная физиология: (Физиология развития ребенка): Учеб. пособие для студ. высш. пед. учеб, заведений / М. М. Безруких, В. Д. Сонькин, Д. А. Фарбер. - М.: Издательский центр «Академия», 2002. — 416 с.</w:t>
      </w:r>
    </w:p>
    <w:p>
      <w:pPr>
        <w:numPr>
          <w:ilvl w:val="0"/>
          <w:numId w:val="4"/>
        </w:numPr>
      </w:pPr>
      <w:r>
        <w:rPr/>
        <w:t xml:space="preserve"> Анатомия и физиология человека (с возрастными особенностями детского организма): Учеб. пособие для студ. высш. пед. учеб, заведений / М. Р. Сапин,     В. И. Сивоглазов. - М.: Издательский центр «Академия», 1999. — 448 с.</w:t>
      </w:r>
    </w:p>
    <w:p>
      <w:pPr>
        <w:numPr>
          <w:ilvl w:val="0"/>
          <w:numId w:val="4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Возрастная  анатомия,  физиология  и  гигиена:  Учебно-методическое пособие для самостоятельной работы студентов / Н.В. Мухина. – Борисоглебск: ООО «Кристина и К», 2016. – 162 с.</w:t>
      </w:r>
    </w:p>
    <w:p>
      <w:pPr>
        <w:numPr>
          <w:ilvl w:val="0"/>
          <w:numId w:val="5"/>
        </w:numPr>
      </w:pPr>
      <w:r>
        <w:rPr/>
        <w:t xml:space="preserve">Возрастная физиология и гигиена: Учебное пособие /Я. Ф. Комяк. – Минск: БГПУ., 2017. – 261 с.</w:t>
      </w:r>
    </w:p>
    <w:p>
      <w:pPr>
        <w:numPr>
          <w:ilvl w:val="0"/>
          <w:numId w:val="5"/>
        </w:numPr>
      </w:pPr>
      <w:r>
        <w:rPr/>
        <w:t xml:space="preserve">Гайворонский И. В., Ничипорук Г. И., Гайворонский А. И. Анатомия и физиология человека: учебник для студентов высш. учеб.заведений, - 6-е изд. – Издательский центр «Академия»,  2011. – 496 с.</w:t>
      </w:r>
    </w:p>
    <w:p>
      <w:pPr>
        <w:numPr>
          <w:ilvl w:val="0"/>
          <w:numId w:val="5"/>
        </w:numPr>
      </w:pPr>
      <w:r>
        <w:rPr/>
        <w:t xml:space="preserve"> Гигиена и экология человека [Электронный ресурс] : учебник / Архангельский В.И., Кириллов В.Ф. - М. : ГЭОТАР-Медиа, 2013. - (Серия "СПО").</w:t>
      </w:r>
    </w:p>
    <w:p>
      <w:pPr>
        <w:numPr>
          <w:ilvl w:val="0"/>
          <w:numId w:val="5"/>
        </w:numPr>
      </w:pPr>
      <w:r>
        <w:rPr/>
        <w:t xml:space="preserve"> </w:t>
      </w:r>
      <w:r>
        <w:rPr/>
        <w:t xml:space="preserve">Гигиена с основами экологии человека</w:t>
      </w:r>
      <w:r>
        <w:rPr/>
        <w:t xml:space="preserve"> </w:t>
      </w:r>
      <w:r>
        <w:rPr/>
        <w:t xml:space="preserve">: учебник / Архангельский В.И. и др.; под ред. П.И.Мельниченко, — М. ;</w:t>
      </w:r>
      <w:r>
        <w:rPr/>
        <w:t xml:space="preserve"> </w:t>
      </w:r>
      <w:r>
        <w:rPr/>
        <w:t xml:space="preserve">ГЭОТАР-Медиа,2011, — 752 с.: ил.</w:t>
      </w:r>
    </w:p>
    <w:p>
      <w:pPr>
        <w:numPr>
          <w:ilvl w:val="0"/>
          <w:numId w:val="5"/>
        </w:numPr>
      </w:pPr>
      <w:r>
        <w:rPr/>
        <w:t xml:space="preserve"> Назарова Е. Н. Возрастная анатомия, физиология и гигиена : учебник для</w:t>
      </w:r>
      <w:br/>
      <w:r>
        <w:rPr/>
        <w:t xml:space="preserve">студ. учреждений высш. пед. проф. образования / Е.Н. На­</w:t>
      </w:r>
      <w:br/>
      <w:r>
        <w:rPr/>
        <w:t xml:space="preserve">зарова, Ю.Д.Жилов. — 2-е изд., стер. — М. : Издательский</w:t>
      </w:r>
      <w:br/>
      <w:r>
        <w:rPr/>
        <w:t xml:space="preserve">центр «Академия», 2012. — 256 с. — (Сер. Бакалавриат).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82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07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9DF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543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ED4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A5AA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2026-04-21T11:18:35+03:00</dcterms:created>
  <dcterms:modified xsi:type="dcterms:W3CDTF">2026-04-21T11:18:35+03:00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