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Подготовка к сдаче и сдача государственного экзамена (И), Безопасность жизнедеятельности (Н), Основы медицинских знаний и здорового образа жизни (Н),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УК-10 наряду с дисциплинами: Подготовка к сдаче и сдача государственного экзамена (И), Безопасность жизнедеятельности (Н), Выполнение и защита выпускной квалификационной работы (И), Экономическая культура и антикоррупционное поведение (ОИ).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Введение в дисциплину. Основные понятия и определения. Отрицательные факторы природной и техногенной среды и их характеристики. Обеспечение комфортных условий для жизни и деятельности человека Структура РСЧС и ГО, их основные функции и роль в защите населения от негативных факторов природной и техногенной среды. Классификация ЧС. Природные ЧС и действия при их возникновении. Техногенные ЧС и действия при их возникновении. Социальные ЧС и действия при их возникновении. Противодействие терроризму и экстремизму. Оказание первой доврачебной помощи пострадавшему (наложение повязок, реанимационные мероприятия, помощь пострадавшему при отравлении, утоплении, ранении, травмах и 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Основы военной подготовки. Общевоинские уставы Вооруженных Сил РФ. Вооруженные силы Российской Федерации, их состав и задачи. Радиационная, химическая и биологическая защита. 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определения: опасность, безопасность, источник опасности, ноксология, ноксологическая культура личности и социума. 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 и их характеристики. Оценка рисков развития ЧС и риска поражения. Обеспечение комфортных условий для жизни и деятельности человека. Классификация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техногенной. Нормативно-правовая база в области защиты населения и территорий от ЧС природного и техногенного характера силами ГО и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терроризма и экстремизма. Причины и условия терроризма и экстремизма. Правовые борьбы с терроризмом и экстремизмом.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 Общевоинские уставы Вооруженных Сил РФ. Структура, требования и основное содержание общевоинских уставов. Права военнослужащих. Общие обязанности военнослужащих. Воинские звания.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биологическое, зажигательное оружие. Радиационная, химическая и биологическая защита. Цель, задачи и мероприятия РХБ защиты. Мероприятия специальной обработки: дегазация, дезактивация, дезинфекция, санитарная обработка. Цели и порядок проведения частичной и полной специальной обработки. Технические средства и приборы радиационной, химической и биологической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опасностей. Построение логических схем отражающих причинно-следственные связи между опасными явлениями и их последствиями. Для анализа предоставляется информация о событиях аварии на Чернобыльской АЭС, АЭС Фукусима, примеры аварий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ЧС и действия при их возникновении.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действий при угрозе совершения террористического 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доврачебной помощи пострадавшему при отравлении, утоплении, ранениях, травмах и т.д. Наложение жгутов и повязок при различных видах кровотечений. Изучение точек для пальцевого прижатия.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 стратегических национальных приоритетов РФ в  различных областях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Внутренний порядок и суточный наряд. Размещение военнослужащих. Распределение времени и внутренний порядок. Суточный наряд роты, его предназначение, состав. Обязанности дежурного и дневального по роте. Развод суточного наряда.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назначения и  классификации  отравляющих веществ (ОВ) Физические свойства боевых ОВ, воздействие на организм человека и средства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и порядок их использования. Подгонка и техническая проверка средств индивидуальной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2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2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2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2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2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2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2"/>
        </w:numPr>
      </w:pPr>
      <w:r>
        <w:rPr/>
        <w:t xml:space="preserve">Правовая основа воинской обязанности и военной службы.</w:t>
      </w:r>
    </w:p>
    <w:p/>
    <w:p>
      <w:pPr/>
      <w:r>
        <w:rPr/>
        <w:t xml:space="preserve">Конспект</w:t>
      </w:r>
    </w:p>
    <w:p>
      <w:pPr>
        <w:numPr>
          <w:ilvl w:val="0"/>
          <w:numId w:val="3"/>
        </w:numPr>
      </w:pPr>
      <w:r>
        <w:rPr/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3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3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3"/>
        </w:numPr>
      </w:pPr>
      <w:r>
        <w:rPr/>
        <w:t xml:space="preserve">Правила поведения укрываемых в убежище гражданской обороны.</w:t>
      </w:r>
    </w:p>
    <w:p>
      <w:pPr>
        <w:numPr>
          <w:ilvl w:val="0"/>
          <w:numId w:val="3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3"/>
        </w:numPr>
      </w:pPr>
      <w:r>
        <w:rPr/>
        <w:t xml:space="preserve">Понятие экстремистской деятельности в соответствие с ФЗ"О противодействии экстремистской деятельности" от 25.07.2002 N 114-ФЗ.</w:t>
      </w:r>
    </w:p>
    <w:p>
      <w:pPr>
        <w:numPr>
          <w:ilvl w:val="0"/>
          <w:numId w:val="3"/>
        </w:numPr>
      </w:pPr>
      <w:r>
        <w:rPr/>
        <w:t xml:space="preserve">Организация борьбы с терроризмом и экстремизмом на современном этапе</w:t>
      </w:r>
    </w:p>
    <w:p>
      <w:pPr>
        <w:numPr>
          <w:ilvl w:val="0"/>
          <w:numId w:val="3"/>
        </w:numPr>
      </w:pPr>
      <w:r>
        <w:rPr/>
        <w:t xml:space="preserve">Состав и функции воздушно-космических сил РФ.</w:t>
      </w:r>
    </w:p>
    <w:p>
      <w:pPr>
        <w:numPr>
          <w:ilvl w:val="0"/>
          <w:numId w:val="3"/>
        </w:numPr>
      </w:pPr>
      <w:r>
        <w:rPr/>
        <w:t xml:space="preserve">Состав и функции сухопутных войск РФ.</w:t>
      </w:r>
    </w:p>
    <w:p>
      <w:pPr>
        <w:numPr>
          <w:ilvl w:val="0"/>
          <w:numId w:val="3"/>
        </w:numPr>
      </w:pPr>
      <w:r>
        <w:rPr/>
        <w:t xml:space="preserve">Химическое оружие кожно-нарывного действия.</w:t>
      </w:r>
    </w:p>
    <w:p>
      <w:pPr>
        <w:numPr>
          <w:ilvl w:val="0"/>
          <w:numId w:val="3"/>
        </w:numPr>
      </w:pPr>
      <w:r>
        <w:rPr/>
        <w:t xml:space="preserve">Химическое оружие нервно-паралитического действия.</w:t>
      </w:r>
    </w:p>
    <w:p>
      <w:pPr>
        <w:numPr>
          <w:ilvl w:val="0"/>
          <w:numId w:val="3"/>
        </w:numPr>
      </w:pPr>
      <w:r>
        <w:rPr/>
        <w:t xml:space="preserve">Оценка радиационного, химического, барического, механического, термического поражения с помощью пробит-функции и функции Гаусса.</w:t>
      </w:r>
    </w:p>
    <w:p>
      <w:pPr>
        <w:numPr>
          <w:ilvl w:val="0"/>
          <w:numId w:val="3"/>
        </w:numPr>
      </w:pPr>
      <w:r>
        <w:rPr/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РВ.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БОВ.</w:t>
      </w:r>
    </w:p>
    <w:p>
      <w:pPr>
        <w:numPr>
          <w:ilvl w:val="0"/>
          <w:numId w:val="3"/>
        </w:numPr>
      </w:pPr>
      <w:r>
        <w:rPr/>
        <w:t xml:space="preserve">Правила поведения в условиях аварии с выбросом АХОВ.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4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4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4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4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4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4"/>
        </w:numPr>
      </w:pPr>
      <w:r>
        <w:rPr/>
        <w:t xml:space="preserve">Классификация ЧС.</w:t>
      </w:r>
    </w:p>
    <w:p>
      <w:pPr>
        <w:numPr>
          <w:ilvl w:val="0"/>
          <w:numId w:val="4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5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утоплении.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6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6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6"/>
        </w:numPr>
      </w:pPr>
      <w:r>
        <w:rPr/>
        <w:t xml:space="preserve">Россия в современном мире. Стратегия национальной безопасности Российской Федерации.</w:t>
      </w:r>
    </w:p>
    <w:p>
      <w:pPr>
        <w:numPr>
          <w:ilvl w:val="0"/>
          <w:numId w:val="6"/>
        </w:numPr>
      </w:pPr>
      <w:r>
        <w:rPr/>
        <w:t xml:space="preserve">Военная доктрина РФ. Законодательство Российской Федерации о прохождении военной службы.</w:t>
      </w:r>
    </w:p>
    <w:p>
      <w:pPr>
        <w:numPr>
          <w:ilvl w:val="0"/>
          <w:numId w:val="6"/>
        </w:numPr>
      </w:pPr>
      <w:r>
        <w:rPr/>
        <w:t xml:space="preserve">Военная служба-как особый вид государственной службы, её виды и характеристики.</w:t>
      </w:r>
    </w:p>
    <w:p>
      <w:pPr>
        <w:numPr>
          <w:ilvl w:val="0"/>
          <w:numId w:val="6"/>
        </w:numPr>
      </w:pPr>
      <w:r>
        <w:rPr/>
        <w:t xml:space="preserve">Обязанности граждан по воинскому учету.</w:t>
      </w:r>
    </w:p>
    <w:p>
      <w:pPr>
        <w:numPr>
          <w:ilvl w:val="0"/>
          <w:numId w:val="6"/>
        </w:numPr>
      </w:pPr>
      <w:r>
        <w:rPr/>
        <w:t xml:space="preserve">Внутренний порядок и суточный наряд.</w:t>
      </w:r>
    </w:p>
    <w:p>
      <w:pPr>
        <w:numPr>
          <w:ilvl w:val="0"/>
          <w:numId w:val="6"/>
        </w:numPr>
      </w:pPr>
      <w:r>
        <w:rPr/>
        <w:t xml:space="preserve">Вооруженные силы Российской Федерации, их состав и задачи.</w:t>
      </w:r>
    </w:p>
    <w:p>
      <w:pPr>
        <w:numPr>
          <w:ilvl w:val="0"/>
          <w:numId w:val="6"/>
        </w:numPr>
      </w:pPr>
      <w:r>
        <w:rPr/>
        <w:t xml:space="preserve">Общевоинские уставы ВС РФ. Состав, требования и основное содержание общевоинских уставов.</w:t>
      </w:r>
    </w:p>
    <w:p>
      <w:pPr>
        <w:numPr>
          <w:ilvl w:val="0"/>
          <w:numId w:val="6"/>
        </w:numPr>
      </w:pPr>
      <w:r>
        <w:rPr/>
        <w:t xml:space="preserve">Права и общие обязанности военнослужащих.</w:t>
      </w:r>
    </w:p>
    <w:p>
      <w:pPr>
        <w:numPr>
          <w:ilvl w:val="0"/>
          <w:numId w:val="6"/>
        </w:numPr>
      </w:pPr>
      <w:r>
        <w:rPr/>
        <w:t xml:space="preserve">Воинские звания.</w:t>
      </w:r>
    </w:p>
    <w:p>
      <w:pPr>
        <w:numPr>
          <w:ilvl w:val="0"/>
          <w:numId w:val="6"/>
        </w:numPr>
      </w:pPr>
      <w:r>
        <w:rPr/>
        <w:t xml:space="preserve">Цель, задачи и мероприятия РХБ защиты.</w:t>
      </w:r>
    </w:p>
    <w:p>
      <w:pPr>
        <w:numPr>
          <w:ilvl w:val="0"/>
          <w:numId w:val="6"/>
        </w:numPr>
      </w:pPr>
      <w:r>
        <w:rPr/>
        <w:t xml:space="preserve">Мероприятия специальной обработки: дегазация, дезактивация, дезинфекция, санитарная обработка.</w:t>
      </w:r>
    </w:p>
    <w:p>
      <w:pPr>
        <w:numPr>
          <w:ilvl w:val="0"/>
          <w:numId w:val="6"/>
        </w:numPr>
      </w:pPr>
      <w:r>
        <w:rPr/>
        <w:t xml:space="preserve">Цели и порядок проведения частичной и полной специальной обработки.</w:t>
      </w:r>
    </w:p>
    <w:p>
      <w:pPr>
        <w:numPr>
          <w:ilvl w:val="0"/>
          <w:numId w:val="6"/>
        </w:numPr>
      </w:pPr>
      <w:r>
        <w:rPr/>
        <w:t xml:space="preserve">Технические средства и приборы радиационной, химической и биологической защиты.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/>
      <w:r>
        <w:rPr/>
        <w:t xml:space="preserve">1.Вы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7"/>
        </w:numPr>
      </w:pPr>
      <w:r>
        <w:rPr/>
        <w:t xml:space="preserve">«Внимание всем!»;</w:t>
      </w:r>
    </w:p>
    <w:p>
      <w:pPr>
        <w:numPr>
          <w:ilvl w:val="0"/>
          <w:numId w:val="7"/>
        </w:numPr>
      </w:pPr>
      <w:r>
        <w:rPr/>
        <w:t xml:space="preserve">«Радиационная опасность!»;</w:t>
      </w:r>
    </w:p>
    <w:p>
      <w:pPr>
        <w:numPr>
          <w:ilvl w:val="0"/>
          <w:numId w:val="7"/>
        </w:numPr>
      </w:pPr>
      <w:r>
        <w:rPr/>
        <w:t xml:space="preserve">«Воздушная тревога!»;</w:t>
      </w:r>
    </w:p>
    <w:p>
      <w:pPr>
        <w:numPr>
          <w:ilvl w:val="0"/>
          <w:numId w:val="7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/>
      <w:r>
        <w:rPr/>
        <w:t xml:space="preserve">2.Какая из перечисленных задач относится к задачам гражданской обороны?</w:t>
      </w:r>
    </w:p>
    <w:p>
      <w:pPr>
        <w:numPr>
          <w:ilvl w:val="0"/>
          <w:numId w:val="8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8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8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8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/>
      <w:r>
        <w:rPr/>
        <w:t xml:space="preserve">3.Что понимают под ноксологической культурой личности?</w:t>
      </w:r>
    </w:p>
    <w:p>
      <w:pPr>
        <w:numPr>
          <w:ilvl w:val="0"/>
          <w:numId w:val="9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9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9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9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/>
      <w:r>
        <w:rPr/>
        <w:t xml:space="preserve">4.Что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10"/>
        </w:numPr>
      </w:pPr>
      <w:r>
        <w:rPr/>
        <w:t xml:space="preserve">Дегазацию;</w:t>
      </w:r>
    </w:p>
    <w:p>
      <w:pPr>
        <w:numPr>
          <w:ilvl w:val="0"/>
          <w:numId w:val="10"/>
        </w:numPr>
      </w:pPr>
      <w:r>
        <w:rPr/>
        <w:t xml:space="preserve">Дезактивацию;</w:t>
      </w:r>
    </w:p>
    <w:p>
      <w:pPr>
        <w:numPr>
          <w:ilvl w:val="0"/>
          <w:numId w:val="10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/>
      <w:r>
        <w:rPr/>
        <w:t xml:space="preserve">5.Что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/>
      <w:r>
        <w:rPr/>
        <w:t xml:space="preserve">6.Террористические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</w:p>
        </w:tc>
      </w:tr>
    </w:tbl>
    <w:p>
      <w:pPr/>
      <w:r>
        <w:rPr/>
        <w:t xml:space="preserve"> </w:t>
      </w:r>
    </w:p>
    <w:p>
      <w:pPr/>
      <w:r>
        <w:rPr/>
        <w:t xml:space="preserve">7.Какие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/>
      <w:r>
        <w:rPr/>
        <w:t xml:space="preserve">8.Выберите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2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13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13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13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14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15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16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17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18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18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18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19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20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0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0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20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20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21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21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21"/>
        </w:numPr>
      </w:pPr>
      <w:r>
        <w:rPr/>
        <w:t xml:space="preserve">Укажите виды обороны;</w:t>
      </w:r>
    </w:p>
    <w:p>
      <w:pPr>
        <w:numPr>
          <w:ilvl w:val="0"/>
          <w:numId w:val="21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21"/>
        </w:numPr>
      </w:pPr>
      <w:r>
        <w:rPr/>
        <w:t xml:space="preserve">Назовите основные СИЗОД;</w:t>
      </w:r>
    </w:p>
    <w:p>
      <w:pPr>
        <w:numPr>
          <w:ilvl w:val="0"/>
          <w:numId w:val="21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21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21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21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21"/>
        </w:numPr>
      </w:pPr>
      <w:r>
        <w:rPr/>
        <w:t xml:space="preserve">Опишите суть военной доктрины РФ.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2"/>
        </w:numPr>
      </w:pP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ISBN 978-5-9965-2557-7.</w:t>
      </w:r>
    </w:p>
    <w:p>
      <w:pPr>
        <w:numPr>
          <w:ilvl w:val="0"/>
          <w:numId w:val="22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URL: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22.05.2024). – Библиогр. в кн. – Текст : электронный.</w:t>
      </w:r>
    </w:p>
    <w:p>
      <w:pPr>
        <w:numPr>
          <w:ilvl w:val="0"/>
          <w:numId w:val="22"/>
        </w:numPr>
      </w:pPr>
      <w:r>
        <w:rPr/>
        <w:t xml:space="preserve">Национальная безопасность : учебник / В. И. Абрамов, М. А. Газимагомедов, К. К. 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URL: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21.04.2024). – Библиогр. в кн. – ISBN 978-5-238-03639-7. – Текст : электронный.</w:t>
      </w:r>
    </w:p>
    <w:p>
      <w:pPr>
        <w:numPr>
          <w:ilvl w:val="0"/>
          <w:numId w:val="22"/>
        </w:numPr>
      </w:pPr>
      <w:r>
        <w:rPr/>
        <w:t xml:space="preserve">Молчанов, Н. А. Безопасность жизнедеятельности : учебник / Н.А. Молчанов ; Уральский государственный архитектурно-художественный университет (УрГАХУ). – Екатеринбург : Уральский государственный архитектурно-художественный университет (УрГАХУ), 2024. – 363 с. : ил. – Режим доступа: по подписке. – URL: </w:t>
      </w:r>
      <w:hyperlink r:id="rId9" w:history="1">
        <w:r>
          <w:rPr/>
          <w:t xml:space="preserve">https://biblioclub.ru/index.php?page=book&amp;id=717842</w:t>
        </w:r>
      </w:hyperlink>
      <w:r>
        <w:rPr/>
        <w:t xml:space="preserve"> </w:t>
      </w:r>
      <w:r>
        <w:rPr/>
        <w:t xml:space="preserve">(дата обращения: 20.08.2024). – ISBN 978-5-7408-0310-4. – Текст : электронный.</w:t>
      </w:r>
    </w:p>
    <w:p>
      <w:pPr>
        <w:numPr>
          <w:ilvl w:val="0"/>
          <w:numId w:val="22"/>
        </w:numPr>
      </w:pPr>
      <w:r>
        <w:rPr/>
        <w:t xml:space="preserve">Общевоенная подготовка : учебное пособие : в 2 частях : 16+ / А. Г. Борисов, К. В. Анистратенко, Е. Ю. 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URL: </w:t>
      </w:r>
      <w:hyperlink r:id="rId10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22.08.2024). – Библиогр. в кн. – ISBN 978-5-9275-4192-8 (Ч. 1). – ISBN 978-5-9275-4191-1. – Текст : электронный.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3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 В. Кутепов, А. Б. Демченко, С. В. 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URL: </w:t>
      </w:r>
      <w:hyperlink r:id="rId11" w:history="1">
        <w:r>
          <w:rPr/>
          <w:t xml:space="preserve">https://biblioclub.ru/index.php?page=book&amp;id=493341</w:t>
        </w:r>
      </w:hyperlink>
      <w:r>
        <w:rPr/>
        <w:t xml:space="preserve">(дата обращения: 20.05.2024). – Библиогр. в кн. – ISBN 978-5-8149-2523-7. – Текст : электронный.</w:t>
      </w:r>
    </w:p>
    <w:p>
      <w:pPr>
        <w:numPr>
          <w:ilvl w:val="0"/>
          <w:numId w:val="23"/>
        </w:numPr>
      </w:pPr>
      <w:r>
        <w:rPr/>
        <w:t xml:space="preserve">О противодействии коррупции : Федеральный закон от 25.12.2008 № 273-ФЗ : ред. от 08.08.2024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URL: http://www.consultant.ru/document/cons_doc_LAW_82959/ (дата обращения: 25.08.2024).</w:t>
      </w:r>
    </w:p>
    <w:p>
      <w:pPr>
        <w:numPr>
          <w:ilvl w:val="0"/>
          <w:numId w:val="23"/>
        </w:numPr>
      </w:pPr>
      <w:r>
        <w:rPr/>
        <w:t xml:space="preserve">О воинской обязанности и военной службе : Федеральный закон от 28.03.1998 N 53-ФЗ : ред. от 24.07.2024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URL: https://www.consultant.ru/document/cons_doc_LAW_18260/ (дата обращения: 22.08.2024).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/>
      <w:r>
        <w:rPr/>
        <w:t xml:space="preserve">ОС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WindowsXP</w:t>
      </w:r>
      <w:r>
        <w:rPr/>
        <w:t xml:space="preserve">.</w:t>
      </w:r>
    </w:p>
    <w:p>
      <w:pPr/>
      <w:r>
        <w:rPr/>
        <w:t xml:space="preserve">Офисный пакет: </w:t>
      </w:r>
      <w:r>
        <w:rPr/>
        <w:t xml:space="preserve">Office</w:t>
      </w:r>
      <w:r>
        <w:rPr/>
        <w:t xml:space="preserve"> 2007.</w:t>
      </w:r>
    </w:p>
    <w:p>
      <w:pPr/>
      <w:r>
        <w:rPr/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  <w:r>
        <w:rPr/>
        <w:t xml:space="preserve">Интернет-ресурсы:</w:t>
      </w:r>
    </w:p>
    <w:p>
      <w:pPr/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URL: </w:t>
      </w:r>
      <w:hyperlink r:id="rId12" w:history="1">
        <w:r>
          <w:rPr/>
          <w:t xml:space="preserve">http://www.mchs.gov.ru/</w:t>
        </w:r>
      </w:hyperlink>
      <w:r>
        <w:rPr/>
        <w:t xml:space="preserve"> (дата обращения: 22.05.2023). – Текст : электронный.</w:t>
      </w:r>
    </w:p>
    <w:p>
      <w:pPr/>
      <w:r>
        <w:rPr/>
        <w:t xml:space="preserve">Университетская библиотека ONLINE : электронно-библиотечная система / ООО Директмедиа Паблишинг. – Москва, 2010 – . – URL: http://biblioclub.ru/ (дата обращения: 22.03.2023). – Режим доступа: для зарегистрир. пользователей. – Текст : электронный.</w:t>
      </w:r>
    </w:p>
    <w:p>
      <w:pPr/>
      <w:r>
        <w:rPr/>
        <w:t xml:space="preserve">eLIBRARY.RU : научная электронная библиотека : сайт. – Москва, 2000 – . – URL: https://elibrary.ru (дата обращения: 22.05.2023).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 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024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979B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D00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2DB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558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D65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179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DB9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66F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77A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2B10A2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B2114B5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E5D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F853E0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AA5B2ED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BB8F4C5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DF4819D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DBFC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3B76A20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5C42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FAFF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738D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77FE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A90EF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717842" TargetMode="External"/><Relationship Id="rId10" Type="http://schemas.openxmlformats.org/officeDocument/2006/relationships/hyperlink" Target="https://biblioclub.ru/index.php?page=book&amp;id=698716" TargetMode="External"/><Relationship Id="rId11" Type="http://schemas.openxmlformats.org/officeDocument/2006/relationships/hyperlink" Target="https://biblioclub.ru/index.php?page=book&amp;id=493341" TargetMode="External"/><Relationship Id="rId12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2026-04-21T09:19:00+03:00</dcterms:created>
  <dcterms:modified xsi:type="dcterms:W3CDTF">2026-04-21T09:19:00+03:00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