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ПЕДАГОГА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Теоретические основы профессиональной этики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профессиональ¬ной и спортивной этики, ее задачи и 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структура и функции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Свобода выбора и моральная оценка поступков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категории этики: добро, зло и справедливость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этики: долг, совесть, честь, счастье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отношения к труду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патриотизма и интернационализма, коллективизма и гуманизма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профессиональной, педагогической и спортивной этики и сущность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морального выбора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Категории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основы семьи и брака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и спортивная этика. Мораль и её роль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Нравственный идеал, его роль в нравственном развитии общества и человека, значение его для воспитания подрастающего поколения. Моральный облик спецалиста по спорту.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её роль в нравственном развитии личности педагога. Культура общения.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Духовно-нравственное развитие личности в условиях спортивной деятельности. Спорт и личность.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нормы, определяющие взаимоотношения человека с обществом и в спортивной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личности школьника в процессе учебно-тренировочных уроков.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Нравственные принципы, убеждения, идеалы специалиста по спорту. Конституционные права и обязанности специалиста по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беседа и работа в группах; беседы, дискуссии, доклада.</w:t>
      </w:r>
    </w:p>
    <w:p>
      <w:pPr>
        <w:jc w:val="both"/>
      </w:pPr>
      <w:r>
        <w:rPr/>
        <w:t xml:space="preserve">В соответствии с требованиями ФГОС ВПО по направлению подготовки 44.03.01 «Педагогическое образование» реализация компетентностного подхода предусматривает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мастер-классы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Беседа 1.      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1"/>
        </w:numPr>
      </w:pPr>
      <w:r>
        <w:rPr/>
        <w:t xml:space="preserve">Понятие этики, её предмет и основные аспекты. Педагогическая этика.</w:t>
      </w:r>
    </w:p>
    <w:p>
      <w:pPr>
        <w:numPr>
          <w:ilvl w:val="0"/>
          <w:numId w:val="1"/>
        </w:numPr>
      </w:pPr>
      <w:r>
        <w:rPr/>
        <w:t xml:space="preserve">Понятие этических категорий.</w:t>
      </w:r>
    </w:p>
    <w:p>
      <w:pPr>
        <w:numPr>
          <w:ilvl w:val="0"/>
          <w:numId w:val="1"/>
        </w:numPr>
      </w:pPr>
      <w:r>
        <w:rPr/>
        <w:t xml:space="preserve">Добро, зло. Специфика оценки в педагогической деятельности.</w:t>
      </w:r>
    </w:p>
    <w:p>
      <w:pPr>
        <w:numPr>
          <w:ilvl w:val="0"/>
          <w:numId w:val="1"/>
        </w:numPr>
      </w:pPr>
      <w:r>
        <w:rPr/>
        <w:t xml:space="preserve">Долг и совесть, профессиональный долг, педагогическая совесть.</w:t>
      </w:r>
    </w:p>
    <w:p>
      <w:pPr>
        <w:numPr>
          <w:ilvl w:val="0"/>
          <w:numId w:val="1"/>
        </w:numPr>
      </w:pPr>
      <w:r>
        <w:rPr/>
        <w:t xml:space="preserve">Чувство чести и достоинства.</w:t>
      </w:r>
    </w:p>
    <w:p>
      <w:pPr>
        <w:numPr>
          <w:ilvl w:val="0"/>
          <w:numId w:val="1"/>
        </w:numPr>
      </w:pPr>
      <w:r>
        <w:rPr/>
        <w:t xml:space="preserve">Свобода и ответственность личности.</w:t>
      </w:r>
    </w:p>
    <w:p>
      <w:pPr>
        <w:numPr>
          <w:ilvl w:val="0"/>
          <w:numId w:val="1"/>
        </w:numPr>
      </w:pPr>
      <w:r>
        <w:rPr/>
        <w:t xml:space="preserve">Нравственные основы личной жизни и моральные принципы в процессе физкультурно-спортивной деятельности.</w:t>
      </w:r>
    </w:p>
    <w:p>
      <w:pPr/>
      <w:r>
        <w:rPr/>
        <w:t xml:space="preserve">Беседа 2.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2"/>
        </w:numPr>
      </w:pPr>
      <w:r>
        <w:rPr/>
        <w:t xml:space="preserve">Профессиональная мораль.</w:t>
      </w:r>
    </w:p>
    <w:p>
      <w:pPr>
        <w:numPr>
          <w:ilvl w:val="0"/>
          <w:numId w:val="2"/>
        </w:numPr>
      </w:pPr>
      <w:r>
        <w:rPr/>
        <w:t xml:space="preserve">Место и роль профессиональной этики в общей системе нравственных отношений данного общества.</w:t>
      </w:r>
    </w:p>
    <w:p>
      <w:pPr>
        <w:numPr>
          <w:ilvl w:val="0"/>
          <w:numId w:val="2"/>
        </w:numPr>
      </w:pPr>
      <w:r>
        <w:rPr/>
        <w:t xml:space="preserve">Соотношение общественного и общечеловеческого в профессиональной морали.</w:t>
      </w:r>
    </w:p>
    <w:p>
      <w:pPr>
        <w:numPr>
          <w:ilvl w:val="0"/>
          <w:numId w:val="2"/>
        </w:numPr>
      </w:pPr>
      <w:r>
        <w:rPr/>
        <w:t xml:space="preserve">Виды профессиональной этики. Педагогическая этика. Предмет этики спортсмена, тренера, учителя.</w:t>
      </w:r>
    </w:p>
    <w:p>
      <w:pPr/>
      <w:r>
        <w:rPr/>
        <w:t xml:space="preserve">Беседа 3.</w:t>
      </w:r>
    </w:p>
    <w:p>
      <w:pPr/>
      <w:r>
        <w:rPr/>
        <w:t xml:space="preserve">Контрольные вопросы по темам дисциплины:</w:t>
      </w:r>
    </w:p>
    <w:p>
      <w:pPr>
        <w:numPr>
          <w:ilvl w:val="0"/>
          <w:numId w:val="3"/>
        </w:numPr>
      </w:pPr>
      <w:r>
        <w:rPr/>
        <w:t xml:space="preserve">Нравственное сознание. Отражение социального бытия в моральном сознании.</w:t>
      </w:r>
    </w:p>
    <w:p>
      <w:pPr>
        <w:numPr>
          <w:ilvl w:val="0"/>
          <w:numId w:val="3"/>
        </w:numPr>
      </w:pPr>
      <w:r>
        <w:rPr/>
        <w:t xml:space="preserve">Роль нравственности в системе социальных отношений. Нравственное сознание и моральная ценность явлений и поступков. Нравственная оценка действий людей и</w:t>
      </w:r>
    </w:p>
    <w:p>
      <w:pPr/>
      <w:r>
        <w:rPr/>
        <w:t xml:space="preserve">общественных явлений.</w:t>
      </w:r>
    </w:p>
    <w:p>
      <w:pPr>
        <w:numPr>
          <w:ilvl w:val="0"/>
          <w:numId w:val="4"/>
        </w:numPr>
      </w:pPr>
      <w:r>
        <w:rPr/>
        <w:t xml:space="preserve">Индивидуальное поведение и мораль. Логика индивидуального поступка. Регулятивная функция нравственного сознания и спортивная деятельность.</w:t>
      </w:r>
    </w:p>
    <w:p>
      <w:pPr>
        <w:numPr>
          <w:ilvl w:val="0"/>
          <w:numId w:val="4"/>
        </w:numPr>
      </w:pPr>
      <w:r>
        <w:rPr/>
        <w:t xml:space="preserve">Нравственные принципы, убеждения, идеалы специалиста по спорту. Конституционные права и обязанности специалиста по спорту.</w:t>
      </w:r>
    </w:p>
    <w:p>
      <w:pPr>
        <w:numPr>
          <w:ilvl w:val="0"/>
          <w:numId w:val="4"/>
        </w:numPr>
      </w:pPr>
      <w:r>
        <w:rPr/>
        <w:t xml:space="preserve">Достоинство и ценность человека, уважение к нему, забота о нем. Культура спортивного труда и трудовая дисциплина.</w:t>
      </w:r>
    </w:p>
    <w:p>
      <w:pPr>
        <w:numPr>
          <w:ilvl w:val="0"/>
          <w:numId w:val="4"/>
        </w:numPr>
      </w:pPr>
      <w:r>
        <w:rPr/>
        <w:t xml:space="preserve">Моральная сила примера, поддержка нового, творческого отношения к труду. Воспитание идеалов и убеждений. Формирование высоконравственных навыков в спортивной деятельности.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По результатам беседы, обучающемуся выставляется оценка </w:t>
      </w:r>
      <w:r>
        <w:rPr>
          <w:b w:val="1"/>
          <w:bCs w:val="1"/>
        </w:rPr>
        <w:t xml:space="preserve">зачтено/не зачтено</w:t>
      </w:r>
      <w:r>
        <w:rPr/>
        <w:t xml:space="preserve">. Оценка зачтено выставляется, если обучающийся активно участвовал в беседе, его высказывания отражали полноту знаний. Обучающийся может грамотно аргументировать свою точку зрения. Оценка не зачтено выставляется, если обучающийся не принимает активного участия в беседе, не аргументирует свою точку зрения.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Нравственное формирование личности в процессе физкультурно-спортивной деятельности.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Отметка «отлично» ставится, если:- знания отличаются глубиной и содержательностью, даны логично построенные, полные, исчерпывающие ответы на вопросы;- обучающийся демонстрирует способность к анализу положений, существующих научных теорий, оперирует научными понятиями;–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Отметка «удовлетворительно»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Задание к тесту — внимательно прочитайте вопросы теста, проставьте в таблице ответы, которые считаете верными.</w:t>
      </w:r>
      <w:br/>
      <w:br/>
      <w:r>
        <w:rPr>
          <w:b w:val="0"/>
          <w:bCs w:val="0"/>
        </w:rPr>
        <w:t xml:space="preserve">1) Этика - наука, изучающая: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людей;</w:t>
      </w:r>
      <w:br/>
      <w:br/>
      <w:r>
        <w:rPr>
          <w:b w:val="0"/>
          <w:bCs w:val="0"/>
        </w:rPr>
        <w:t xml:space="preserve">б) нравы и обычаи;</w:t>
      </w:r>
      <w:br/>
      <w:br/>
      <w:r>
        <w:rPr>
          <w:b w:val="0"/>
          <w:bCs w:val="0"/>
        </w:rPr>
        <w:t xml:space="preserve">в) одна из древнейших отраслей философии, наука о морали (нравственности);</w:t>
      </w:r>
      <w:br/>
      <w:br/>
      <w:r>
        <w:rPr>
          <w:b w:val="0"/>
          <w:bCs w:val="0"/>
        </w:rPr>
        <w:t xml:space="preserve">г) добродетели.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2) Этика как наука существует: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более 15 веков;</w:t>
      </w:r>
      <w:br/>
      <w:br/>
      <w:r>
        <w:rPr>
          <w:b w:val="0"/>
          <w:bCs w:val="0"/>
        </w:rPr>
        <w:t xml:space="preserve">б) с конца 18 века;</w:t>
      </w:r>
      <w:br/>
      <w:br/>
      <w:r>
        <w:rPr>
          <w:b w:val="0"/>
          <w:bCs w:val="0"/>
        </w:rPr>
        <w:t xml:space="preserve">в) с начала 19 века;</w:t>
      </w:r>
      <w:br/>
      <w:br/>
      <w:r>
        <w:rPr>
          <w:b w:val="0"/>
          <w:bCs w:val="0"/>
        </w:rPr>
        <w:t xml:space="preserve">г) более 20 веков.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3) Впервые ввел в науку понятия «этика», «этический», чтобы обозначить ими группу добродетелей, относящихся к характеру человека: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Сенека (4 до н.э. - 65 н.э.);</w:t>
      </w:r>
      <w:br/>
      <w:br/>
      <w:r>
        <w:rPr>
          <w:b w:val="0"/>
          <w:bCs w:val="0"/>
        </w:rPr>
        <w:t xml:space="preserve">б) Аристотель (384-322 до н.э.);</w:t>
      </w:r>
      <w:br/>
      <w:br/>
      <w:r>
        <w:rPr>
          <w:b w:val="0"/>
          <w:bCs w:val="0"/>
        </w:rPr>
        <w:t xml:space="preserve">в) Платон (428-328 до н.э.);</w:t>
      </w:r>
      <w:br/>
      <w:br/>
      <w:r>
        <w:rPr>
          <w:b w:val="0"/>
          <w:bCs w:val="0"/>
        </w:rPr>
        <w:t xml:space="preserve">г) Сократ (469-399 до н.э.).</w:t>
      </w:r>
    </w:p>
    <w:p>
      <w:pPr/>
    </w:p>
    <w:p>
      <w:pPr/>
      <w:r>
        <w:rPr>
          <w:b w:val="0"/>
          <w:bCs w:val="0"/>
        </w:rPr>
        <w:t xml:space="preserve">4) Саморегуляция - это:</w:t>
      </w:r>
      <w:br/>
      <w:br/>
      <w:r>
        <w:rPr>
          <w:b w:val="0"/>
          <w:bCs w:val="0"/>
        </w:rPr>
        <w:t xml:space="preserve">а) воздействие личности на саму себя с целью приведения собственного функционирования в нормальное состояние;</w:t>
      </w:r>
      <w:br/>
      <w:br/>
      <w:r>
        <w:rPr>
          <w:b w:val="0"/>
          <w:bCs w:val="0"/>
        </w:rPr>
        <w:t xml:space="preserve">б) стиль поведения в конфликте, состоящий в том, что сторона уходит от конфликтного взаимодействия;</w:t>
      </w:r>
      <w:br/>
      <w:br/>
      <w:r>
        <w:rPr>
          <w:b w:val="0"/>
          <w:bCs w:val="0"/>
        </w:rPr>
        <w:t xml:space="preserve">в) стиль поведения в конфликте, заключающийся в отказе от борьбы и сдаче своих позиций;</w:t>
      </w:r>
      <w:br/>
      <w:br/>
      <w:r>
        <w:rPr>
          <w:b w:val="0"/>
          <w:bCs w:val="0"/>
        </w:rPr>
        <w:t xml:space="preserve">г) стиль поведения в конфликте, состоящий в том, что сторона уходит от конфликтного взаимодействия.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5) Нравственность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форма общественного сознания, важнейший способ нормативной регуляции общественных отношений, общения и поведения людей в самых различных сферах общественной жизни;</w:t>
      </w:r>
      <w:br/>
      <w:br/>
      <w:r>
        <w:rPr>
          <w:b w:val="0"/>
          <w:bCs w:val="0"/>
        </w:rPr>
        <w:t xml:space="preserve">6) правила поведения людей при совершении обрядов и форм деятельности;</w:t>
      </w:r>
      <w:br/>
      <w:br/>
      <w:r>
        <w:rPr>
          <w:b w:val="0"/>
          <w:bCs w:val="0"/>
        </w:rPr>
        <w:t xml:space="preserve">в) общепринятые и повторяющиеся формы поведения людей, которые служат средством передача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г) освоенная, внутренне принятая общественная мораль, регулирующая индивидуальное поведение личности, опирающаяся на мировоззренческие убеждения и чувство совести.</w:t>
      </w:r>
      <w:br/>
      <w:br/>
      <w:br/>
      <w:br/>
      <w:r>
        <w:rPr>
          <w:b w:val="0"/>
          <w:bCs w:val="0"/>
        </w:rPr>
        <w:t xml:space="preserve">6) Этикет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б) установленный порядок поведения где-либо; совокупность правил поведения, касающихся внешнего проявления отношения к людям (обхождение с окружающими, формы обращения и приветствий, поведение в общественных местах, манеры и одежда);</w:t>
      </w:r>
      <w:br/>
      <w:br/>
      <w:r>
        <w:rPr>
          <w:b w:val="0"/>
          <w:bCs w:val="0"/>
        </w:rPr>
        <w:t xml:space="preserve">в) правила поведения людей при совершении обрядов и форм деятельности;</w:t>
      </w:r>
      <w:br/>
      <w:br/>
      <w:r>
        <w:rPr>
          <w:b w:val="0"/>
          <w:bCs w:val="0"/>
        </w:rPr>
        <w:t xml:space="preserve">г) наиболее обобщенные и стабильные правила поведения людей в том или ином обществе, которые выверены временем и длительно существуют.</w:t>
      </w:r>
      <w:br/>
      <w:br/>
      <w:br/>
      <w:br/>
      <w:r>
        <w:rPr>
          <w:b w:val="0"/>
          <w:bCs w:val="0"/>
        </w:rPr>
        <w:t xml:space="preserve">7) Нравственная культура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единство внешней и внутренней культуры личности, одним из составных элементов которой является этикет;</w:t>
      </w:r>
      <w:br/>
      <w:br/>
      <w:r>
        <w:rPr>
          <w:b w:val="0"/>
          <w:bCs w:val="0"/>
        </w:rPr>
        <w:t xml:space="preserve">б) правила поведения, которые устанавливаются и охраняются государством;</w:t>
      </w:r>
      <w:br/>
      <w:br/>
      <w:r>
        <w:rPr>
          <w:b w:val="0"/>
          <w:bCs w:val="0"/>
        </w:rPr>
        <w:t xml:space="preserve">в)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г) общепринятые и повторяющиеся формы поведения людей, которые служат средством передачи социального и культурного опыта от поколения к поколению.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8) Педагогическая этика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готовность профессиональная;</w:t>
      </w:r>
      <w:br/>
      <w:br/>
      <w:r>
        <w:rPr>
          <w:b w:val="0"/>
          <w:bCs w:val="0"/>
        </w:rPr>
        <w:t xml:space="preserve">б) направленность профессиональная;</w:t>
      </w:r>
      <w:br/>
      <w:br/>
      <w:r>
        <w:rPr>
          <w:b w:val="0"/>
          <w:bCs w:val="0"/>
        </w:rPr>
        <w:t xml:space="preserve">в) составная часть этики, отражающая специфику функционирования морали (нравственности) в условиях целостного педагогического процесса, наука о разных нравственных аспектах деятельности учителя;</w:t>
      </w:r>
      <w:br/>
      <w:br/>
      <w:r>
        <w:rPr>
          <w:b w:val="0"/>
          <w:bCs w:val="0"/>
        </w:rPr>
        <w:t xml:space="preserve">г) ориентация профессиональная.</w:t>
      </w:r>
      <w:br/>
      <w:b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9) К основным задачам педагогической этики НЕ ОТНОСИТСЯ: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исследование методологических проблем, сущности, категорий и специфики педагогической морали;</w:t>
      </w:r>
      <w:br/>
      <w:br/>
      <w:r>
        <w:rPr>
          <w:b w:val="0"/>
          <w:bCs w:val="0"/>
        </w:rPr>
        <w:t xml:space="preserve">б) исследование наиболее обобщенных и стабильных правил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в) разработка нравственных аспектов педагогического труда как особого вида педагогической деятельности;</w:t>
      </w:r>
      <w:br/>
      <w:br/>
      <w:r>
        <w:rPr>
          <w:b w:val="0"/>
          <w:bCs w:val="0"/>
        </w:rPr>
        <w:t xml:space="preserve">г) исследование характера нравственных отношений учителя с обучающимися.</w:t>
      </w:r>
      <w:br/>
      <w:br/>
      <w:r>
        <w:rPr>
          <w:b w:val="0"/>
          <w:bCs w:val="0"/>
        </w:rPr>
        <w:t xml:space="preserve"> 10) Гуманистическое личностно-ориентированное воспитание: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б) правила поведения, которые устанавливаются и охраняются государством;</w:t>
      </w:r>
      <w:br/>
      <w:br/>
      <w:r>
        <w:rPr>
          <w:b w:val="0"/>
          <w:bCs w:val="0"/>
        </w:rPr>
        <w:t xml:space="preserve">в) педагогически управляемый процесс культурной идентификации, социальной адаптации и творческой самореализации личности, в ходе которой происходит вхождение ребенка в культуру, в жизнь социума, развитие всех его творческих способностей и возможностей;</w:t>
      </w:r>
      <w:br/>
      <w:br/>
      <w:r>
        <w:rPr>
          <w:b w:val="0"/>
          <w:bCs w:val="0"/>
        </w:rPr>
        <w:t xml:space="preserve">г) наиболее обобщенные и стабильные правила поведения людей в том или ином обществе, которые выверены временем и длительно существуют.</w:t>
      </w:r>
    </w:p>
    <w:p>
      <w:pPr/>
      <w:r>
        <w:rPr>
          <w:b w:val="0"/>
          <w:bCs w:val="0"/>
        </w:rPr>
        <w:t xml:space="preserve"> </w:t>
      </w:r>
    </w:p>
    <w:p>
      <w:pPr/>
      <w:r>
        <w:rPr>
          <w:b w:val="0"/>
          <w:bCs w:val="0"/>
        </w:rPr>
        <w:t xml:space="preserve">11) Педагогическая справедливость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педагогически управляемый процесс культурной идентификации, социальной адаптации и творческой самореализации личности;</w:t>
      </w:r>
      <w:br/>
      <w:br/>
      <w:r>
        <w:rPr>
          <w:b w:val="0"/>
          <w:bCs w:val="0"/>
        </w:rPr>
        <w:t xml:space="preserve">б)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в)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г) моральное сознание, выражающее должный порядок человеческих взаимоотношений в педагогической деятельности.</w:t>
      </w:r>
      <w:br/>
      <w:br/>
      <w:br/>
      <w:r>
        <w:rPr>
          <w:b w:val="0"/>
          <w:bCs w:val="0"/>
        </w:rPr>
        <w:t xml:space="preserve">12) Профессиональная совесть - это: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взаимосознание и моральная ответственность личности перед самим собой, внутренняя потребность поступать справедливо;</w:t>
      </w:r>
      <w:br/>
      <w:br/>
      <w:r>
        <w:rPr>
          <w:b w:val="0"/>
          <w:bCs w:val="0"/>
        </w:rPr>
        <w:t xml:space="preserve">б) наиболее обобщенные и стабильные правила поведения людей в том или ином обществе, которые выверены временем и длительно существуют;</w:t>
      </w:r>
      <w:br/>
      <w:br/>
      <w:r>
        <w:rPr>
          <w:b w:val="0"/>
          <w:bCs w:val="0"/>
        </w:rPr>
        <w:t xml:space="preserve">в) общепринятые и повторяющиеся формы поведения людей, которые служат средством передачи социального и культурного опыта от поколения к поколению;</w:t>
      </w:r>
      <w:br/>
      <w:br/>
      <w:r>
        <w:rPr>
          <w:b w:val="0"/>
          <w:bCs w:val="0"/>
        </w:rPr>
        <w:t xml:space="preserve">г) моральное сознание, выражающее должный порядок человеческих взаимоотношений в педагогической деятельности.</w:t>
      </w:r>
      <w:br/>
      <w:br/>
      <w:r>
        <w:rPr>
          <w:b w:val="0"/>
          <w:bCs w:val="0"/>
        </w:rPr>
        <w:t xml:space="preserve"> </w:t>
      </w:r>
    </w:p>
    <w:p>
      <w:pPr/>
      <w:br/>
      <w:r>
        <w:rPr>
          <w:b w:val="0"/>
          <w:bCs w:val="0"/>
        </w:rPr>
        <w:t xml:space="preserve">13) «Конвенция ООН о правах ребенка» принята в: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1959 г.;</w:t>
      </w:r>
      <w:br/>
      <w:br/>
      <w:r>
        <w:rPr>
          <w:b w:val="0"/>
          <w:bCs w:val="0"/>
        </w:rPr>
        <w:t xml:space="preserve">б) 1948 г.;</w:t>
      </w:r>
      <w:br/>
      <w:br/>
      <w:r>
        <w:rPr>
          <w:b w:val="0"/>
          <w:bCs w:val="0"/>
        </w:rPr>
        <w:t xml:space="preserve">в) 1989 г.;</w:t>
      </w:r>
      <w:br/>
      <w:br/>
      <w:r>
        <w:rPr>
          <w:b w:val="0"/>
          <w:bCs w:val="0"/>
        </w:rPr>
        <w:t xml:space="preserve">г) 1924 г..</w:t>
      </w:r>
      <w:br/>
      <w:br/>
      <w:r>
        <w:rPr>
          <w:b w:val="0"/>
          <w:bCs w:val="0"/>
        </w:rPr>
        <w:t xml:space="preserve"> </w:t>
      </w:r>
    </w:p>
    <w:p>
      <w:pPr/>
      <w:br/>
      <w:r>
        <w:rPr>
          <w:b w:val="0"/>
          <w:bCs w:val="0"/>
        </w:rPr>
        <w:t xml:space="preserve">14) В русский язык слово «этикет» вошло в: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1902 году при Николе II;</w:t>
      </w:r>
      <w:br/>
      <w:br/>
      <w:r>
        <w:rPr>
          <w:b w:val="0"/>
          <w:bCs w:val="0"/>
        </w:rPr>
        <w:t xml:space="preserve">б) 1883 году при Александре III;</w:t>
      </w:r>
      <w:br/>
      <w:br/>
      <w:r>
        <w:rPr>
          <w:b w:val="0"/>
          <w:bCs w:val="0"/>
        </w:rPr>
        <w:t xml:space="preserve">в) 1717 году при Петре I;</w:t>
      </w:r>
      <w:br/>
      <w:br/>
      <w:r>
        <w:rPr>
          <w:b w:val="0"/>
          <w:bCs w:val="0"/>
        </w:rPr>
        <w:t xml:space="preserve">г) 1786 году при Екатерине II.</w:t>
      </w:r>
    </w:p>
    <w:p>
      <w:pPr/>
      <w:r>
        <w:rPr>
          <w:b w:val="0"/>
          <w:bCs w:val="0"/>
        </w:rPr>
        <w:t xml:space="preserve"> </w:t>
      </w:r>
    </w:p>
    <w:p>
      <w:pPr/>
    </w:p>
    <w:p>
      <w:pPr/>
      <w:r>
        <w:rPr>
          <w:b w:val="0"/>
          <w:bCs w:val="0"/>
        </w:rPr>
        <w:t xml:space="preserve">15) Педагогический этикет включает в себя:</w:t>
      </w:r>
      <w:br/>
      <w:br/>
      <w:r>
        <w:rPr>
          <w:b w:val="0"/>
          <w:bCs w:val="0"/>
        </w:rPr>
        <w:t xml:space="preserve">Выберите правильный ответ</w:t>
      </w:r>
      <w:br/>
      <w:br/>
      <w:r>
        <w:rPr>
          <w:b w:val="0"/>
          <w:bCs w:val="0"/>
        </w:rPr>
        <w:t xml:space="preserve">а) моральное сознание, выражающее должный порядок человеческих взаимоотношений в педагогической деятельности;</w:t>
      </w:r>
      <w:br/>
      <w:br/>
      <w:r>
        <w:rPr>
          <w:b w:val="0"/>
          <w:bCs w:val="0"/>
        </w:rPr>
        <w:t xml:space="preserve">б) совокупность правил поведения, регулирующих внешнее проявление взаимоотношений, возникающих между педагогом и обучающимися, педагогом и родителем воспитанника, педагогом и педагогом, характеризуемых уважением к воспитаннику, его родителю, коллеге, а также стремлением к установлению доброжелательных, творческих отношений, доставляющих радость общения;</w:t>
      </w:r>
      <w:br/>
      <w:br/>
      <w:r>
        <w:rPr>
          <w:b w:val="0"/>
          <w:bCs w:val="0"/>
        </w:rPr>
        <w:t xml:space="preserve">в) взаимосознание и моральная ответственность личности перед самим собой, внутренняя потребность поступать справедливо;</w:t>
      </w:r>
      <w:br/>
      <w:br/>
      <w:r>
        <w:rPr>
          <w:b w:val="0"/>
          <w:bCs w:val="0"/>
        </w:rPr>
        <w:t xml:space="preserve">г) общепринятые и повторяющиеся формы поведения людей, которые служат средством передачи социального и культурного опыта от поколения к поколению.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 </w:t>
      </w:r>
    </w:p>
    <w:p>
      <w:pPr>
        <w:numPr>
          <w:ilvl w:val="0"/>
          <w:numId w:val="6"/>
        </w:numPr>
      </w:pPr>
      <w:r>
        <w:rPr/>
        <w:t xml:space="preserve">Профессиональная этика: понятие, задачи, основные категории.</w:t>
      </w:r>
    </w:p>
    <w:p>
      <w:pPr>
        <w:numPr>
          <w:ilvl w:val="0"/>
          <w:numId w:val="6"/>
        </w:numPr>
      </w:pPr>
      <w:r>
        <w:rPr/>
        <w:t xml:space="preserve">Структура профессиональной этики личности: моральное сознание, принципы, ценности, нормы; моральные отношения; моральные действия.</w:t>
      </w:r>
    </w:p>
    <w:p>
      <w:pPr>
        <w:numPr>
          <w:ilvl w:val="0"/>
          <w:numId w:val="6"/>
        </w:numPr>
      </w:pPr>
      <w:r>
        <w:rPr/>
        <w:t xml:space="preserve">Проблемы профессионального самосознания, самовоспитания, самоконтроля.</w:t>
      </w:r>
    </w:p>
    <w:p>
      <w:pPr>
        <w:numPr>
          <w:ilvl w:val="0"/>
          <w:numId w:val="6"/>
        </w:numPr>
      </w:pPr>
      <w:r>
        <w:rPr/>
        <w:t xml:space="preserve">Соотношение моральных и правовых регуляторов (устав, должностные инструкции) поведения должностных лиц.</w:t>
      </w:r>
    </w:p>
    <w:p>
      <w:pPr>
        <w:numPr>
          <w:ilvl w:val="0"/>
          <w:numId w:val="6"/>
        </w:numPr>
      </w:pPr>
      <w:r>
        <w:rPr/>
        <w:t xml:space="preserve">Этические принципы и нормы в деловых отношениях.</w:t>
      </w:r>
    </w:p>
    <w:p>
      <w:pPr>
        <w:numPr>
          <w:ilvl w:val="0"/>
          <w:numId w:val="6"/>
        </w:numPr>
      </w:pPr>
      <w:r>
        <w:rPr/>
        <w:t xml:space="preserve">Этика и социальная ответственность организаций.</w:t>
      </w:r>
    </w:p>
    <w:p>
      <w:pPr>
        <w:numPr>
          <w:ilvl w:val="0"/>
          <w:numId w:val="6"/>
        </w:numPr>
      </w:pPr>
      <w:r>
        <w:rPr/>
        <w:t xml:space="preserve">Этические нормы в деятельности организаций.. Кодексы профессиональной этики (морали), их место в общей системе нравственности.</w:t>
      </w:r>
    </w:p>
    <w:p>
      <w:pPr>
        <w:numPr>
          <w:ilvl w:val="0"/>
          <w:numId w:val="6"/>
        </w:numPr>
      </w:pPr>
      <w:r>
        <w:rPr/>
        <w:t xml:space="preserve">Достоинство, честность и честь как нравственные ценности профессионально-деловых отношений.</w:t>
      </w:r>
    </w:p>
    <w:p>
      <w:pPr>
        <w:numPr>
          <w:ilvl w:val="0"/>
          <w:numId w:val="6"/>
        </w:numPr>
      </w:pPr>
      <w:r>
        <w:rPr/>
        <w:t xml:space="preserve">Этика руководителя. Этика взаимоотношений с «трудным» руководителем»</w:t>
      </w:r>
    </w:p>
    <w:p>
      <w:pPr>
        <w:numPr>
          <w:ilvl w:val="0"/>
          <w:numId w:val="6"/>
        </w:numPr>
      </w:pPr>
      <w:r>
        <w:rPr/>
        <w:t xml:space="preserve">Педагогическая этика: понятие, задачи, основные категории.(педагогические справедливость, долг, честь, совесть, такт, авторитет).</w:t>
      </w:r>
    </w:p>
    <w:p>
      <w:pPr>
        <w:numPr>
          <w:ilvl w:val="0"/>
          <w:numId w:val="6"/>
        </w:numPr>
      </w:pPr>
      <w:r>
        <w:rPr/>
        <w:t xml:space="preserve">Нравственные ориентации в современном российском педагогическом сообществе.</w:t>
      </w:r>
    </w:p>
    <w:p>
      <w:pPr>
        <w:numPr>
          <w:ilvl w:val="0"/>
          <w:numId w:val="6"/>
        </w:numPr>
      </w:pPr>
      <w:r>
        <w:rPr/>
        <w:t xml:space="preserve">Педагогическое общение и культура взаимодействия субъектов педагогического процесса.</w:t>
      </w:r>
    </w:p>
    <w:p>
      <w:pPr>
        <w:numPr>
          <w:ilvl w:val="0"/>
          <w:numId w:val="6"/>
        </w:numPr>
      </w:pPr>
      <w:r>
        <w:rPr/>
        <w:t xml:space="preserve">Профессионально-значимые личностные качества педагога: педагогическая коммуникабельность, дружелюбие, убежденность, эмпатия, индивидуальный подход, толерантность, рефлексия.</w:t>
      </w:r>
    </w:p>
    <w:p>
      <w:pPr>
        <w:numPr>
          <w:ilvl w:val="0"/>
          <w:numId w:val="6"/>
        </w:numPr>
      </w:pPr>
      <w:r>
        <w:rPr/>
        <w:t xml:space="preserve">Коммуникативная компетентность учителя.</w:t>
      </w:r>
    </w:p>
    <w:p>
      <w:pPr>
        <w:numPr>
          <w:ilvl w:val="0"/>
          <w:numId w:val="6"/>
        </w:numPr>
      </w:pPr>
      <w:r>
        <w:rPr/>
        <w:t xml:space="preserve">Понятие «коммуникативный барьер» и пути его преодоления.</w:t>
      </w:r>
    </w:p>
    <w:p>
      <w:pPr>
        <w:numPr>
          <w:ilvl w:val="0"/>
          <w:numId w:val="6"/>
        </w:numPr>
      </w:pPr>
      <w:r>
        <w:rPr/>
        <w:t xml:space="preserve">Роль педагога в этико-коммуникативной практике школьников.</w:t>
      </w:r>
    </w:p>
    <w:p>
      <w:pPr>
        <w:numPr>
          <w:ilvl w:val="0"/>
          <w:numId w:val="6"/>
        </w:numPr>
      </w:pPr>
      <w:r>
        <w:rPr/>
        <w:t xml:space="preserve">Служебный этикет (по вертикали и горизонтали).</w:t>
      </w:r>
    </w:p>
    <w:p>
      <w:pPr>
        <w:numPr>
          <w:ilvl w:val="0"/>
          <w:numId w:val="6"/>
        </w:numPr>
      </w:pPr>
      <w:r>
        <w:rPr/>
        <w:t xml:space="preserve">Этика установления контакта и ведения деловых переговоров.</w:t>
      </w:r>
    </w:p>
    <w:p>
      <w:pPr>
        <w:numPr>
          <w:ilvl w:val="0"/>
          <w:numId w:val="6"/>
        </w:numPr>
      </w:pPr>
      <w:r>
        <w:rPr/>
        <w:t xml:space="preserve">Этические проблемы деловых отношений.</w:t>
      </w:r>
    </w:p>
    <w:p>
      <w:pPr>
        <w:numPr>
          <w:ilvl w:val="0"/>
          <w:numId w:val="6"/>
        </w:numPr>
      </w:pPr>
      <w:r>
        <w:rPr/>
        <w:t xml:space="preserve">Критерии принятия этически сложных решений.</w:t>
      </w:r>
    </w:p>
    <w:p>
      <w:pPr>
        <w:numPr>
          <w:ilvl w:val="0"/>
          <w:numId w:val="6"/>
        </w:numPr>
      </w:pPr>
      <w:r>
        <w:rPr/>
        <w:t xml:space="preserve">Этика поведения в конфликтных ситуациях.</w:t>
      </w:r>
    </w:p>
    <w:p>
      <w:pPr>
        <w:numPr>
          <w:ilvl w:val="0"/>
          <w:numId w:val="6"/>
        </w:numPr>
      </w:pPr>
      <w:r>
        <w:rPr/>
        <w:t xml:space="preserve">Этика управления конфликтом в деловых отношениях.</w:t>
      </w:r>
    </w:p>
    <w:p>
      <w:pPr>
        <w:numPr>
          <w:ilvl w:val="0"/>
          <w:numId w:val="6"/>
        </w:numPr>
      </w:pPr>
      <w:r>
        <w:rPr/>
        <w:t xml:space="preserve">Этика критики в деловых отношениях.</w:t>
      </w:r>
    </w:p>
    <w:p>
      <w:pPr>
        <w:numPr>
          <w:ilvl w:val="0"/>
          <w:numId w:val="6"/>
        </w:numPr>
      </w:pPr>
      <w:r>
        <w:rPr/>
        <w:t xml:space="preserve">Похвала, лесть и комплимент в деловом общении.</w:t>
      </w:r>
    </w:p>
    <w:p>
      <w:pPr>
        <w:numPr>
          <w:ilvl w:val="0"/>
          <w:numId w:val="6"/>
        </w:numPr>
      </w:pPr>
      <w:r>
        <w:rPr/>
        <w:t xml:space="preserve">Этика вербального делового общения. Этика профессионального слушания.</w:t>
      </w:r>
    </w:p>
    <w:p>
      <w:pPr>
        <w:numPr>
          <w:ilvl w:val="0"/>
          <w:numId w:val="6"/>
        </w:numPr>
      </w:pPr>
      <w:r>
        <w:rPr/>
        <w:t xml:space="preserve">Этика проведения деловых переговоров.</w:t>
      </w:r>
    </w:p>
    <w:p>
      <w:pPr>
        <w:numPr>
          <w:ilvl w:val="0"/>
          <w:numId w:val="6"/>
        </w:numPr>
      </w:pPr>
      <w:r>
        <w:rPr/>
        <w:t xml:space="preserve">Деловой телефонный этикет.</w:t>
      </w:r>
    </w:p>
    <w:p>
      <w:pPr>
        <w:numPr>
          <w:ilvl w:val="0"/>
          <w:numId w:val="6"/>
        </w:numPr>
      </w:pPr>
      <w:r>
        <w:rPr/>
        <w:t xml:space="preserve">Этика невербального делового общения.</w:t>
      </w:r>
    </w:p>
    <w:p>
      <w:pPr>
        <w:numPr>
          <w:ilvl w:val="0"/>
          <w:numId w:val="6"/>
        </w:numPr>
      </w:pPr>
      <w:r>
        <w:rPr/>
        <w:t xml:space="preserve">Этикет и имидж делового человека.</w:t>
      </w:r>
    </w:p>
    <w:p>
      <w:pPr>
        <w:numPr>
          <w:ilvl w:val="0"/>
          <w:numId w:val="6"/>
        </w:numPr>
      </w:pPr>
      <w:r>
        <w:rPr/>
        <w:t xml:space="preserve">Из зарубежной и отечественной истории становления профессионально-этических традиций.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7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7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7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7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8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8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/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>
          <w:b w:val="1"/>
          <w:bCs w:val="1"/>
        </w:rPr>
        <w:t xml:space="preserve">Подготовка к беседе и работе в группе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Подготовка к докладу.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9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9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9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9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9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9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9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      Успешное изучение дисциплины «Профессиональная этика педагога»» предполагает максимальное привлечение знаний, умений и навыков студентов, приобретенных при освоении образовательной программы предыдущего уровня, а также при изучении дисциплин: «Введение в педагогическую деятельность. Общие основы педагогики», «Теория обучения и воспитания», «Психология», «История», «Философия», «Культурология», «Профессиональная этика педагога», «Методика воспитательной работы».</w:t>
      </w:r>
    </w:p>
    <w:p>
      <w:pPr>
        <w:jc w:val="both"/>
      </w:pPr>
      <w:r>
        <w:rPr/>
        <w:t xml:space="preserve">Лекционный курс рассчитан на систематизацию знаний обучающихся о педагогических явлениях,  фактах, ситуациях (в том числе конфликтных), с которыми сталкивается каждый педагог в своей практике; на выявление возможностей использования наиболее ценного опыта преодоления существующих проблем во взаимодействии «учитель – ученик», «учитель – родители», «учитель – учитель», «учитель – администрация школы».  Лекция должна помочь студентам в целом сориентироваться в основных разделах курса, основных тенденциях организации целостного педагогического процесса на основных ценностно-смысловых положениях профессиональной этики педагога.</w:t>
      </w:r>
    </w:p>
    <w:p>
      <w:pPr>
        <w:jc w:val="both"/>
      </w:pPr>
      <w:r>
        <w:rPr/>
        <w:t xml:space="preserve">На лекции необходимо рассматривать наиболее сложные вопросы, подробно излагая то, что из-за недостатка или слишком большого объема литературы трудно изучить студентам самостоятельно. Наиболее важные темы, связанные с изучением взглядов педагогов, внесших наиболее существенный вклад в развитие педагогической этики, рассматриваются и на лекциях, и на семинарских занятиях, а отдельные вопросы по темам практических занятий изучаются студентами самостоятельно.</w:t>
      </w:r>
    </w:p>
    <w:p>
      <w:pPr>
        <w:jc w:val="both"/>
      </w:pPr>
      <w:r>
        <w:rPr/>
        <w:t xml:space="preserve">Полезно в начале изучения курса (или его тем) провести вводное занятие, на котором преподаватель раскрывает цель и задачи курса, специфику и методику самостоятельной работы, дает рекомендации по написанию конспектов, выступлениям с докладами, сообщениями.При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рефлексии, анализа, дискуссии, анализа, оценки педагогических явлений, фактов и основополагающих идей педагогов, психологов, философов в области развития идей педагогической этики.</w:t>
      </w:r>
    </w:p>
    <w:p>
      <w:pPr>
        <w:jc w:val="both"/>
      </w:pPr>
      <w:r>
        <w:rPr/>
        <w:t xml:space="preserve">      На практических (семинарских) занятиях должны быть созданы условия для обмена мнениями, углубления и систематизации знаний, развития самостоятельности мышления студентов. Семинары проводятся в виде бесед по заранее намеченным и возникающим в ее ходе вопросам, а также дискуссий, обсуждения выступлений студентов с докладами по заранее разработанным критериям.</w:t>
      </w:r>
    </w:p>
    <w:p>
      <w:pPr>
        <w:jc w:val="both"/>
      </w:pPr>
      <w:r>
        <w:rPr/>
        <w:t xml:space="preserve">Наиболее важно сочетать индивидуальную форму работы с групповой, так как успех выполнения заданий требует тщательной подготовки, требующей группового взаимодействия, где студенты выступают с дополнениями, позволяющими получить более полную информацию по рассматриваемым вопросам. При распределении ролей в процессе практической деятельности следует учитывать индивидуальные особенности студентов, их групповой статус, стиль внутригруппового взаимодействия. Преподавателю, если возникает такая необходимость, следует проводить консультации по подготовке к семинарским занятиям. Изучение курса требует проведения систематического текущего и промежуточного контроля в различных формах, включая не только тесты, но и задания проблемного характера.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0"/>
        </w:numPr>
      </w:pPr>
      <w:r>
        <w:rPr/>
        <w:t xml:space="preserve">Белорусова В.В. Воспитание в спорте / В.В. Белорусова. — М.: ФиС, 1974.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Кенарева Л. Ф. Духовно-нравственный аспект формирования культуры юного спортсмена / Л.Ф. Кенарева // Проблемы духовно-нравственного воспитания, развития, благополучия и профессионального становления человека в современном российским обществе: матер. всерос. науч.-практ. конф., Волгоград, 2011. – М.: ООО «Планета», 2011. – С. 46-50.</w:t>
      </w:r>
    </w:p>
    <w:p>
      <w:pPr>
        <w:numPr>
          <w:ilvl w:val="0"/>
          <w:numId w:val="11"/>
        </w:numPr>
      </w:pPr>
      <w:r>
        <w:rPr/>
        <w:t xml:space="preserve">Кенарева Л. Ф. Теоретико-методологические аспекты физического совершенства личности спортивного педагога, формирования духовного мира, активной жизненной позиции // Вопросы современной педагогики и психологии: свежий взгляд и новые решения: сборник научных трудов по итогам международной научно-практической конференции / Инновационный центр развития образования и науки. - Екатеринбург, 2016. - Вып.3. - С.132-134.</w:t>
      </w:r>
    </w:p>
    <w:p>
      <w:pPr>
        <w:numPr>
          <w:ilvl w:val="0"/>
          <w:numId w:val="11"/>
        </w:numPr>
      </w:pPr>
      <w:r>
        <w:rPr/>
        <w:t xml:space="preserve">Шеффель, Д.З. Антропология и этика в Восточной Европе // Этногр.обозрение.-1993.-N6.-С.21-28</w:t>
      </w:r>
    </w:p>
    <w:p>
      <w:pPr>
        <w:numPr>
          <w:ilvl w:val="0"/>
          <w:numId w:val="11"/>
        </w:numPr>
      </w:pPr>
      <w:r>
        <w:rPr/>
        <w:t xml:space="preserve">Ковалев, В.В. Лука Пачоли и развитие учета в Великобритании и США // Бух. учет.-1994.-N8.-С.42-46</w:t>
      </w:r>
    </w:p>
    <w:p>
      <w:pPr>
        <w:numPr>
          <w:ilvl w:val="0"/>
          <w:numId w:val="11"/>
        </w:numPr>
      </w:pPr>
      <w:r>
        <w:rPr/>
        <w:t xml:space="preserve">Дронов, В.Т. Роль социологии в формировании профессиональной этики : (Программа спецкурса) // Социол.исслед.-1995.-N3.-С.80-82</w:t>
      </w:r>
    </w:p>
    <w:p>
      <w:pPr>
        <w:numPr>
          <w:ilvl w:val="0"/>
          <w:numId w:val="11"/>
        </w:numPr>
      </w:pPr>
      <w:r>
        <w:rPr/>
        <w:t xml:space="preserve">Ведерникова О. Профессиональная этика судей : (опыт США) // Рос.юстиция.-1995.-N3.-С.51-52</w:t>
      </w:r>
    </w:p>
    <w:p>
      <w:pPr>
        <w:numPr>
          <w:ilvl w:val="0"/>
          <w:numId w:val="11"/>
        </w:numPr>
      </w:pPr>
      <w:r>
        <w:rPr/>
        <w:t xml:space="preserve">Кефели, И.Ф. Нравственность и культура поведения // Социально-политический журнал.-1995.-N6.-С.97-106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Ягодин, В. В. Основы спортивной этики : [учеб. пособие] / В. В. Ягодин ; [науч. ред. З. В. Сенук] ; М-во образования и науки Рос. Федерации, Урал. федер. ун-т. — Екатеринбург : Изд-во Урал. ун-та, 2016. — 112 с [Электронный ресурс]. – Режим доступа: http://elar.urfu.ru/bitstream/10995/40692/1/978-5-7996-1697-7_2016.pdf, свободный – (06.2023).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A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E9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C2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8DB0E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2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11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4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E3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4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7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F1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6DF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6F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2026-04-21T12:49:17+03:00</dcterms:created>
  <dcterms:modified xsi:type="dcterms:W3CDTF">2026-04-21T12:49:17+03:00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