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ОБУЧЕНИЯ БЕЗОПАСНОСТИ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Алисова Виктория Вадимовна,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Выполнение и защита выпускной квалификационной работы (И), Подготовка к сдаче и сдача государственного экзамена (И), Педагогическая практика (О), Общая и социальная психология (О), Возрастная психология (О), Педагогическая психология (О), Методика обучения физической культуре (О), Методика обучения безопасности жизнедеятельности (О), История образования и педагогической мысли (О), Теория обучения и воспитания (О), Введение в психологию (Н), Основы права и нормативно-правовое обеспечение образования (О), Введение в профессиональную деятельность (Н), Теория и методика физической культуры и спорта (О), Основы и методика преподавания гимнастики (О), Основы и методика преподавания легкой атлетики (О), Основы и методика преподавания лыжного спорта (О), Основы и методика преподавания спортивных и подвижных игр (НО), Основы и методика преподавания плавания (О), Организация спортивных мероприятий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Выполнение и защита выпускной квалификационной работы (И), Подготовка к сдаче и сдача государственного экзамена (И), Педагогическая практика (О), Общая и социальная психология (О), Возрастная психология (О), Педагогическая психология (О), Методика обучения физической культуре (О), Методика обучения безопасности жизнедеятельности (О), История образования и педагогической мысли (О), Теория обучения и воспитания (О), Введение в психологию (Н), Введение в профессиональную деятельность (Н), Теория и методика физической культуры и спорта (О), Основы и методика преподавания гимнастики (О), Основы и методика преподавания легкой атлетики (О), Основы и методика преподавания лыжного спорта (О), Основы и методика преподавания спортивных и подвижных игр (НО), Основы и методика преподавания плавания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обучения безопасности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7, 8,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11 зач. ед. или 396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определения.   Научные и организационно-педагогические основы обучения учащихся ОБЖ Закономерности развития и концептуальные подходы к обучению основам безопасности жизнедеятельности. Преподаватель-организатор ОБЖ: личность, должностные обязанности.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школьного курса «Основы безопасности жизнедеятельности». Учебно-методическое обеспечение курса ОБЖ и материально-техническое обеспечение преподавания курса ОБЖ. Методы и методические приемы обучения основам безопасности жизнедеятельности.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учебного процесса по ОБЖ. Урок безопасности жизнедеятельности. Планирование учебно-воспитательного процесса по ОБЖ. Методика планирования и проведения занятий по обеспечению безопасности в повседневной жизни. Методика проведения занятий по защите от чрезвычайных ситуаций.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организации и проведения занятий по разделу ЗОЖ и ОМЗ курса «ОБЖ». Организация и методика проведения занятий по разделу «Основы обороны государства и военной службы граждан». Методика проведения учебных сборов. Методика проведения занятий по ГО. Воспитательная работа в курсе ОБЖ. Внеурочная и внеклассная работа по безопасности жизнедеятельности. Методика проведения «Дня защиты детей». Организация разновозрастного образования в курсе ОБЖ. Работа с родителями по вопросам безопасного поведения детей в быту. Методика проведения массовых мероприятий по пропаганде безопасности жизнедеятельности.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определения.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Научные и организационно-педагогические основы обучения учащихся ОБЗР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развития и концептуальные подходы к обучению ОБЗР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Преподаватель-организатор ОБЗР: личность, должностные обязанности.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школьного курса «ОБЗР».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Учебно-методическое обеспечение курса ОБЗР и материально-техническое обеспечение преподавания курса ОБЗР.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методов обучения. Методические приемы обучения ОБЗР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Словесные методы обучения и их характеристики.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Наглядные методы обучения и их характеристики.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методы обучения и их характеристики.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учебного процесса по ОБЗР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&amp;quot;Основы безопасности и защиты Родины&amp;quot;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учебно-воспитательного процесса по ОБЗР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планирования и проведения занятий по обеспечению безопасности в повседневной жизни.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организации и проведения занятий по разделу ЗОЖ и ОМЗ курса «ОБЗР».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методика проведения занятий по разделу «Основы обороны государства и военной службы граждан».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проведения учебных сборов. Методика проведения занятий по ГО.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методики обучения дисциплине в старших классах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Воспитательная работа в курсе ОБЗР. Внеурочная и внеклассная работа по безопасности жизнедеятельности. Методика проведения «Дня защиты детей». Организация разновозрастного образования в курсе ОБЗР.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родителями по вопросам безопасного поведения детей в быту.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проведения массовых мероприятий по пропаганде безопасности жизнедеятельности.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словаря:  Основные понятия и определения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зависимости выбора подходов к обучению от возрастных особенностей обучающихся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должностных обязанностей педагога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личности педагога в достижении результатов обучения и воспитания обучающихся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программы школьного курса «Основы безопасности и защиты Родины».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учебно-методического обеспечения курса ОБЗР и материально-техническое обеспечения преподавания курса ОБЗР.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методов обучения в зависимости от темы урока и возрастных особенностей обучающихся.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заданий и элементов урока с применением словесных методов обучения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заданий и элементов урока с применением наглядных методов обучения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заданий и элементов урока с применением практических методов обучения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учебного процесса по ОБЗР. Выбор программы обучения, обоснование выбора регионального дидактического компонента.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Основ безопасности и защиты Родины. Составление конспектов урока и технологических карт.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учебно-воспитательного процесса по ОБЗР.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планирования и проведения занятий по обеспечению безопасности в повседневной жизни.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проведения занятий по защите от чрезвычайных ситуаций.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плана воспитательной и учебной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организации и проведения занятий по разделу ЗОЖ и ОМЗ курса «ОБЗР». Составление технологической карты.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методика проведения занятий по разделу «Основы обороны государства и военной службы граждан». Составление технологической карты.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проведения учебных сборов.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проведения занятий по ГО.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родителями по вопросам безопасного поведения детей в быту.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плана воспитательной работы. Составление плана и конспекта воспитательного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плана беседы с родителями.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плана и конспекта воспитательного мероприятия по пропаганде безопасности жизнедеятельности.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0"/>
          <w:bCs w:val="0"/>
        </w:rPr>
        <w:t xml:space="preserve">-визуальные технические средства обучения (обучающие фильмы)</w:t>
      </w:r>
    </w:p>
    <w:p>
      <w:pPr/>
      <w:r>
        <w:rPr>
          <w:b w:val="0"/>
          <w:bCs w:val="0"/>
        </w:rPr>
        <w:t xml:space="preserve">-самостоятельное изучение материала при помощи подготовки конспекта лекции, эссе.</w:t>
      </w:r>
    </w:p>
    <w:p>
      <w:pPr/>
      <w:r>
        <w:rPr>
          <w:b w:val="0"/>
          <w:bCs w:val="0"/>
        </w:rPr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>
          <w:b w:val="0"/>
          <w:bCs w:val="0"/>
        </w:rPr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1. Что относится к организационным формам обучения?</w:t>
      </w:r>
    </w:p>
    <w:p>
      <w:pPr/>
      <w:r>
        <w:rPr/>
        <w:t xml:space="preserve">  а) Лекция.</w:t>
      </w:r>
    </w:p>
    <w:p>
      <w:pPr/>
      <w:r>
        <w:rPr/>
        <w:t xml:space="preserve">  б) Метод объяснения.</w:t>
      </w:r>
    </w:p>
    <w:p>
      <w:pPr/>
      <w:r>
        <w:rPr/>
        <w:t xml:space="preserve">  в) Урок</w:t>
      </w:r>
    </w:p>
    <w:p>
      <w:pPr/>
      <w:r>
        <w:rPr/>
        <w:t xml:space="preserve">  г) Практическое занятие</w:t>
      </w:r>
    </w:p>
    <w:p>
      <w:pPr/>
      <w:r>
        <w:rPr/>
        <w:t xml:space="preserve">2. Что такое методический прием?</w:t>
      </w:r>
    </w:p>
    <w:p>
      <w:pPr/>
      <w:r>
        <w:rPr/>
        <w:t xml:space="preserve">  а) Общий способ организации учебного процесса.</w:t>
      </w:r>
    </w:p>
    <w:p>
      <w:pPr/>
      <w:r>
        <w:rPr/>
        <w:t xml:space="preserve">  б) Конкретное действие учителя, направленное на достижение определенной цели на уроке.</w:t>
      </w:r>
    </w:p>
    <w:p>
      <w:pPr/>
      <w:r>
        <w:rPr/>
        <w:t xml:space="preserve">  в) Использование наглядных пособий.</w:t>
      </w:r>
    </w:p>
    <w:p>
      <w:pPr/>
      <w:r>
        <w:rPr/>
        <w:t xml:space="preserve">  г) Способ оценки знаний</w:t>
      </w:r>
    </w:p>
    <w:p>
      <w:pPr/>
      <w:r>
        <w:rPr/>
        <w:t xml:space="preserve">3. Какие компоненты входят в понятие "знание"?</w:t>
      </w:r>
    </w:p>
    <w:p>
      <w:pPr/>
      <w:r>
        <w:rPr/>
        <w:t xml:space="preserve">  а) Умение применять информацию на практике.</w:t>
      </w:r>
    </w:p>
    <w:p>
      <w:pPr/>
      <w:r>
        <w:rPr/>
        <w:t xml:space="preserve">  б) Понимание фактов, правил, концепций и теорий.</w:t>
      </w:r>
    </w:p>
    <w:p>
      <w:pPr/>
      <w:r>
        <w:rPr/>
        <w:t xml:space="preserve">  в) Автоматизированное выполнение действий.</w:t>
      </w:r>
    </w:p>
    <w:p>
      <w:pPr/>
      <w:r>
        <w:rPr/>
        <w:t xml:space="preserve">  г) Способность воспроизводить информацию</w:t>
      </w:r>
    </w:p>
    <w:p>
      <w:pPr/>
      <w:r>
        <w:rPr/>
        <w:t xml:space="preserve">4. Что такое навык?</w:t>
      </w:r>
    </w:p>
    <w:p>
      <w:pPr/>
      <w:r>
        <w:rPr/>
        <w:t xml:space="preserve">  а) Приобретенные знания.</w:t>
      </w:r>
    </w:p>
    <w:p>
      <w:pPr/>
      <w:r>
        <w:rPr/>
        <w:t xml:space="preserve">  б) Умение применять знания на практике.</w:t>
      </w:r>
    </w:p>
    <w:p>
      <w:pPr/>
      <w:r>
        <w:rPr/>
        <w:t xml:space="preserve">  в) Автоматизированное выполнение действий.</w:t>
      </w:r>
    </w:p>
    <w:p>
      <w:pPr/>
      <w:r>
        <w:rPr/>
        <w:t xml:space="preserve">  г) Способность анализировать информацию</w:t>
      </w:r>
    </w:p>
    <w:p>
      <w:pPr/>
      <w:r>
        <w:rPr/>
        <w:t xml:space="preserve">5. Каково определение ОБЗР как учебной дисциплины?</w:t>
      </w:r>
    </w:p>
    <w:p>
      <w:pPr/>
      <w:r>
        <w:rPr/>
        <w:t xml:space="preserve">  а) Предмет, обучающий военной тактике.</w:t>
      </w:r>
    </w:p>
    <w:p>
      <w:pPr/>
      <w:r>
        <w:rPr/>
        <w:t xml:space="preserve">  б) Предмет, обучающий правилам поведения в чрезвычайных ситуациях.</w:t>
      </w:r>
    </w:p>
    <w:p>
      <w:pPr/>
      <w:r>
        <w:rPr/>
        <w:t xml:space="preserve">  в) Комплексная дисциплина, формирующая знания, умения и навыки в области безопасности личности, общества и государства от внешних и внутренних угроз</w:t>
      </w:r>
    </w:p>
    <w:p>
      <w:pPr/>
      <w:r>
        <w:rPr/>
        <w:t xml:space="preserve">  г) Предмет, обучающий истории войн и конфликтов</w:t>
      </w:r>
    </w:p>
    <w:p>
      <w:pPr/>
      <w:r>
        <w:rPr/>
        <w:t xml:space="preserve">6. Когда началось формирование научного направления "Безопасность жизнедеятельности"?</w:t>
      </w:r>
    </w:p>
    <w:p>
      <w:pPr/>
      <w:r>
        <w:rPr/>
        <w:t xml:space="preserve">  а) В начале XX века.</w:t>
      </w:r>
    </w:p>
    <w:p>
      <w:pPr/>
      <w:r>
        <w:rPr/>
        <w:t xml:space="preserve">  б) В середине XX века.</w:t>
      </w:r>
    </w:p>
    <w:p>
      <w:pPr/>
      <w:r>
        <w:rPr/>
        <w:t xml:space="preserve">  в) В конце XX века.</w:t>
      </w:r>
    </w:p>
    <w:p>
      <w:pPr/>
      <w:r>
        <w:rPr/>
        <w:t xml:space="preserve">  г) В начале XXI века.</w:t>
      </w:r>
    </w:p>
    <w:p>
      <w:pPr/>
      <w:r>
        <w:rPr/>
        <w:t xml:space="preserve">7. С какой целью создавалась дисциплина "Безопасность жизнедеятельности"?</w:t>
      </w:r>
    </w:p>
    <w:p>
      <w:pPr/>
      <w:r>
        <w:rPr/>
        <w:t xml:space="preserve">  а) Для подготовки специалистов в области военной обороны.</w:t>
      </w:r>
    </w:p>
    <w:p>
      <w:pPr/>
      <w:r>
        <w:rPr/>
        <w:t xml:space="preserve">  б) Для обеспечения безопасности труда на производстве.</w:t>
      </w:r>
    </w:p>
    <w:p>
      <w:pPr/>
      <w:r>
        <w:rPr/>
        <w:t xml:space="preserve">  в) Для формирования культуры безопасности у населения и подготовки к действиям в чрезвычайных ситуациях</w:t>
      </w:r>
    </w:p>
    <w:p>
      <w:pPr/>
      <w:r>
        <w:rPr/>
        <w:t xml:space="preserve">  г) Для изучения основ медицинских знаний</w:t>
      </w:r>
    </w:p>
    <w:p>
      <w:pPr/>
      <w:r>
        <w:rPr/>
        <w:t xml:space="preserve">8. Когда была утверждена специальность "Безопасность жизнедеятельности" в системе высшего образования?</w:t>
      </w:r>
    </w:p>
    <w:p>
      <w:pPr/>
      <w:r>
        <w:rPr/>
        <w:t xml:space="preserve">  а) В 1980-х годах.</w:t>
      </w:r>
    </w:p>
    <w:p>
      <w:pPr/>
      <w:r>
        <w:rPr/>
        <w:t xml:space="preserve">  б) В 1990-х годах.</w:t>
      </w:r>
    </w:p>
    <w:p>
      <w:pPr/>
      <w:r>
        <w:rPr/>
        <w:t xml:space="preserve">  в) В начале 2000-х годов.</w:t>
      </w:r>
    </w:p>
    <w:p>
      <w:pPr/>
      <w:r>
        <w:rPr/>
        <w:t xml:space="preserve">  г) В середине 2000-х годов.</w:t>
      </w:r>
    </w:p>
    <w:p>
      <w:pPr/>
      <w:r>
        <w:rPr/>
        <w:t xml:space="preserve">9. Каковы цели дисциплины "Основы безопасности и защиты Родины"?</w:t>
      </w:r>
    </w:p>
    <w:p>
      <w:pPr/>
      <w:r>
        <w:rPr/>
        <w:t xml:space="preserve">  а) Подготовка к военной службе.</w:t>
      </w:r>
    </w:p>
    <w:p>
      <w:pPr/>
      <w:r>
        <w:rPr/>
        <w:t xml:space="preserve">  б) Формирование патриотических чувств.</w:t>
      </w:r>
    </w:p>
    <w:p>
      <w:pPr/>
      <w:r>
        <w:rPr/>
        <w:t xml:space="preserve">  в) Формирование у учащихся сознательного и ответственного отношения к личной безопасности и безопасности окружающих.</w:t>
      </w:r>
    </w:p>
    <w:p>
      <w:pPr/>
      <w:r>
        <w:rPr/>
        <w:t xml:space="preserve">  г) Формирование у школьников любви к истории</w:t>
      </w:r>
    </w:p>
    <w:p>
      <w:pPr/>
      <w:r>
        <w:rPr/>
        <w:t xml:space="preserve">10. Что такое ФГОС?</w:t>
      </w:r>
    </w:p>
    <w:p>
      <w:pPr/>
      <w:r>
        <w:rPr/>
        <w:t xml:space="preserve">  а) Федеральная государственная образовательная система.</w:t>
      </w:r>
    </w:p>
    <w:p>
      <w:pPr/>
      <w:r>
        <w:rPr/>
        <w:t xml:space="preserve">  б) Федеральный государственный образовательный стандарт.</w:t>
      </w:r>
    </w:p>
    <w:p>
      <w:pPr/>
      <w:r>
        <w:rPr/>
        <w:t xml:space="preserve">  в) Федеральный государственный образовательный совет.</w:t>
      </w:r>
    </w:p>
    <w:p>
      <w:pPr/>
      <w:r>
        <w:rPr/>
        <w:t xml:space="preserve">  г) Финансовый государственный образовательный стандарт.</w:t>
      </w:r>
    </w:p>
    <w:p>
      <w:pPr/>
      <w:r>
        <w:rPr/>
        <w:t xml:space="preserve">11. Какова роль ФГОС в преподавании ОБЗР?</w:t>
      </w:r>
    </w:p>
    <w:p>
      <w:pPr/>
      <w:r>
        <w:rPr/>
        <w:t xml:space="preserve">  а) Определяет содержание учебного материала.</w:t>
      </w:r>
    </w:p>
    <w:p>
      <w:pPr/>
      <w:r>
        <w:rPr/>
        <w:t xml:space="preserve">  б) Определяет требования к результатам обучения, структуре и условиям реализации образовательных программ.</w:t>
      </w:r>
    </w:p>
    <w:p>
      <w:pPr/>
      <w:r>
        <w:rPr/>
        <w:t xml:space="preserve">  в) Определяет методы обучения.</w:t>
      </w:r>
    </w:p>
    <w:p>
      <w:pPr/>
      <w:r>
        <w:rPr/>
        <w:t xml:space="preserve">  г) Определяет систему оценки знаний</w:t>
      </w:r>
    </w:p>
    <w:p>
      <w:pPr/>
      <w:r>
        <w:rPr/>
        <w:t xml:space="preserve">12. Какие нормативно-правовые акты используются в преподавании ОБЗР?</w:t>
      </w:r>
    </w:p>
    <w:p>
      <w:pPr/>
      <w:r>
        <w:rPr/>
        <w:t xml:space="preserve">  а) Указы Президента РФ.</w:t>
      </w:r>
    </w:p>
    <w:p>
      <w:pPr/>
      <w:r>
        <w:rPr/>
        <w:t xml:space="preserve">  б) Федеральные законы ("Об образовании в РФ", "О безопасности").</w:t>
      </w:r>
    </w:p>
    <w:p>
      <w:pPr/>
      <w:r>
        <w:rPr/>
        <w:t xml:space="preserve">  в) Приказы Министерства образования и науки РФ.</w:t>
      </w:r>
    </w:p>
    <w:p>
      <w:pPr/>
      <w:r>
        <w:rPr/>
        <w:t xml:space="preserve">  г) Все перечисленное</w:t>
      </w:r>
    </w:p>
    <w:p>
      <w:pPr/>
      <w:r>
        <w:rPr/>
        <w:t xml:space="preserve">13. Что включает в себя концепция безопасности жизнедеятельности в современности?</w:t>
      </w:r>
    </w:p>
    <w:p>
      <w:pPr/>
      <w:r>
        <w:rPr/>
        <w:t xml:space="preserve">  а) Изучение только природных катастроф</w:t>
      </w:r>
    </w:p>
    <w:p>
      <w:pPr/>
      <w:r>
        <w:rPr/>
        <w:t xml:space="preserve">  б) Совокупность знаний о защите человека и среды обитания от опасностей, возникающих во всех сферах человеческой деятельности.</w:t>
      </w:r>
    </w:p>
    <w:p>
      <w:pPr/>
      <w:r>
        <w:rPr/>
        <w:t xml:space="preserve">  в) Исключительно военную подготовку</w:t>
      </w:r>
    </w:p>
    <w:p>
      <w:pPr/>
      <w:r>
        <w:rPr/>
        <w:t xml:space="preserve">  г) Изучение основ медицины</w:t>
      </w:r>
    </w:p>
    <w:p>
      <w:pPr/>
      <w:r>
        <w:rPr/>
        <w:t xml:space="preserve">14. Каковы основные задачи дисциплины "Основы безопасности и защиты Родины"?</w:t>
      </w:r>
    </w:p>
    <w:p>
      <w:pPr/>
      <w:r>
        <w:rPr/>
        <w:t xml:space="preserve">  а) Формирование у учащихся знаний о возможных опасностях и способах защиты от них.</w:t>
      </w:r>
    </w:p>
    <w:p>
      <w:pPr/>
      <w:r>
        <w:rPr/>
        <w:t xml:space="preserve">  б) Формирование умений и навыков по оказанию первой помощи.</w:t>
      </w:r>
    </w:p>
    <w:p>
      <w:pPr/>
      <w:r>
        <w:rPr/>
        <w:t xml:space="preserve">  в) Воспитание ответственного отношения к личной безопасности и безопасности окружающих.</w:t>
      </w:r>
    </w:p>
    <w:p>
      <w:pPr/>
      <w:r>
        <w:rPr/>
        <w:t xml:space="preserve">  г) Все перечисленное</w:t>
      </w:r>
    </w:p>
    <w:p>
      <w:pPr/>
      <w:r>
        <w:rPr/>
        <w:t xml:space="preserve">15. Что такое рабочая программа учебного предмета?</w:t>
      </w:r>
    </w:p>
    <w:p>
      <w:pPr/>
      <w:r>
        <w:rPr/>
        <w:t xml:space="preserve">  а) План проведения уроков.</w:t>
      </w:r>
    </w:p>
    <w:p>
      <w:pPr/>
      <w:r>
        <w:rPr/>
        <w:t xml:space="preserve">  б) Нормативный документ, определяющий содержание, структуру и порядок изучения учебного предмета.</w:t>
      </w:r>
    </w:p>
    <w:p>
      <w:pPr/>
      <w:r>
        <w:rPr/>
        <w:t xml:space="preserve">  в) Список учебных пособий.</w:t>
      </w:r>
    </w:p>
    <w:p>
      <w:pPr/>
      <w:r>
        <w:rPr/>
        <w:t xml:space="preserve">  г) Расписание уроков</w:t>
      </w:r>
    </w:p>
    <w:p>
      <w:pPr/>
      <w:r>
        <w:rPr/>
        <w:t xml:space="preserve">16. Какие разделы включает в себя рабочая программа учебного предмета?</w:t>
      </w:r>
    </w:p>
    <w:p>
      <w:pPr/>
      <w:r>
        <w:rPr/>
        <w:t xml:space="preserve">  а) Пояснительная записка.</w:t>
      </w:r>
    </w:p>
    <w:p>
      <w:pPr/>
      <w:r>
        <w:rPr/>
        <w:t xml:space="preserve">  б) Содержание учебного предмета.</w:t>
      </w:r>
    </w:p>
    <w:p>
      <w:pPr/>
      <w:r>
        <w:rPr/>
        <w:t xml:space="preserve">  в) Планируемые результаты обучения.</w:t>
      </w:r>
    </w:p>
    <w:p>
      <w:pPr/>
      <w:r>
        <w:rPr/>
        <w:t xml:space="preserve">  г) Все перечисленное</w:t>
      </w:r>
    </w:p>
    <w:p>
      <w:pPr/>
      <w:r>
        <w:rPr/>
        <w:t xml:space="preserve">17. Для чего нужен журнал учета успеваемости?</w:t>
      </w:r>
    </w:p>
    <w:p>
      <w:pPr/>
      <w:r>
        <w:rPr/>
        <w:t xml:space="preserve">  а) Для записи тем уроков.</w:t>
      </w:r>
    </w:p>
    <w:p>
      <w:pPr/>
      <w:r>
        <w:rPr/>
        <w:t xml:space="preserve">  б) Для учета посещаемости и успеваемости учащихся.</w:t>
      </w:r>
    </w:p>
    <w:p>
      <w:pPr/>
      <w:r>
        <w:rPr/>
        <w:t xml:space="preserve">  в) Для записи замечаний о поведении учащихся.</w:t>
      </w:r>
    </w:p>
    <w:p>
      <w:pPr/>
      <w:r>
        <w:rPr/>
        <w:t xml:space="preserve">  г) Для записи домашних заданий</w:t>
      </w:r>
    </w:p>
    <w:p>
      <w:pPr/>
      <w:r>
        <w:rPr/>
        <w:t xml:space="preserve">18. Что отражается в журнале внеурочной деятельности?</w:t>
      </w:r>
    </w:p>
    <w:p>
      <w:pPr/>
      <w:r>
        <w:rPr/>
        <w:t xml:space="preserve">  а) Посещаемость учащихся на внеурочных занятиях.</w:t>
      </w:r>
    </w:p>
    <w:p>
      <w:pPr/>
      <w:r>
        <w:rPr/>
        <w:t xml:space="preserve">  б) Содержание внеурочных занятий.</w:t>
      </w:r>
    </w:p>
    <w:p>
      <w:pPr/>
      <w:r>
        <w:rPr/>
        <w:t xml:space="preserve">  в) Достижения учащихся во внеурочной деятельности.</w:t>
      </w:r>
    </w:p>
    <w:p>
      <w:pPr/>
      <w:r>
        <w:rPr/>
        <w:t xml:space="preserve">  г) Все перечисленное</w:t>
      </w:r>
    </w:p>
    <w:p>
      <w:pPr/>
      <w:r>
        <w:rPr/>
        <w:t xml:space="preserve">19. Какова цель плана воспитательной работы?</w:t>
      </w:r>
    </w:p>
    <w:p>
      <w:pPr/>
      <w:r>
        <w:rPr/>
        <w:t xml:space="preserve">  а) Организация досуга учащихся.</w:t>
      </w:r>
    </w:p>
    <w:p>
      <w:pPr/>
      <w:r>
        <w:rPr/>
        <w:t xml:space="preserve">  б) Планирование мероприятий, направленных на формирование личности учащегося, его духовно-нравственное и гражданское развитие.</w:t>
      </w:r>
    </w:p>
    <w:p>
      <w:pPr/>
      <w:r>
        <w:rPr/>
        <w:t xml:space="preserve">  в) Контроль за успеваемостью учащихся.</w:t>
      </w:r>
    </w:p>
    <w:p>
      <w:pPr/>
      <w:r>
        <w:rPr/>
        <w:t xml:space="preserve">  г) Подготовка к экзаменам</w:t>
      </w:r>
    </w:p>
    <w:p>
      <w:pPr/>
      <w:r>
        <w:rPr/>
        <w:t xml:space="preserve">20. Какие разделы может включать в себя план воспитательной работы?</w:t>
      </w:r>
    </w:p>
    <w:p>
      <w:pPr/>
      <w:r>
        <w:rPr/>
        <w:t xml:space="preserve">  а) Цели и задачи воспитательной работы.</w:t>
      </w:r>
    </w:p>
    <w:p>
      <w:pPr/>
      <w:r>
        <w:rPr/>
        <w:t xml:space="preserve">  б) Основные направления воспитательной деятельности.</w:t>
      </w:r>
    </w:p>
    <w:p>
      <w:pPr/>
      <w:r>
        <w:rPr/>
        <w:t xml:space="preserve">  в) План мероприятий.</w:t>
      </w:r>
    </w:p>
    <w:p>
      <w:pPr/>
      <w:r>
        <w:rPr/>
        <w:t xml:space="preserve">  г) Все перечисленное</w:t>
      </w:r>
    </w:p>
    <w:p>
      <w:pPr/>
      <w:r>
        <w:rPr/>
        <w:t xml:space="preserve">21. Для чего нужна характеристика на учащегося?</w:t>
      </w:r>
    </w:p>
    <w:p>
      <w:pPr/>
      <w:r>
        <w:rPr/>
        <w:t xml:space="preserve">  а) Для оценки успеваемости учащегося.</w:t>
      </w:r>
    </w:p>
    <w:p>
      <w:pPr/>
      <w:r>
        <w:rPr/>
        <w:t xml:space="preserve">  б) Для предоставления информации о личности учащегося, его способностях, интересах, особенностях поведения и успеваемости.</w:t>
      </w:r>
    </w:p>
    <w:p>
      <w:pPr/>
      <w:r>
        <w:rPr/>
        <w:t xml:space="preserve">  в) Для поощрения учащегося.</w:t>
      </w:r>
    </w:p>
    <w:p>
      <w:pPr/>
      <w:r>
        <w:rPr/>
        <w:t xml:space="preserve">  г) Для дисциплинарного воздействия</w:t>
      </w:r>
    </w:p>
    <w:p>
      <w:pPr/>
      <w:r>
        <w:rPr/>
        <w:t xml:space="preserve">22. Какие сведения могут быть включены в характеристику на учащегося?</w:t>
      </w:r>
    </w:p>
    <w:p>
      <w:pPr/>
      <w:r>
        <w:rPr/>
        <w:t xml:space="preserve">  а) Общие сведения об учащемся.</w:t>
      </w:r>
    </w:p>
    <w:p>
      <w:pPr/>
      <w:r>
        <w:rPr/>
        <w:t xml:space="preserve">  б) Особенности его учебной деятельности.</w:t>
      </w:r>
    </w:p>
    <w:p>
      <w:pPr/>
      <w:r>
        <w:rPr/>
        <w:t xml:space="preserve">  в) Особенности его поведения.</w:t>
      </w:r>
    </w:p>
    <w:p>
      <w:pPr/>
      <w:r>
        <w:rPr/>
        <w:t xml:space="preserve">  г) Все перечисленное</w:t>
      </w:r>
    </w:p>
    <w:p>
      <w:pPr/>
      <w:r>
        <w:rPr/>
        <w:t xml:space="preserve">23. Кто составляет рабочую программу учебного предмета?</w:t>
      </w:r>
    </w:p>
    <w:p>
      <w:pPr/>
      <w:r>
        <w:rPr/>
        <w:t xml:space="preserve">  а) Директор школы</w:t>
      </w:r>
    </w:p>
    <w:p>
      <w:pPr/>
      <w:r>
        <w:rPr/>
        <w:t xml:space="preserve">  б) Учитель, преподающий данный предмет</w:t>
      </w:r>
    </w:p>
    <w:p>
      <w:pPr/>
      <w:r>
        <w:rPr/>
        <w:t xml:space="preserve">  в) Министерство образования</w:t>
      </w:r>
    </w:p>
    <w:p>
      <w:pPr/>
      <w:r>
        <w:rPr/>
        <w:t xml:space="preserve">  г) Родительский комитет</w:t>
      </w:r>
    </w:p>
    <w:p>
      <w:pPr/>
      <w:r>
        <w:rPr/>
        <w:t xml:space="preserve">24. Что такое тех карта урока и для чего она нужна?</w:t>
      </w:r>
    </w:p>
    <w:p>
      <w:pPr/>
      <w:r>
        <w:rPr/>
        <w:t xml:space="preserve">  а) Подробное описание каждого этапа урока, включая действия учителя и учеников, используемые методы и приемы, а также ожидаемые результаты.</w:t>
      </w:r>
    </w:p>
    <w:p>
      <w:pPr/>
      <w:r>
        <w:rPr/>
        <w:t xml:space="preserve">  б) План урока в краткой форме</w:t>
      </w:r>
    </w:p>
    <w:p>
      <w:pPr/>
      <w:r>
        <w:rPr/>
        <w:t xml:space="preserve">  в) Перечень оборудования для урока</w:t>
      </w:r>
    </w:p>
    <w:p>
      <w:pPr/>
      <w:r>
        <w:rPr/>
        <w:t xml:space="preserve">  г) Список литературы</w:t>
      </w:r>
    </w:p>
    <w:p>
      <w:pPr/>
      <w:r>
        <w:rPr/>
        <w:t xml:space="preserve">25. Что такое методологический подход в обучении?</w:t>
      </w:r>
    </w:p>
    <w:p>
      <w:pPr/>
      <w:r>
        <w:rPr/>
        <w:t xml:space="preserve">  а) Конкретный метод обучения.</w:t>
      </w:r>
    </w:p>
    <w:p>
      <w:pPr/>
      <w:r>
        <w:rPr/>
        <w:t xml:space="preserve">  б) Общий принцип или стратегия организации учебного процесса.</w:t>
      </w:r>
    </w:p>
    <w:p>
      <w:pPr/>
      <w:r>
        <w:rPr/>
        <w:t xml:space="preserve">  в) Набор учебных пособий.</w:t>
      </w:r>
    </w:p>
    <w:p>
      <w:pPr/>
      <w:r>
        <w:rPr/>
        <w:t xml:space="preserve">  г) Форма контроля знаний</w:t>
      </w:r>
    </w:p>
    <w:p>
      <w:pPr/>
      <w:r>
        <w:rPr/>
        <w:t xml:space="preserve">26. Что предполагает системно-деятельностный подход?</w:t>
      </w:r>
    </w:p>
    <w:p>
      <w:pPr/>
      <w:r>
        <w:rPr/>
        <w:t xml:space="preserve">  а) Изучение отдельных фактов и явлений.</w:t>
      </w:r>
    </w:p>
    <w:p>
      <w:pPr/>
      <w:r>
        <w:rPr/>
        <w:t xml:space="preserve">  б) Организацию учебной деятельности, в процессе которой учащиеся самостоятельно добывают знания и формируют умения.</w:t>
      </w:r>
    </w:p>
    <w:p>
      <w:pPr/>
      <w:r>
        <w:rPr/>
        <w:t xml:space="preserve">  в) Пассивное восприятие информации.</w:t>
      </w:r>
    </w:p>
    <w:p>
      <w:pPr/>
      <w:r>
        <w:rPr/>
        <w:t xml:space="preserve">  г) Заучивание материала</w:t>
      </w:r>
    </w:p>
    <w:p>
      <w:pPr/>
      <w:r>
        <w:rPr/>
        <w:t xml:space="preserve">27. В чем суть антропологического подхода?</w:t>
      </w:r>
    </w:p>
    <w:p>
      <w:pPr/>
      <w:r>
        <w:rPr/>
        <w:t xml:space="preserve">  а) Изучение человека как биологического существа.</w:t>
      </w:r>
    </w:p>
    <w:p>
      <w:pPr/>
      <w:r>
        <w:rPr/>
        <w:t xml:space="preserve">  б) Учет возрастных, психологических и индивидуальных особенностей учащихся.</w:t>
      </w:r>
    </w:p>
    <w:p>
      <w:pPr/>
      <w:r>
        <w:rPr/>
        <w:t xml:space="preserve">  в) Изучение истории развития человечества.</w:t>
      </w:r>
    </w:p>
    <w:p>
      <w:pPr/>
      <w:r>
        <w:rPr/>
        <w:t xml:space="preserve">  г) Изучение анатомии человека</w:t>
      </w:r>
    </w:p>
    <w:p>
      <w:pPr/>
      <w:r>
        <w:rPr/>
        <w:t xml:space="preserve">28. Что такое аксиологический подход?</w:t>
      </w:r>
    </w:p>
    <w:p>
      <w:pPr/>
      <w:r>
        <w:rPr/>
        <w:t xml:space="preserve">  а) Изучение аксиом и теорем.</w:t>
      </w:r>
    </w:p>
    <w:p>
      <w:pPr/>
      <w:r>
        <w:rPr/>
        <w:t xml:space="preserve">  б) Формирование у учащихся ценностного отношения к знаниям, безопасности, здоровью, Родине.</w:t>
      </w:r>
    </w:p>
    <w:p>
      <w:pPr/>
      <w:r>
        <w:rPr/>
        <w:t xml:space="preserve">  в) Изучение истории аксиологии.</w:t>
      </w:r>
    </w:p>
    <w:p>
      <w:pPr/>
      <w:r>
        <w:rPr/>
        <w:t xml:space="preserve">  г) Изучение основ экономики</w:t>
      </w:r>
    </w:p>
    <w:p>
      <w:pPr/>
      <w:r>
        <w:rPr/>
        <w:t xml:space="preserve">29. Что предполагает компетентностный подход?</w:t>
      </w:r>
    </w:p>
    <w:p>
      <w:pPr/>
      <w:r>
        <w:rPr/>
        <w:t xml:space="preserve">  а) Формирование у учащихся набора знаний и умений.</w:t>
      </w:r>
    </w:p>
    <w:p>
      <w:pPr/>
      <w:r>
        <w:rPr/>
        <w:t xml:space="preserve">  б) Формирование у учащихся компетенций, то есть способности применять знания и умения в реальных жизненных ситуациях.</w:t>
      </w:r>
    </w:p>
    <w:p>
      <w:pPr/>
      <w:r>
        <w:rPr/>
        <w:t xml:space="preserve">  в) Обучение решению задач.</w:t>
      </w:r>
    </w:p>
    <w:p>
      <w:pPr/>
      <w:r>
        <w:rPr/>
        <w:t xml:space="preserve">  г) Обучение написанию эссе</w:t>
      </w:r>
    </w:p>
    <w:p>
      <w:pPr/>
      <w:r>
        <w:rPr/>
        <w:t xml:space="preserve">30. Какой из подходов уделяет особое внимание формированию ценностных ориентаций учащихся?</w:t>
      </w:r>
    </w:p>
    <w:p>
      <w:pPr/>
      <w:r>
        <w:rPr/>
        <w:t xml:space="preserve">  а) Системно-деятельностный подход</w:t>
      </w:r>
    </w:p>
    <w:p>
      <w:pPr/>
      <w:r>
        <w:rPr/>
        <w:t xml:space="preserve">  б) Антропологический подход</w:t>
      </w:r>
    </w:p>
    <w:p>
      <w:pPr/>
      <w:r>
        <w:rPr/>
        <w:t xml:space="preserve">  в) Аксиологический подход</w:t>
      </w:r>
    </w:p>
    <w:p>
      <w:pPr/>
      <w:r>
        <w:rPr/>
        <w:t xml:space="preserve">  г) Компетентностный подход</w:t>
      </w:r>
    </w:p>
    <w:p>
      <w:pPr/>
      <w:r>
        <w:rPr/>
        <w:t xml:space="preserve">31. Какой методологический подход ориентирован на активное участие ученика в процессе обучения?</w:t>
      </w:r>
    </w:p>
    <w:p>
      <w:pPr/>
      <w:r>
        <w:rPr/>
        <w:t xml:space="preserve">  а) Аксиологический подход</w:t>
      </w:r>
    </w:p>
    <w:p>
      <w:pPr/>
      <w:r>
        <w:rPr/>
        <w:t xml:space="preserve">  б) Системно-деятельностный подход</w:t>
      </w:r>
    </w:p>
    <w:p>
      <w:pPr/>
      <w:r>
        <w:rPr/>
        <w:t xml:space="preserve">  в) Антропологический подход</w:t>
      </w:r>
    </w:p>
    <w:p>
      <w:pPr/>
      <w:r>
        <w:rPr/>
        <w:t xml:space="preserve">  г) Компетентностный подход</w:t>
      </w:r>
    </w:p>
    <w:p>
      <w:pPr/>
      <w:r>
        <w:rPr/>
        <w:t xml:space="preserve">32. Что такое педагогическая технология?</w:t>
      </w:r>
    </w:p>
    <w:p>
      <w:pPr/>
      <w:r>
        <w:rPr/>
        <w:t xml:space="preserve">  а) Использование компьютеров в образовании.</w:t>
      </w:r>
    </w:p>
    <w:p>
      <w:pPr/>
      <w:r>
        <w:rPr/>
        <w:t xml:space="preserve">  б) Система методов и приемов обучения, направленная на достижение конкретных образовательных целей.</w:t>
      </w:r>
    </w:p>
    <w:p>
      <w:pPr/>
      <w:r>
        <w:rPr/>
        <w:t xml:space="preserve">  в) Разработка учебных планов и программ.</w:t>
      </w:r>
    </w:p>
    <w:p>
      <w:pPr/>
      <w:r>
        <w:rPr/>
        <w:t xml:space="preserve">  г) Современное оборудование для обучения</w:t>
      </w:r>
    </w:p>
    <w:p>
      <w:pPr/>
      <w:r>
        <w:rPr/>
        <w:t xml:space="preserve">33. Что характерно для классно-урочной системы?</w:t>
      </w:r>
    </w:p>
    <w:p>
      <w:pPr/>
      <w:r>
        <w:rPr/>
        <w:t xml:space="preserve">  а) Индивидуальный подход к каждому ученику.</w:t>
      </w:r>
    </w:p>
    <w:p>
      <w:pPr/>
      <w:r>
        <w:rPr/>
        <w:t xml:space="preserve">  б) Фронтальная работа со всем классом, четкая организация времени и содержания учебного процесса.</w:t>
      </w:r>
    </w:p>
    <w:p>
      <w:pPr/>
      <w:r>
        <w:rPr/>
        <w:t xml:space="preserve">  в) Самостоятельное изучение материала.</w:t>
      </w:r>
    </w:p>
    <w:p>
      <w:pPr/>
      <w:r>
        <w:rPr/>
        <w:t xml:space="preserve">  г) Работа в малых группах</w:t>
      </w:r>
    </w:p>
    <w:p>
      <w:pPr/>
      <w:r>
        <w:rPr/>
        <w:t xml:space="preserve">34. Что предполагает проблемное обучение?</w:t>
      </w:r>
    </w:p>
    <w:p>
      <w:pPr/>
      <w:r>
        <w:rPr/>
        <w:t xml:space="preserve">  а) Сообщение готовых знаний.</w:t>
      </w:r>
    </w:p>
    <w:p>
      <w:pPr/>
      <w:r>
        <w:rPr/>
        <w:t xml:space="preserve">  б) Создание проблемных ситуаций, которые учащиеся должны разрешить самостоятельно.</w:t>
      </w:r>
    </w:p>
    <w:p>
      <w:pPr/>
      <w:r>
        <w:rPr/>
        <w:t xml:space="preserve">  в) Использование наглядных пособий.</w:t>
      </w:r>
    </w:p>
    <w:p>
      <w:pPr/>
      <w:r>
        <w:rPr/>
        <w:t xml:space="preserve">  г) Решение типовых задач</w:t>
      </w:r>
    </w:p>
    <w:p>
      <w:pPr/>
      <w:r>
        <w:rPr/>
        <w:t xml:space="preserve">35. Каковы особенности проектной технологии?</w:t>
      </w:r>
    </w:p>
    <w:p>
      <w:pPr/>
      <w:r>
        <w:rPr/>
        <w:t xml:space="preserve">  а) Работа над проектом, требующая самостоятельного исследования, планирования и реализации.</w:t>
      </w:r>
    </w:p>
    <w:p>
      <w:pPr/>
      <w:r>
        <w:rPr/>
        <w:t xml:space="preserve">  б) Сообщение готовых знаний.</w:t>
      </w:r>
    </w:p>
    <w:p>
      <w:pPr/>
      <w:r>
        <w:rPr/>
        <w:t xml:space="preserve">  в) Использование наглядных пособий.</w:t>
      </w:r>
    </w:p>
    <w:p>
      <w:pPr/>
      <w:r>
        <w:rPr/>
        <w:t xml:space="preserve">  г) Решение типовых задач</w:t>
      </w:r>
    </w:p>
    <w:p>
      <w:pPr/>
      <w:r>
        <w:rPr/>
        <w:t xml:space="preserve">36. Что такое личностно-ориентированное обучение?</w:t>
      </w:r>
    </w:p>
    <w:p>
      <w:pPr/>
      <w:r>
        <w:rPr/>
        <w:t xml:space="preserve">  а) Обучение с использованием компьютеров.</w:t>
      </w:r>
    </w:p>
    <w:p>
      <w:pPr/>
      <w:r>
        <w:rPr/>
        <w:t xml:space="preserve">  б) Обучение, учитывающее индивидуальные особенности и потребности каждого ученика.</w:t>
      </w:r>
    </w:p>
    <w:p>
      <w:pPr/>
      <w:r>
        <w:rPr/>
        <w:t xml:space="preserve">  в) Обучение в больших группах.</w:t>
      </w:r>
    </w:p>
    <w:p>
      <w:pPr/>
      <w:r>
        <w:rPr/>
        <w:t xml:space="preserve">  г) Обучение, направленное на запоминание большого объема информации</w:t>
      </w:r>
    </w:p>
    <w:p>
      <w:pPr/>
      <w:r>
        <w:rPr/>
        <w:t xml:space="preserve">37. В чем суть технологии сотрудничества?</w:t>
      </w:r>
    </w:p>
    <w:p>
      <w:pPr/>
      <w:r>
        <w:rPr/>
        <w:t xml:space="preserve">  а) Ученики соревнуются друг с другом.</w:t>
      </w:r>
    </w:p>
    <w:p>
      <w:pPr/>
      <w:r>
        <w:rPr/>
        <w:t xml:space="preserve">  б) Ученики работают вместе для достижения общей цели, оказывая друг другу помощь и поддержку.</w:t>
      </w:r>
    </w:p>
    <w:p>
      <w:pPr/>
      <w:r>
        <w:rPr/>
        <w:t xml:space="preserve">  в) Ученики работают индивидуально.</w:t>
      </w:r>
    </w:p>
    <w:p>
      <w:pPr/>
      <w:r>
        <w:rPr/>
        <w:t xml:space="preserve">  г) Ученики самостоятельно изучают материал</w:t>
      </w:r>
    </w:p>
    <w:p>
      <w:pPr/>
      <w:r>
        <w:rPr/>
        <w:t xml:space="preserve">38. Каковы преимущества использования информационно-коммуникационных технологий (ИКТ) в обучении ОБЗР?</w:t>
      </w:r>
    </w:p>
    <w:p>
      <w:pPr/>
      <w:r>
        <w:rPr/>
        <w:t xml:space="preserve">  а) Увеличение объема учебного материала.</w:t>
      </w:r>
    </w:p>
    <w:p>
      <w:pPr/>
      <w:r>
        <w:rPr/>
        <w:t xml:space="preserve">  б) Повышение наглядности, интерактивности и вовлеченности учащихся.</w:t>
      </w:r>
    </w:p>
    <w:p>
      <w:pPr/>
      <w:r>
        <w:rPr/>
        <w:t xml:space="preserve">  в) Сокращение времени на изучение материала.</w:t>
      </w:r>
    </w:p>
    <w:p>
      <w:pPr/>
      <w:r>
        <w:rPr/>
        <w:t xml:space="preserve">  г) Уменьшение роли учителя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Оценочное средство 1: зачет</w:t>
      </w:r>
      <w:r>
        <w:rPr>
          <w:b w:val="0"/>
          <w:bCs w:val="0"/>
          <w:i w:val="1"/>
          <w:iCs w:val="1"/>
        </w:rPr>
        <w:t xml:space="preserve">Вопросы к зачету:</w:t>
      </w:r>
      <w:r>
        <w:rPr>
          <w:b w:val="0"/>
          <w:bCs w:val="0"/>
          <w:i w:val="1"/>
          <w:iCs w:val="1"/>
        </w:rPr>
        <w:t xml:space="preserve">(6 семестр)</w:t>
      </w:r>
      <w:br/>
      <w:r>
        <w:rPr>
          <w:b w:val="0"/>
          <w:bCs w:val="0"/>
          <w:i w:val="1"/>
          <w:iCs w:val="1"/>
        </w:rPr>
        <w:t xml:space="preserve">Вопросы к зачету:</w:t>
      </w:r>
      <w:r>
        <w:rPr>
          <w:b w:val="0"/>
          <w:bCs w:val="0"/>
          <w:i w:val="1"/>
          <w:iCs w:val="1"/>
        </w:rPr>
        <w:t xml:space="preserve">(7 семестр)</w:t>
      </w:r>
      <w:r>
        <w:rPr/>
        <w:t xml:space="preserve">ности жизнедеятельности.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Цели и задачи дисциплины. Основные понятия и определения.   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Научные и организационно-педагогические основы обучения учащихся ОБЖ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Закономерности развития и концептуальные подходы к обучению основам безопасности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жизнедеятельности.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Преподаватель-организатор ОБЖ: личность.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Должностные обязанности педагога в средней общеобразовательной школе.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Структура школьного курса «Основы безопасности жизнедеятельности».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Учебно-методическое обеспечение курса ОБЖ и материально-техническое обеспечение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преподавания курса ОБЖ.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Методы и методические приемы обучения основам безопасности жизнедеятельности.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 Развитие представлений о безопасности жизнедеятельности. 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 Чем характеризовался кризис образования в России в конце XX века? 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 Каковы объективные предпосылки введения курса ОБЖ в программу образовательных учреждений? 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 Каковы значения гигиены, санатории и валеологии в развитии дисциплины БЖ? 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 Что такое образование? Охарактеризуйте образование как процесс и как систему. 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 Что следует понимать под обучением? 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 Дать характеристику структурным компонентам дидактики. 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 Как происходит процесс образования знаний в соответствии с ассоциативно-рефлекторной теорией? 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 Что такое знания, умения, навыки? 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 В чём сущность теории формирования умственных действий П.Я. Гальперина? 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 В чём сущность развивающегося обучения? 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 Какие качества составляют основу личности безопасного типа? 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 Каковы психолого-педагогические основы формирования ЛБТ в процессе обучения ОБЖ? 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 Каковы основные положения концепции безопасности жизнедеятельности для средней школы? 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 Что такое Госстандарт, из каких разделов он состоит? 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 Каковы принципы построения и идеи программы ОБЖ (1998 г.)? 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 Охарактеризуйте содержание и структуру школьного курса ОБЖ. 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 Охарактеризуйте предмет ОБЖ как интегративную область знаний. </w:t>
      </w:r>
    </w:p>
    <w:p>
      <w:pPr>
        <w:numPr>
          <w:ilvl w:val="0"/>
          <w:numId w:val="1"/>
        </w:numPr>
      </w:pPr>
      <w:r>
        <w:rPr>
          <w:b w:val="1"/>
          <w:bCs w:val="1"/>
          <w:i w:val="1"/>
          <w:iCs w:val="1"/>
        </w:rPr>
        <w:t xml:space="preserve">Критерии оценивания для зачета:</w:t>
      </w:r>
      <w:r>
        <w:rPr>
          <w:b w:val="0"/>
          <w:bCs w:val="0"/>
          <w:i w:val="1"/>
          <w:iCs w:val="1"/>
        </w:rPr>
        <w:t xml:space="preserve">«Зачтено»</w:t>
      </w:r>
      <w:r>
        <w:rPr>
          <w:b w:val="0"/>
          <w:bCs w:val="0"/>
        </w:rPr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литературе, умеет правильно оценить полученные результаты.</w:t>
      </w:r>
      <w:r>
        <w:rPr>
          <w:b w:val="0"/>
          <w:bCs w:val="0"/>
          <w:i w:val="1"/>
          <w:iCs w:val="1"/>
        </w:rPr>
        <w:t xml:space="preserve">«Не зачтено»</w:t>
      </w:r>
      <w:r>
        <w:rPr>
          <w:b w:val="0"/>
          <w:bCs w:val="0"/>
        </w:rPr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Оценочное средство 2: экзамен</w:t>
      </w:r>
    </w:p>
    <w:p>
      <w:pPr/>
    </w:p>
    <w:p>
      <w:pPr/>
      <w:r>
        <w:rPr>
          <w:b w:val="0"/>
          <w:bCs w:val="0"/>
          <w:i w:val="1"/>
          <w:iCs w:val="1"/>
        </w:rPr>
        <w:t xml:space="preserve">Вопросы к экзамену:</w:t>
      </w:r>
    </w:p>
    <w:p>
      <w:pPr/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  Понятие «метод обучения». Классификация методов обучения ОБЖ.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  Методические приемы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  Словесные методы обучения ОБЖ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  Наглядные методы обучения ОБЖ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  Практические методы обучения ОБЖ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  Общая характеристика форм обучения ОБЖ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  Урок как основная форма обучения ОБЖ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  Подготовка учителя к уроку ОБЖ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  Внеклассная работа по ОБЖ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Внеурочная работа по ОБЖ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Средства обучения ОБЖ, их классификация. Требования, предъявляемые к средствам обучения ОБЖ. Функции средств обучения ОБЖ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Изобразительные средства обучения ОБЖ. Технические средства обучения ОБЖ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Использование средств новых информационных технологий при обучении ОБЖ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Оборудование для проведения практических занятий по ОБЖ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Вербальные средства обучения ОБЖ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  Структура и функции учебника ОБЖ&lt;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Педагогические технологии. Технологии обучения ОБЖ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Методика формирования знаний у учащихся на уроках ОБЖ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Методика формирования умений и навыков у учащихся на уроках ОБЖ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Игровые технологии обучения на уроках ОБЖ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Использование технологий коллективного способа обучения на уроках ОБЖ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Использование компьютерных технологий обучения на уроках ОБЖ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Проектирование учебного процесса по ОБЖ.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Тематическое планирование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Поурочное планирование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Анализ урока ОБЖ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Содержание учебных программ по ОБЖ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Учебная тренировка как метод обучения ОБЖ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Контроль знаний и умений учащихся по ОБЖ. Функции контроля знаний. Оценка и отметка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  Формы организации контроля знаний учащихся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Методика организации контроля знаний учащихся по ОБЖ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Возрастные и гендерные особенности учащихся. Учет возрастных и гендерных особенностей учащихся при подготовке и проведении занятий по ОБЖ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Методика организации внеклассных занятий по ОБЖ с разновозрастными учащимися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Методика подготовки и проведения уроков ОБЖ с разновозрастными учащимися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Методика организации уроков ОБЖ по безопасности учащихся на дорогах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Методика организации внеклассных занятий с учащимися по безопасности на дорогах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Методика организации внеклассных мероприятий по подготовке учащихся к действиям в чрезвычайных ситуациях локального характера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 для экзамена:</w:t>
      </w:r>
    </w:p>
    <w:p>
      <w:pPr/>
      <w:r>
        <w:rPr>
          <w:b w:val="0"/>
          <w:bCs w:val="0"/>
        </w:rPr>
        <w:t xml:space="preserve">Оценка </w:t>
      </w:r>
      <w:r>
        <w:rPr>
          <w:b w:val="0"/>
          <w:bCs w:val="0"/>
          <w:i w:val="1"/>
          <w:iCs w:val="1"/>
        </w:rPr>
        <w:t xml:space="preserve">«отлично»</w:t>
      </w:r>
      <w:r>
        <w:rPr>
          <w:b w:val="0"/>
          <w:bCs w:val="0"/>
        </w:rPr>
        <w:t xml:space="preserve"> 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 </w:t>
      </w:r>
    </w:p>
    <w:p>
      <w:pPr/>
      <w:r>
        <w:rPr>
          <w:b w:val="0"/>
          <w:bCs w:val="0"/>
        </w:rPr>
        <w:t xml:space="preserve">Оценка </w:t>
      </w:r>
      <w:r>
        <w:rPr>
          <w:b w:val="0"/>
          <w:bCs w:val="0"/>
          <w:i w:val="1"/>
          <w:iCs w:val="1"/>
        </w:rPr>
        <w:t xml:space="preserve">«хорошо»</w:t>
      </w:r>
      <w:r>
        <w:rPr>
          <w:b w:val="0"/>
          <w:bCs w:val="0"/>
        </w:rPr>
        <w:t xml:space="preserve"> 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 </w:t>
      </w:r>
    </w:p>
    <w:p>
      <w:pPr/>
      <w:r>
        <w:rPr>
          <w:b w:val="0"/>
          <w:bCs w:val="0"/>
        </w:rPr>
        <w:t xml:space="preserve">Оценка </w:t>
      </w:r>
      <w:r>
        <w:rPr>
          <w:b w:val="0"/>
          <w:bCs w:val="0"/>
          <w:i w:val="1"/>
          <w:iCs w:val="1"/>
        </w:rPr>
        <w:t xml:space="preserve">«удовлетворительно»</w:t>
      </w:r>
      <w:r>
        <w:rPr>
          <w:b w:val="0"/>
          <w:bCs w:val="0"/>
        </w:rPr>
        <w:t xml:space="preserve"> 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 </w:t>
      </w:r>
    </w:p>
    <w:p>
      <w:pPr/>
      <w:r>
        <w:rPr>
          <w:b w:val="0"/>
          <w:bCs w:val="0"/>
        </w:rPr>
        <w:t xml:space="preserve">Оценка </w:t>
      </w:r>
      <w:r>
        <w:rPr>
          <w:b w:val="0"/>
          <w:bCs w:val="0"/>
          <w:i w:val="1"/>
          <w:iCs w:val="1"/>
        </w:rPr>
        <w:t xml:space="preserve">«неудовлетворительно»</w:t>
      </w:r>
      <w:r>
        <w:rPr>
          <w:b w:val="0"/>
          <w:bCs w:val="0"/>
        </w:rPr>
        <w:t xml:space="preserve"> 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Обучающиеся должны посещать все аудиторные занятия. В случае пропуска занятия, обучающемуся рекомендуется обратиться к преподавателю за консультацией, касающейся процесса освоения дидактического материала пропущенного занятия.</w:t>
      </w:r>
    </w:p>
    <w:p>
      <w:pPr/>
      <w:r>
        <w:rPr/>
        <w:t xml:space="preserve">Посещая аудиторные занятия обучающиеся должны понимать цель занятия и задачи, которые в процессе занятия решаются. В конце каждого занятия обучающемуся рекомендуется определить основные позиции учебного материала, которые являются смысловой основой. </w:t>
      </w:r>
    </w:p>
    <w:p>
      <w:pPr/>
      <w:r>
        <w:rPr>
          <w:i w:val="1"/>
          <w:iCs w:val="1"/>
        </w:rPr>
        <w:t xml:space="preserve">          Текущий контроль успеваемости </w:t>
      </w:r>
      <w:r>
        <w:rPr/>
        <w:t xml:space="preserve">представляет собой проверку усвоения учебного материала, регулярно осуществляемую на протяжении всего периода изучения дисциплины. Обучающиеся должны выполнить все задания предусмотренные для промежуточного контроля знаний и умений. В случае возникновения у обучающихся проблемных позиций и вопросов,  обучающемуся следует обратиться к преподавателю за консультацией.</w:t>
      </w:r>
    </w:p>
    <w:p>
      <w:pPr/>
      <w:r>
        <w:rPr/>
        <w:t xml:space="preserve">          В процессе подготовки обучающихся к текущему контролю и промежуточной аттестации, обучающимся необходимо изучить материал лекционных занятий и материал, изложенный в основной учебной литературе. Так же рекомендовано изучение материалов, представленных в источниках дополнительной учебной литературы.</w:t>
      </w:r>
    </w:p>
    <w:p>
      <w:pPr/>
      <w:r>
        <w:rPr/>
        <w:t xml:space="preserve">Перед промежуточной аттестацией предусмотрена консультация обучающихся по вопросам, вызывающим затруднения. В связи с этим обучающиеся должны заблаговременно определить для себя перечень проблемных позиций.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          При проведении первых лекций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          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 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 </w:t>
      </w:r>
    </w:p>
    <w:p>
      <w:pPr/>
      <w:r>
        <w:rPr/>
        <w:t xml:space="preserve">          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          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Библиографический список документов:</w:t>
      </w:r>
    </w:p>
    <w:p>
      <w:pPr/>
      <w:r>
        <w:rPr/>
        <w:t xml:space="preserve">          Библиографический список документов</w:t>
      </w:r>
    </w:p>
    <w:p>
      <w:pPr/>
      <w:r>
        <w:rPr/>
        <w:t xml:space="preserve">          8.1. Основная литература:</w:t>
      </w:r>
    </w:p>
    <w:p>
      <w:pPr>
        <w:numPr>
          <w:ilvl w:val="0"/>
          <w:numId w:val="3"/>
        </w:numPr>
      </w:pPr>
      <w:r>
        <w:rPr/>
        <w:t xml:space="preserve">Акимова, Л. А.  Методика обучения и воспитания безопасности жизнедеятельности в образовательных организациях : учебник для вузов / Л. А. Акимова, Е. Е. Лутовина. — 2-е изд., перераб. и доп. — Москва : Издательство Юрайт, 2025. — 336 с. — (Высшее образование). — ISBN 978-5-534-11985-5. — Текст : электронный // Образовательная платформа Юрайт [сайт]. — URL: https://urait.ru/bcode/566595 (дата обращения: 30.04.2025).</w:t>
      </w:r>
    </w:p>
    <w:p>
      <w:pPr>
        <w:numPr>
          <w:ilvl w:val="0"/>
          <w:numId w:val="3"/>
        </w:numPr>
      </w:pPr>
      <w:r>
        <w:rPr/>
        <w:t xml:space="preserve">Суворова, Г. М.  Методика обучения безопасности и защите Родины : учебник для вузов / Г. М. Суворова, В. Д. Горичева. — 3-е изд., перераб. и доп. — Москва : Издательство Юрайт, 2025. — 190 с. — (Высшее образование). — ISBN 978-5-534-20356-1. — Текст : электронный // Образовательная платформа Юрайт [сайт]. — URL: https://urait.ru/bcode/562164 (дата обращения: 30.04.2025)</w:t>
      </w:r>
    </w:p>
    <w:p>
      <w:pPr>
        <w:numPr>
          <w:ilvl w:val="0"/>
          <w:numId w:val="3"/>
        </w:numPr>
      </w:pPr>
      <w:r>
        <w:rPr/>
        <w:t xml:space="preserve">Суворова, Г. М.  Теория и методика обучения безопасности жизнедеятельности : учебник для вузов / Г. М. Суворова, В. Д. Горичева ; ответственный редактор Г. М. Суворова. — 2-е изд., перераб. и доп. — Москва : Издательство Юрайт, 2025. — 346 с. — (Высшее образование). — ISBN 978-5-534-13913-6. — Текст : электронный // Образовательная платформа Юрайт [сайт]. — URL: https://urait.ru/bcode/567673 (дата обращения: 30.04.2025).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Акимова, Л. А.  Здоровьесберегающие технологии в школе: методика обучения и воспитания БЖД : учебник для среднего профессионального образования / Л. А. Акимова, Е. Е. Лутовина. — 2-е изд., перераб. и доп. — Москва : Издательство Юрайт, 2025. — 336 с. — (Профессиональное образование). — ISBN 978-5-534-11987-9. — Текст : электронный // Образовательная платформа Юрайт [сайт]. — URL: https://urait.ru/bcode/566596 (дата обращения: 30.04.2025).</w:t>
      </w:r>
    </w:p>
    <w:p>
      <w:pPr>
        <w:numPr>
          <w:ilvl w:val="0"/>
          <w:numId w:val="4"/>
        </w:numPr>
      </w:pPr>
      <w:r>
        <w:rPr/>
        <w:t xml:space="preserve">Стручева, Н. Е.  История и методология безопасности жизнедеятельности : учебник для вузов / Н. Е. Стручева. — 2-е изд., перераб. и доп. — Москва : Издательство Юрайт, 2025. — 198 с. — (Высшее образование). — ISBN 978-5-534-12626-6. — Текст : электронный // Образовательная платформа Юрайт [сайт]. — URL: https://urait.ru/bcode/566915 (дата обращения: 30.04.2025).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5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5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Интернет -ресурсы</w:t>
      </w:r>
    </w:p>
    <w:p>
      <w:pPr>
        <w:numPr>
          <w:ilvl w:val="0"/>
          <w:numId w:val="6"/>
        </w:numPr>
      </w:pPr>
      <w:r>
        <w:rPr/>
        <w:t xml:space="preserve">Федеральная служба государственной статистики Российской Федерации -</w:t>
      </w:r>
      <w:r>
        <w:rPr/>
        <w:t xml:space="preserve"> </w:t>
      </w:r>
      <w:hyperlink r:id="rId7" w:history="1">
        <w:r>
          <w:rPr/>
          <w:t xml:space="preserve">http://rosstat.gov.ru</w:t>
        </w:r>
      </w:hyperlink>
    </w:p>
    <w:p>
      <w:pPr>
        <w:numPr>
          <w:ilvl w:val="0"/>
          <w:numId w:val="6"/>
        </w:numPr>
      </w:pPr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-</w:t>
      </w:r>
      <w:r>
        <w:rPr/>
        <w:t xml:space="preserve"> </w:t>
      </w:r>
      <w:hyperlink r:id="rId8" w:history="1">
        <w:r>
          <w:rPr/>
          <w:t xml:space="preserve">http://www.mchs.gov.ru</w:t>
        </w:r>
      </w:hyperlink>
    </w:p>
    <w:p>
      <w:pPr>
        <w:numPr>
          <w:ilvl w:val="0"/>
          <w:numId w:val="6"/>
        </w:numPr>
      </w:pPr>
      <w:r>
        <w:rPr/>
        <w:t xml:space="preserve">Федеральная служба безопасности Российской Федерации -</w:t>
      </w:r>
      <w:r>
        <w:rPr/>
        <w:t xml:space="preserve"> </w:t>
      </w:r>
      <w:hyperlink r:id="rId9" w:history="1">
        <w:r>
          <w:rPr/>
          <w:t xml:space="preserve">http://www.fsb.ru</w:t>
        </w:r>
      </w:hyperlink>
    </w:p>
    <w:p>
      <w:pPr>
        <w:numPr>
          <w:ilvl w:val="0"/>
          <w:numId w:val="6"/>
        </w:numPr>
      </w:pPr>
      <w:r>
        <w:rPr/>
        <w:t xml:space="preserve">Министерство внутренних дел Российской Федерации -</w:t>
      </w:r>
      <w:r>
        <w:rPr/>
        <w:t xml:space="preserve"> </w:t>
      </w:r>
      <w:hyperlink r:id="rId10" w:history="1">
        <w:r>
          <w:rPr/>
          <w:t xml:space="preserve">https://мвд.рф</w:t>
        </w:r>
      </w:hyperlink>
    </w:p>
    <w:p>
      <w:pPr>
        <w:numPr>
          <w:ilvl w:val="0"/>
          <w:numId w:val="6"/>
        </w:numPr>
      </w:pPr>
      <w:r>
        <w:rPr/>
        <w:t xml:space="preserve">НЭБ (Национальная электронная библиотека) -</w:t>
      </w:r>
      <w:r>
        <w:rPr/>
        <w:t xml:space="preserve"> </w:t>
      </w:r>
      <w:hyperlink r:id="rId11" w:history="1">
        <w:r>
          <w:rPr/>
          <w:t xml:space="preserve">https://нэб.рф</w:t>
        </w:r>
      </w:hyperlink>
    </w:p>
    <w:p>
      <w:pPr>
        <w:numPr>
          <w:ilvl w:val="0"/>
          <w:numId w:val="6"/>
        </w:numPr>
      </w:pPr>
      <w:r>
        <w:rPr/>
        <w:t xml:space="preserve">Государственное автономное учреждение дополнительного профессионального образования Республики Карелия "Карельский институт развития образования" -</w:t>
      </w:r>
      <w:r>
        <w:rPr/>
        <w:t xml:space="preserve"> </w:t>
      </w:r>
      <w:hyperlink r:id="rId12" w:history="1">
        <w:r>
          <w:rPr/>
          <w:t xml:space="preserve">http://kiro-karelia.ru</w:t>
        </w:r>
      </w:hyperlink>
    </w:p>
    <w:p>
      <w:pPr>
        <w:numPr>
          <w:ilvl w:val="0"/>
          <w:numId w:val="6"/>
        </w:numPr>
      </w:pPr>
      <w:r>
        <w:rPr/>
        <w:t xml:space="preserve">Электронная библиотека "КиберЛенинка" -</w:t>
      </w:r>
      <w:r>
        <w:rPr/>
        <w:t xml:space="preserve"> </w:t>
      </w:r>
      <w:hyperlink r:id="rId13" w:history="1">
        <w:r>
          <w:rPr/>
          <w:t xml:space="preserve">https://cyberleninka.ru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0"/>
          <w:bCs w:val="0"/>
        </w:rPr>
        <w:t xml:space="preserve">Электронное (дистанционное) обучение по дисциплине может осуществляться с помощью сети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 Дистанционный ресурс в moodle.</w:t>
      </w:r>
    </w:p>
    <w:p>
      <w:pPr/>
      <w:r>
        <w:rPr>
          <w:b w:val="0"/>
          <w:bCs w:val="0"/>
        </w:rPr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>
          <w:b w:val="0"/>
          <w:bCs w:val="0"/>
        </w:rPr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>
          <w:b w:val="0"/>
          <w:bCs w:val="0"/>
        </w:rPr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left"/>
        <w:ind w:left="0" w:right="0" w:firstLine="0" w:hanging="0"/>
        <w:spacing w:before="280" w:after="280"/>
      </w:pPr>
      <w:r>
        <w:rPr>
          <w:b w:val="1"/>
          <w:bCs w:val="1"/>
        </w:rPr>
        <w:t xml:space="preserve">10. Иные сведения и материалы</w:t>
      </w:r>
    </w:p>
    <w:p>
      <w:pPr/>
      <w:r>
        <w:rPr>
          <w:b w:val="0"/>
          <w:bCs w:val="0"/>
        </w:rPr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>
          <w:b w:val="0"/>
          <w:bCs w:val="0"/>
        </w:rPr>
        <w:t xml:space="preserve"> - в режиме видеоконференцсвязи;</w:t>
      </w:r>
    </w:p>
    <w:p>
      <w:pPr/>
      <w:r>
        <w:rPr>
          <w:b w:val="0"/>
          <w:bCs w:val="0"/>
        </w:rPr>
        <w:t xml:space="preserve"> - в режиме компьютерного тестирования; </w:t>
      </w:r>
    </w:p>
    <w:p>
      <w:pPr/>
      <w:r>
        <w:rPr>
          <w:b w:val="0"/>
          <w:bCs w:val="0"/>
        </w:rPr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 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22D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9C2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6B8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F7C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17F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EBB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4D4B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sstat.gov.ru/" TargetMode="External"/><Relationship Id="rId8" Type="http://schemas.openxmlformats.org/officeDocument/2006/relationships/hyperlink" Target="http://www.mchs.gov.ru/" TargetMode="External"/><Relationship Id="rId9" Type="http://schemas.openxmlformats.org/officeDocument/2006/relationships/hyperlink" Target="http://www.fsb.ru/" TargetMode="External"/><Relationship Id="rId10" Type="http://schemas.openxmlformats.org/officeDocument/2006/relationships/hyperlink" Target="https://xn--b1aew.xn--p1ai/" TargetMode="External"/><Relationship Id="rId11" Type="http://schemas.openxmlformats.org/officeDocument/2006/relationships/hyperlink" Target="https://xn--90ax2c.xn--p1ai/" TargetMode="External"/><Relationship Id="rId12" Type="http://schemas.openxmlformats.org/officeDocument/2006/relationships/hyperlink" Target="http://kiro-karelia.ru/" TargetMode="External"/><Relationship Id="rId13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2026-04-23T17:20:01+03:00</dcterms:created>
  <dcterms:modified xsi:type="dcterms:W3CDTF">2026-04-23T17:20:01+03:00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