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КОСТЮМА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Яковлева Анастасия Викторовна, старший преподаватель, кафедра технологии, изобразительного искусства и дизайна.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дополнительном образовании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Выполнение и защита выпускной квалификационной работы (И), Педагогическая практика (ОИ), Преддипломная практика (И), 3D моделирование и виртуальная реальность (О), Дизайн одежды (ОИ), Художественные украшения из бисера (О), Рисунок, живопись, композиция (О), Методика организации и проведения досуговой деятельности учащихся (О), Учебная практика по костюму (О), Фотографика (О), Инженерно-техническое творчество (О), Технология обработки ткани и материаловедение (О), Керамика (О), Художественная обработка кожи и меха (О), Современные технологии творчества (НО), Художественное ткачество (О), Художественная графика костюма (О), История костюма (О), Музейная практика (О), Подготовка к сдаче и сдача государственного экзамена (И), Методика обучения в системе дополнительного образования (НО), Организация платных дополнительных образовательных услуг (О), Программирование (О), Научно-исследовательская работа (курсовое сочинение) (О), Технология обработки древесины и древесных материалов (О), Изготовление сувениров из дерева (О), Инженерно-техническое проектирование (О), Конструирование и изготовление народных музыкальных инструментов (О), Кружевоплетение (О), Вышивка (О), Технология пошива швейных изделий (О), Текстильный дизайн (О), Орнамент в текстиле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 Знает способы организации индивидуальной и совместной учебно-проектной деятельности обучающихся в дополнительном образовании</w:t>
            </w:r>
          </w:p>
          <w:p/>
          <w:p>
            <w:pPr/>
            <w:r>
              <w:rPr/>
              <w:t xml:space="preserve">ПК-2.2 Умеет организовывать индивидуальную и совместную учебно-проектной деятельность обучающихся в дополнительном образовании</w:t>
            </w:r>
          </w:p>
          <w:p/>
          <w:p>
            <w:pPr/>
            <w:r>
              <w:rPr/>
              <w:t xml:space="preserve">ПК-2.3 Владеет навыками организации индивидуальной и совместной учебно-проектной деятельности обучающихся в дополнительном образовании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творческую разработку эскизов изделий одежды из тканей различного ассортимента с учетом тенденций моды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Выполнение и защита выпускной квалификационной работы (И), Дизайн одежды (ОИ), Рисунок, живопись, композиция (О), Конструирование и моделирование швейных изделий (О), Учебная практика по костюму (О), Художественная графика костюма (О), История костюма (НО), Подготовка к сдаче и сдача государственного экзамена (И), Технология пошива швейных изделий (О), Народный костюм (+), Компьютерные технологии в дизайне одежды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 Знает технологию разработки эскизов моделей одежды различного ассортимента, используя технику рисунка и живописи,  а также современные графические редакторы и программы;</w:t>
            </w:r>
          </w:p>
          <w:p/>
          <w:p>
            <w:pPr/>
            <w:r>
              <w:rPr/>
              <w:t xml:space="preserve">ПК-4.2 Уменет создавать зарисовки эскизов моделей одежды различного ассортимента, используя основные принципы колористики;</w:t>
            </w:r>
          </w:p>
          <w:p/>
          <w:p>
            <w:pPr/>
            <w:r>
              <w:rPr/>
              <w:t xml:space="preserve">ПК-4.3 Владеет приемами построения конструктивных решений моделей одежды различного ассортимента с учетом модных тенденций.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костюма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этнокультуру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Понятие костюма. Функции костюма.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исторических и социальных факторов на формирования костюма и особенности художественной культуры. Эпоха Древнего Египта. Эпоха Античности. Византийский стиль. Готический стиль.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Мода 20 века между двумя мировыми войнами. Влияние исторических и социальных факторов на формирования костюма и особенности художественной культуры. Основные формы женского и мужского костюма Мода 20 века.  Влияние социальных и культурных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объекта изготовления.  Практическая работа. Сбор, накопление, систематизация, предроектный анализ информационного материала. Возникновение замысла и постановка задачи .Определение принципов и средств решения задачи.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работа. Определение и обоснование творческого источника,  Графические поиски решения объекта. Выполнение набросков, зарисовок. Формирование исторического образа. Разработка цветового решения композиции объекта.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Выбор и обоснование материалов для изготовления изделий, оборудования, способов изготовления, расчет оптимальных режимов обработки  изделий; Практическая работа. Предварительный расчет сметы материальных затрат.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объекта изготовления.  Создание художественного образа.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Разработка цветового решения композиции объекта.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Изучение особенностей исторических конструкций изделий – аналогов. Выбор и обоснование метода конструирования изделий.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работа. Техническое моделирование -  разработка чертежей и образца изделия по его графическому изображению.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и обоснование методов технологической сборки и обработки изделий с учетом особенностей исторического изготовления данных моделей, расчет оптимальных режимов обработки. Изготовление изделий.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Декорирование изделия в соответствии с эскизом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изучение дисциплины "История костюма" предусматривает теоретические и практические занятия и самостоятельную работу студентов.  Посещения музеев, выставок. Программа ориентированна на ведущую роль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прочные знания основных положений учебной дисциплины, ориентируется в кулинарной терминологии и технологии,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 ориентируется в кулинарной терминологии и технологии</w:t>
      </w:r>
    </w:p>
    <w:p>
      <w:pPr/>
      <w:r>
        <w:rPr/>
        <w:t xml:space="preserve">Промежуточная аттестация по практике проводится в форме: зачёт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освоения дисциплины «История костюма» - </w:t>
      </w:r>
      <w:r>
        <w:rPr>
          <w:i w:val="1"/>
          <w:iCs w:val="1"/>
        </w:rPr>
        <w:t xml:space="preserve">формирование у студентов знаний и умений</w:t>
      </w:r>
      <w:r>
        <w:rPr/>
        <w:t xml:space="preserve"> в области анализа, изучения, конструирования и изготовления исторических костюмов, аксессуаров, обуви, головных уборов; умений использовать средства и пути преобразования материалов, энергии и информации в конечный потребительский продукт в  условиях ограниченности ресурсов и свободы выбора; формирование творческого отношения к качественному осуществлению трудовой деятельности.</w:t>
      </w:r>
    </w:p>
    <w:p>
      <w:pPr/>
      <w:r>
        <w:rPr/>
        <w:t xml:space="preserve">Дисциплина включает лекции, практические занятия и самостоятельную работу (см. разделы 3.1 и 3.3, 3.4 настоящей РПД). Форма промежуточной аттестации – зачёт. Дисциплина разделена на 3 тематических модуля.</w:t>
      </w:r>
    </w:p>
    <w:p>
      <w:pPr/>
      <w:r>
        <w:rPr/>
        <w:t xml:space="preserve">На практических занятиях обучающиеся выполняют индивидуальные  задания в соответствии с вопросами тематических разделов, указанные в разделе 3.3. Подготовка к практическим занятиям осуществляется в рамках запланированной самостоятельной работы согласно разделу 3.4. Основными образовательными технологиями являются проблемное обучение и разбор конкретных творческих заданий.</w:t>
      </w:r>
    </w:p>
    <w:p>
      <w:pPr/>
      <w:r>
        <w:rPr/>
        <w:t xml:space="preserve">Обучающиеся, пропустившие практическое занятие, самостоятельно изучают тему, выполняют задание по соответствующей теме и представляют его на проверку преподавателю.</w:t>
      </w:r>
    </w:p>
    <w:p>
      <w:pPr/>
      <w:r>
        <w:rPr/>
        <w:t xml:space="preserve">При подготовке к практическим занятиям и зачёту необходимо пользоваться источниками, приведенными в списке литературы, и Интернет-ресурсами (см. раздел 8).</w:t>
      </w:r>
    </w:p>
    <w:p>
      <w:pPr/>
      <w:r>
        <w:rPr/>
        <w:t xml:space="preserve">К зачёту допускаются обучающиеся, не имеющие задолженностей по всем видам занятий и работ в семестре. Зачёт проводится в форме  защиты творческого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включает лекции, практические занятия и самостоятельную работу (см. разделы 3.1 и 3.3, 3.4 настоящей РПД). Форма промежуточной аттестации – экзамен. Дисциплина разделена на 3 тематических модуля.</w:t>
      </w:r>
    </w:p>
    <w:p>
      <w:pPr/>
      <w:r>
        <w:rPr/>
        <w:t xml:space="preserve">В результате освоения данной учебной дисциплины обучающийся должен знать технологии декоративно-прикладного творчества и швейного производства. Обучающийся должен обладать способностью к использованию теоретических знаний в практической деятельности.</w:t>
      </w:r>
    </w:p>
    <w:p>
      <w:pPr/>
      <w:r>
        <w:rPr/>
        <w:t xml:space="preserve">В преподавании дисциплины используются классические контактные формы обучения – практические занятия. Практические занятия проводятся в оборудованных мастерских  университета (мультимедийной техникой, швейными машинами, утюгами, и.т.д.).</w:t>
      </w:r>
    </w:p>
    <w:p>
      <w:pPr/>
      <w:r>
        <w:rPr/>
        <w:t xml:space="preserve">На практических занятиях обучающиеся выполняют индивидуальные творческие задания. Подготовка к практическим занятиям осуществляется в рамках запланированной самостоятельной работы согласно разделу 3.4. Основными образовательными технологиями являются проблемное обучение и разбор конкретных творческих заданий.</w:t>
      </w:r>
    </w:p>
    <w:p>
      <w:pPr/>
      <w:r>
        <w:rPr/>
        <w:t xml:space="preserve">Самостоятельная работа (см. раздел 3.4) предполагает подготовку к практическим занятиям и промежуточной аттестации.</w:t>
      </w:r>
    </w:p>
    <w:p>
      <w:pPr/>
      <w:r>
        <w:rPr/>
        <w:t xml:space="preserve">Преподаватель в журнале отмечает выполнение самостоятельных работ, активность работы на практических занятиях, выполнение курсовой работы по заданиям отдельных тематических модулей.</w:t>
      </w:r>
    </w:p>
    <w:p>
      <w:pPr/>
      <w:r>
        <w:rPr/>
        <w:t xml:space="preserve">Для успешного изучения дисциплины используется учебная литература и имеющиеся электронные ресурсы, список которых приведен в разделе 8.</w:t>
      </w:r>
    </w:p>
    <w:p>
      <w:pPr/>
      <w:r>
        <w:rPr/>
        <w:t xml:space="preserve">Текущий контроль осуществляется с использованием следующих оценочных средств: в зависимости от полноты качественного выполнения творческого задания.</w:t>
      </w:r>
    </w:p>
    <w:p>
      <w:pPr/>
      <w:r>
        <w:rPr/>
        <w:t xml:space="preserve">Обучающийся, пропустивший занятие, самостоятельно разрабатывает, конспектирует рассмотренные вопросы и представляет преподавателю на проверку.</w:t>
      </w:r>
    </w:p>
    <w:p>
      <w:pPr/>
      <w:r>
        <w:rPr/>
        <w:t xml:space="preserve">К зачёту допускаются обучающиеся, не имеющие задолженностей по всем видам занятий и работ в семестре.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Бердник Т.О. Моделирование и художественное оформление одежды. - Ростов  /Д: изд-во «Феникс»,2001.</w:t>
      </w:r>
    </w:p>
    <w:p>
      <w:pPr>
        <w:numPr>
          <w:ilvl w:val="0"/>
          <w:numId w:val="1"/>
        </w:numPr>
      </w:pPr>
      <w:r>
        <w:rPr/>
        <w:t xml:space="preserve">Ермилова В.В., Ермилова Д.Ю. Моделирование и художественное оформление одежды. – М.: Мастерство; Издательский центр «Академия»</w:t>
      </w:r>
    </w:p>
    <w:p>
      <w:pPr>
        <w:numPr>
          <w:ilvl w:val="0"/>
          <w:numId w:val="1"/>
        </w:numPr>
      </w:pPr>
      <w:r>
        <w:rPr/>
        <w:t xml:space="preserve">Гусейнов Г. М., Ермилова В.В., Ермилова Д.Ю. Композиция костюма. – М.: Мастерство; Издательский центр «Академия», 2004.</w:t>
      </w:r>
    </w:p>
    <w:p>
      <w:pPr>
        <w:numPr>
          <w:ilvl w:val="0"/>
          <w:numId w:val="1"/>
        </w:numPr>
      </w:pPr>
      <w:r>
        <w:rPr/>
        <w:t xml:space="preserve">Ермилова В.В., Ермилова Д.Ю. История домов моды. – М. Мастерство; 2004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Рытвицкая Л.Б. Моделирование и, конструирование и технология обработки головных уборов. – М. Легпромбытиздат; 1985.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/>
      <w:r>
        <w:rPr/>
        <w:t xml:space="preserve"> 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 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  Другие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62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E46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BF55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04E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2026-04-21T00:27:59+03:00</dcterms:created>
  <dcterms:modified xsi:type="dcterms:W3CDTF">2026-04-21T00:27:59+03:00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