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ПРОГРАММНЫЙ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наук; 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Программный туризм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программного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вид деятельности. Программное обслуживание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Научно-образовательный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Нишевые 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Туризм – как вид деятельности. Программное обслуживание. Виды туризма.  Оптимальность программы. Требования к качествам туристской услуги. Сертификация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Тенденции развития по типам туризма. Особенности внутреннего и международного туризма. Туристский рынок  России и Карелии. Рейтинг туроператоров.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Семейный туризм. Приключенческие туры. Особенности организации и обслуживания индивидуальных туристов. Международный и внутренний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Экологический туризм. Сельский туризм. Особенности организации отдыха в особо охраняемых природных территориях. Требования к средствам размещения в сельском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Молодежный туризм. Туризм для людей третьего возраста. Классы обслуживания в туризме. Характеристика тур. класса и эконом-класса. Современный туристский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1: «Туризм – как вид деятельности. Программное обслуживание» - изучение лекционного материала - изучение предложенной литературы - подготовка к семинару   Тема № 2: «Тенденции развития по типам туризма. Особенности внутреннего и международного туризма»  - изучение лекционного материала - изучение предложенной литературы – краткий конспект - подготовка к семинару  - подготовка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3: «Деловой туризм. Обучающие туры» -  изучение лекционного материала - изучение предложенной литературы – краткий конспект - подготовка к семинару   Тема № 4: «Религиозный туризм. Познавательные туры. Паломнические туры» - изучение лекционного материала - изучение предложенной литературы – краткий конспект - подготовка к семинару  Тема № 5: «Оздоровительный туризм. Спортивный туризм» - изучение лекционного материала - изучение предложенной литературы – краткий конспект - подготовка к семинару  Тема № 6: «Семейный туризм. Приключенческие туры» - изучение лекционного материала - изучение предложенной литературы – краткий конспект - подготовка к семинару  Тема №  7: «Экологический туризм. Сельский туризм»  - изучение лекционного материала - изучение предложенной литературы – краткий конспект - подготовка к семинару - подготовка  реферата Тема № 8:  «Молодежный туризм. Туризм для людей третьего возраста» - изучение лекционного материала - изучение предложенной литературы – краткий конспект - подготовка к семинару– подготовка реферата Тема № 9: «Хобби-туризм. Шоп-туры» - изучение лекционного материала - изучение предложенной литературы – краткий конспект - подготовка к семинару - подготовка к рефератп – подготовка к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«Программный туризм»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управление проектами;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презентаций;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Реферат</w:t>
      </w:r>
    </w:p>
    <w:p>
      <w:pPr/>
      <w:r>
        <w:rPr/>
        <w:t xml:space="preserve"> </w:t>
      </w:r>
    </w:p>
    <w:p>
      <w:pPr/>
      <w:r>
        <w:rPr/>
        <w:t xml:space="preserve">Темы рефератов</w:t>
      </w:r>
    </w:p>
    <w:p>
      <w:pPr>
        <w:numPr>
          <w:ilvl w:val="0"/>
          <w:numId w:val="4"/>
        </w:numPr>
      </w:pPr>
      <w:r>
        <w:rPr/>
        <w:t xml:space="preserve">Тенденции развития по типам туризма.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>
        <w:numPr>
          <w:ilvl w:val="0"/>
          <w:numId w:val="4"/>
        </w:numPr>
      </w:pPr>
      <w:r>
        <w:rPr/>
        <w:t xml:space="preserve">Экологический туризм.</w:t>
      </w:r>
    </w:p>
    <w:p>
      <w:pPr>
        <w:numPr>
          <w:ilvl w:val="0"/>
          <w:numId w:val="4"/>
        </w:numPr>
      </w:pPr>
      <w:r>
        <w:rPr/>
        <w:t xml:space="preserve">Туризм для людей 3-го возраста.</w:t>
      </w:r>
    </w:p>
    <w:p>
      <w:pPr>
        <w:numPr>
          <w:ilvl w:val="0"/>
          <w:numId w:val="4"/>
        </w:numPr>
      </w:pPr>
      <w:r>
        <w:rPr/>
        <w:t xml:space="preserve">Хобби-туризм.</w:t>
      </w:r>
    </w:p>
    <w:p>
      <w:pPr>
        <w:numPr>
          <w:ilvl w:val="0"/>
          <w:numId w:val="4"/>
        </w:numPr>
      </w:pPr>
      <w:r>
        <w:rPr/>
        <w:t xml:space="preserve">Молодежный туризм.</w:t>
      </w:r>
    </w:p>
    <w:p>
      <w:pPr>
        <w:numPr>
          <w:ilvl w:val="0"/>
          <w:numId w:val="4"/>
        </w:numPr>
      </w:pPr>
      <w:r>
        <w:rPr/>
        <w:t xml:space="preserve">Сельский туризм.</w:t>
      </w:r>
    </w:p>
    <w:p>
      <w:pPr>
        <w:numPr>
          <w:ilvl w:val="0"/>
          <w:numId w:val="4"/>
        </w:numPr>
      </w:pPr>
      <w:r>
        <w:rPr/>
        <w:t xml:space="preserve">Шоп-туры.</w:t>
      </w:r>
    </w:p>
    <w:p>
      <w:pPr>
        <w:numPr>
          <w:ilvl w:val="0"/>
          <w:numId w:val="4"/>
        </w:numPr>
      </w:pPr>
      <w:r>
        <w:rPr/>
        <w:t xml:space="preserve">Таймшер – клубный отдых.</w:t>
      </w:r>
    </w:p>
    <w:p>
      <w:pPr>
        <w:numPr>
          <w:ilvl w:val="0"/>
          <w:numId w:val="4"/>
        </w:numPr>
      </w:pPr>
      <w:r>
        <w:rPr/>
        <w:t xml:space="preserve">Деловой туризм.</w:t>
      </w:r>
    </w:p>
    <w:p>
      <w:pPr>
        <w:numPr>
          <w:ilvl w:val="0"/>
          <w:numId w:val="4"/>
        </w:numPr>
      </w:pPr>
      <w:r>
        <w:rPr/>
        <w:t xml:space="preserve">Обучающие туры.</w:t>
      </w:r>
    </w:p>
    <w:p>
      <w:pPr>
        <w:numPr>
          <w:ilvl w:val="0"/>
          <w:numId w:val="4"/>
        </w:numPr>
      </w:pPr>
      <w:r>
        <w:rPr/>
        <w:t xml:space="preserve">Семейный отдых.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>
        <w:numPr>
          <w:ilvl w:val="0"/>
          <w:numId w:val="5"/>
        </w:numPr>
      </w:pPr>
      <w:r>
        <w:rPr/>
        <w:t xml:space="preserve">Оценка «отлично»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>
        <w:numPr>
          <w:ilvl w:val="0"/>
          <w:numId w:val="5"/>
        </w:numPr>
      </w:pPr>
      <w:r>
        <w:rPr/>
        <w:t xml:space="preserve">Оценка «хорошо»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</w:t>
      </w:r>
    </w:p>
    <w:p>
      <w:pPr>
        <w:numPr>
          <w:ilvl w:val="0"/>
          <w:numId w:val="5"/>
        </w:numPr>
      </w:pPr>
      <w:r>
        <w:rPr/>
        <w:t xml:space="preserve">Оценка «удовлетворительно»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>
        <w:numPr>
          <w:ilvl w:val="0"/>
          <w:numId w:val="5"/>
        </w:numPr>
      </w:pPr>
      <w:r>
        <w:rPr/>
        <w:t xml:space="preserve">Оценка «неудовлетворительно» выставляется, если студент не выполнил задание, или выполнил его формально, ответил на заданный вопрос, при этом не ссылался на мнения учёных, не трактовал нормативно-правовые акты,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Тест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Дайте определение «программное обслуживание»</w:t>
      </w:r>
    </w:p>
    <w:p>
      <w:pPr/>
      <w:r>
        <w:rPr/>
        <w:t xml:space="preserve">а. Это комплексное представление определённого набора услуг клиенту в процессе преодоления им пространства, подчинённое одной цели, побудившей его к решению собственных проблем с помощью путешествия.</w:t>
      </w:r>
    </w:p>
    <w:p>
      <w:pPr/>
      <w:r>
        <w:rPr/>
        <w:t xml:space="preserve">б. Это работа над составлением программ обслуживания.</w:t>
      </w:r>
    </w:p>
    <w:p>
      <w:pPr/>
      <w:r>
        <w:rPr/>
        <w:t xml:space="preserve">в. Это деятельность, направленная на формирование оптимальных условий отдыха населения, системы предоставления услуг.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Что учитывается при разработке любой программы обслуживания туристов?</w:t>
      </w:r>
    </w:p>
    <w:p>
      <w:pPr/>
      <w:r>
        <w:rPr/>
        <w:t xml:space="preserve">а. Рекомендации, указанные в методической разработке.</w:t>
      </w:r>
    </w:p>
    <w:p>
      <w:pPr/>
      <w:r>
        <w:rPr/>
        <w:t xml:space="preserve">б. Цель путешествия, вкусы, желания, привычки туристов, рекреационные ресурсы и возможности.</w:t>
      </w:r>
    </w:p>
    <w:p>
      <w:pPr/>
      <w:r>
        <w:rPr/>
        <w:t xml:space="preserve">в. Разработка программы обслуживания осуществляется в соответствии с Законом РФ «Об основах туристской деятельности в РФ».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Из предложенных вариантов ответов выберите определение рекреационная деятельность.</w:t>
      </w:r>
    </w:p>
    <w:p>
      <w:pPr/>
      <w:r>
        <w:rPr/>
        <w:t xml:space="preserve">а. Это деятельность, мероприятия по расширенному воспроизводству человеческих сил.</w:t>
      </w:r>
    </w:p>
    <w:p>
      <w:pPr/>
      <w:r>
        <w:rPr/>
        <w:t xml:space="preserve">б. Это деятельность, необходимая для обеспечения функционирования хозяйственного объекта.</w:t>
      </w:r>
    </w:p>
    <w:p>
      <w:pPr/>
      <w:r>
        <w:rPr/>
        <w:t xml:space="preserve">в. Это деятельность, по сохранению, созданию и распространению культурных ценностей.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Что является простейшим элементом рекреационной деятельности?</w:t>
      </w:r>
    </w:p>
    <w:p>
      <w:pPr/>
      <w:r>
        <w:rPr/>
        <w:t xml:space="preserve">а. Туристская услуга.</w:t>
      </w:r>
    </w:p>
    <w:p>
      <w:pPr/>
      <w:r>
        <w:rPr/>
        <w:t xml:space="preserve">б. Цикл рекреационных занятий.</w:t>
      </w:r>
    </w:p>
    <w:p>
      <w:pPr/>
      <w:r>
        <w:rPr/>
        <w:t xml:space="preserve">в. Рекреационное занятие.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Что типично для элементарных рекреационных занятий?</w:t>
      </w:r>
    </w:p>
    <w:p>
      <w:pPr/>
      <w:r>
        <w:rPr/>
        <w:t xml:space="preserve">а. Взаимозаменяемость, взаимообусловленность, противопоказанность.</w:t>
      </w:r>
    </w:p>
    <w:p>
      <w:pPr/>
      <w:r>
        <w:rPr/>
        <w:t xml:space="preserve">б. Внедрение, использование, упадок.</w:t>
      </w:r>
    </w:p>
    <w:p>
      <w:pPr/>
      <w:r>
        <w:rPr/>
        <w:t xml:space="preserve">в. Взаимозаменяемость, периодичность, противопоказанность, упорядоченность.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Укажите составляющие туристского программирования. </w:t>
      </w:r>
    </w:p>
    <w:p>
      <w:pPr/>
      <w:r>
        <w:rPr/>
        <w:t xml:space="preserve">а.Гибкость программ, оптимальность обслуживания, адресная направленность,</w:t>
      </w:r>
    </w:p>
    <w:p>
      <w:pPr/>
      <w:r>
        <w:rPr/>
        <w:t xml:space="preserve">б. Качество, оптимальность, психологическая подготовка восприятия программ.</w:t>
      </w:r>
    </w:p>
    <w:p>
      <w:pPr/>
      <w:r>
        <w:rPr/>
        <w:t xml:space="preserve">в. Качественная информация местных и региональных рынков, наличие благоприятной туристской местности, благожелательное отношение к туристам.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Потребительские свойства услуги: </w:t>
      </w:r>
    </w:p>
    <w:p>
      <w:pPr/>
      <w:r>
        <w:rPr/>
        <w:t xml:space="preserve">а. Неотделимость от источника.</w:t>
      </w:r>
    </w:p>
    <w:p>
      <w:pPr/>
      <w:r>
        <w:rPr/>
        <w:t xml:space="preserve">б. Непостоянство качества.</w:t>
      </w:r>
    </w:p>
    <w:p>
      <w:pPr/>
      <w:r>
        <w:rPr/>
        <w:t xml:space="preserve">в. Неосязаемость.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Требования к туристской услуге регламентирует:</w:t>
      </w:r>
    </w:p>
    <w:p>
      <w:pPr/>
      <w:r>
        <w:rPr/>
        <w:t xml:space="preserve">а. Закон «О техническом регулировании».</w:t>
      </w:r>
    </w:p>
    <w:p>
      <w:pPr/>
      <w:r>
        <w:rPr/>
        <w:t xml:space="preserve">б. Закон «О защите прав потребителя».</w:t>
      </w:r>
    </w:p>
    <w:p>
      <w:pPr/>
      <w:r>
        <w:rPr/>
        <w:t xml:space="preserve">в. Закон «Об основах туристской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Основные услуги это:</w:t>
      </w:r>
    </w:p>
    <w:p>
      <w:pPr/>
      <w:r>
        <w:rPr/>
        <w:t xml:space="preserve">а. Комплекс услуг.</w:t>
      </w:r>
    </w:p>
    <w:p>
      <w:pPr/>
      <w:r>
        <w:rPr/>
        <w:t xml:space="preserve">б. Услуги по размещению.</w:t>
      </w:r>
    </w:p>
    <w:p>
      <w:pPr/>
      <w:r>
        <w:rPr/>
        <w:t xml:space="preserve">в. Услуги по питанию.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Целевая услуга определяет</w:t>
      </w:r>
    </w:p>
    <w:p>
      <w:pPr/>
      <w:r>
        <w:rPr/>
        <w:t xml:space="preserve">а. Вид путешествия.</w:t>
      </w:r>
    </w:p>
    <w:p>
      <w:pPr/>
      <w:r>
        <w:rPr/>
        <w:t xml:space="preserve">б. Категорию путешествия.</w:t>
      </w:r>
    </w:p>
    <w:p>
      <w:pPr/>
      <w:r>
        <w:rPr/>
        <w:t xml:space="preserve">в. Тип путешествия.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Цикл рекреационного занятия</w:t>
      </w:r>
    </w:p>
    <w:p>
      <w:pPr/>
      <w:r>
        <w:rPr/>
        <w:t xml:space="preserve">а. Это программа путешествия.</w:t>
      </w:r>
    </w:p>
    <w:p>
      <w:pPr/>
      <w:r>
        <w:rPr/>
        <w:t xml:space="preserve">б. Это маршрут тура.</w:t>
      </w:r>
    </w:p>
    <w:p>
      <w:pPr/>
      <w:r>
        <w:rPr/>
        <w:t xml:space="preserve">в. Это туристский пакет.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Качество туристской услуги это:</w:t>
      </w:r>
    </w:p>
    <w:p>
      <w:pPr/>
      <w:r>
        <w:rPr/>
        <w:t xml:space="preserve">а. Совокупность свойств и характеристик продукта в соответствии с целью путешествия.</w:t>
      </w:r>
    </w:p>
    <w:p>
      <w:pPr/>
      <w:r>
        <w:rPr/>
        <w:t xml:space="preserve">б. Объективные и субъективные физические характеристики.</w:t>
      </w:r>
    </w:p>
    <w:p>
      <w:pPr/>
      <w:r>
        <w:rPr/>
        <w:t xml:space="preserve">в. Соответствие свойств продукта и услуг требованиям  стандартов.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Туристская услуга – это:</w:t>
      </w:r>
    </w:p>
    <w:p>
      <w:pPr/>
      <w:r>
        <w:rPr/>
        <w:t xml:space="preserve">а. Результат деятельности турпредприятия.</w:t>
      </w:r>
    </w:p>
    <w:p>
      <w:pPr/>
      <w:r>
        <w:rPr/>
        <w:t xml:space="preserve">б.  Результат взаимодействия исполнителя и потребителя.</w:t>
      </w:r>
    </w:p>
    <w:p>
      <w:pPr/>
      <w:r>
        <w:rPr/>
        <w:t xml:space="preserve">в. Результат деятельности турпредприятия по удовлетворению потребностей туриста.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Полное описание требований обеспечения безопасности туристов представлено:</w:t>
      </w:r>
    </w:p>
    <w:p>
      <w:pPr/>
      <w:r>
        <w:rPr/>
        <w:t xml:space="preserve">а. ГОСТ 50644-09 г.</w:t>
      </w:r>
    </w:p>
    <w:p>
      <w:pPr/>
      <w:r>
        <w:rPr/>
        <w:t xml:space="preserve">б. ГОСТ 50645-94 г.</w:t>
      </w:r>
    </w:p>
    <w:p>
      <w:pPr/>
      <w:r>
        <w:rPr/>
        <w:t xml:space="preserve">в. ГОСТ 50681-10 г.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Особенности аутгоинга в туризме это:</w:t>
      </w:r>
    </w:p>
    <w:p>
      <w:pPr/>
      <w:r>
        <w:rPr/>
        <w:t xml:space="preserve">а. Необходимость деловых контактов с зарубежными партнерами.</w:t>
      </w:r>
    </w:p>
    <w:p>
      <w:pPr/>
      <w:r>
        <w:rPr/>
        <w:t xml:space="preserve">б. Аккредитация туроператора по организации выездного туризма.</w:t>
      </w:r>
    </w:p>
    <w:p>
      <w:pPr/>
      <w:r>
        <w:rPr/>
        <w:t xml:space="preserve">в. Зависимость от факторов косвенного воздействия на туристский рынок.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теста:</w:t>
      </w:r>
      <w:r>
        <w:rPr/>
        <w:t xml:space="preserve"> за каждый правильный ответ начисляется 1 балл</w:t>
      </w:r>
    </w:p>
    <w:p>
      <w:pPr>
        <w:numPr>
          <w:ilvl w:val="0"/>
          <w:numId w:val="21"/>
        </w:numPr>
      </w:pPr>
      <w:r>
        <w:rPr/>
        <w:t xml:space="preserve">15- 14 баллов - "5"</w:t>
      </w:r>
    </w:p>
    <w:p>
      <w:pPr>
        <w:numPr>
          <w:ilvl w:val="0"/>
          <w:numId w:val="21"/>
        </w:numPr>
      </w:pPr>
      <w:r>
        <w:rPr/>
        <w:t xml:space="preserve">13 - 12 баллов - "4"</w:t>
      </w:r>
    </w:p>
    <w:p>
      <w:pPr>
        <w:numPr>
          <w:ilvl w:val="0"/>
          <w:numId w:val="21"/>
        </w:numPr>
      </w:pPr>
      <w:r>
        <w:rPr/>
        <w:t xml:space="preserve">10 - 11 баллов - "3"</w:t>
      </w:r>
    </w:p>
    <w:p>
      <w:pPr>
        <w:numPr>
          <w:ilvl w:val="0"/>
          <w:numId w:val="21"/>
        </w:numPr>
      </w:pPr>
      <w:r>
        <w:rPr/>
        <w:t xml:space="preserve">ниже 10 баллов - "2"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экзамена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Туризм – как вид деятельности.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Мотивация программного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Рекреационные основы программного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внутреннего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въездного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выездного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Курортно-оздоровительный туризм.</w:t>
      </w:r>
    </w:p>
    <w:p>
      <w:pPr>
        <w:numPr>
          <w:ilvl w:val="0"/>
          <w:numId w:val="22"/>
        </w:numPr>
      </w:pPr>
      <w:r>
        <w:rPr/>
        <w:t xml:space="preserve">Экологический туризм. Особенности туризма в России.</w:t>
      </w:r>
    </w:p>
    <w:p>
      <w:pPr>
        <w:numPr>
          <w:ilvl w:val="0"/>
          <w:numId w:val="22"/>
        </w:numPr>
      </w:pPr>
      <w:r>
        <w:rPr/>
        <w:t xml:space="preserve">Особенности организации делового туризма (на примере инсентив туризма).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Деловой туризм (конгрессное обслуживание).</w:t>
      </w:r>
    </w:p>
    <w:p>
      <w:pPr>
        <w:numPr>
          <w:ilvl w:val="0"/>
          <w:numId w:val="22"/>
        </w:numPr>
      </w:pPr>
      <w:r>
        <w:rPr/>
        <w:t xml:space="preserve">Деловой туризм (требования и характеристика средств размещения).</w:t>
      </w:r>
    </w:p>
    <w:p>
      <w:pPr>
        <w:numPr>
          <w:ilvl w:val="0"/>
          <w:numId w:val="22"/>
        </w:numPr>
      </w:pPr>
      <w:r>
        <w:rPr/>
        <w:t xml:space="preserve">Деловой туризм (выставочное обслуживание в сфере туризма).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Спортивный туризм. Особенности дайвинга.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горнолыжного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пассивного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водного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лыжного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Обучающие туры. Особенности проектирования.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Особенности организации семейного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Хобби-туры. Проектирование тура.</w:t>
      </w:r>
    </w:p>
    <w:p>
      <w:pPr>
        <w:numPr>
          <w:ilvl w:val="0"/>
          <w:numId w:val="22"/>
        </w:numPr>
      </w:pPr>
      <w:r>
        <w:rPr/>
        <w:t xml:space="preserve">Культурно-познавательный туризм. Особенности организации.</w:t>
      </w:r>
    </w:p>
    <w:p>
      <w:pPr>
        <w:numPr>
          <w:ilvl w:val="0"/>
          <w:numId w:val="22"/>
        </w:numPr>
      </w:pPr>
      <w:r>
        <w:rPr/>
        <w:t xml:space="preserve">Речные экскурсионные круизы. Региональный рынок.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Морские круизы. Разработка турпродукта.</w:t>
      </w:r>
    </w:p>
    <w:p>
      <w:pPr>
        <w:numPr>
          <w:ilvl w:val="0"/>
          <w:numId w:val="22"/>
        </w:numPr>
      </w:pPr>
      <w:r>
        <w:rPr/>
        <w:t xml:space="preserve">Организация культурно-познавательных маршрутных туров.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Экологический туризм. Региональный турпродукт.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Пляжно-рекреационный туризм (турпродукт).</w:t>
      </w:r>
    </w:p>
    <w:p>
      <w:pPr>
        <w:numPr>
          <w:ilvl w:val="0"/>
          <w:numId w:val="22"/>
        </w:numPr>
      </w:pPr>
      <w:r>
        <w:rPr/>
        <w:t xml:space="preserve">Пляжно рекреационный туризм в экзотические страны.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Сельский туризм, его особенности.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Организация автобусных маршрутных туров.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Приключенческий туризм.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Шоп-туры.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Циклы рекреационных занятий.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Виды рекреационных занятий.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Состав программы обслуживания.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Мотивация в туризме.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Методическое обеспечение тура.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Проектирование турпродукта. Этапы проектирования. 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Туристский поход. ГОСТ Р 50681-10.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Туристское путешествие. ГОСТ 50681-10.</w:t>
      </w:r>
    </w:p>
    <w:p>
      <w:pPr>
        <w:numPr>
          <w:ilvl w:val="0"/>
          <w:numId w:val="22"/>
        </w:numPr>
      </w:pPr>
      <w:r>
        <w:rPr/>
        <w:t xml:space="preserve">Туристско-экскурсионное обслуживание. Требование к обеспечению безопасности ГОСТ 50644-10.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Событийный туризм. Особенности организации.</w:t>
      </w:r>
    </w:p>
    <w:p>
      <w:pPr>
        <w:numPr>
          <w:ilvl w:val="0"/>
          <w:numId w:val="22"/>
        </w:numPr>
      </w:pPr>
      <w:r>
        <w:rPr/>
        <w:t xml:space="preserve">Характеристика событийного туризма в Карелии.</w:t>
      </w:r>
    </w:p>
    <w:p>
      <w:pPr>
        <w:numPr>
          <w:ilvl w:val="0"/>
          <w:numId w:val="22"/>
        </w:numPr>
      </w:pPr>
      <w:r>
        <w:rPr/>
        <w:t xml:space="preserve">Виды активного туризма в РК.</w:t>
      </w:r>
    </w:p>
    <w:p>
      <w:pPr>
        <w:numPr>
          <w:ilvl w:val="0"/>
          <w:numId w:val="22"/>
        </w:numPr>
      </w:pPr>
      <w:r>
        <w:rPr/>
        <w:t xml:space="preserve">Туроператорская деятельность по организации зимнего отдыха в Карелии.</w:t>
      </w:r>
    </w:p>
    <w:p>
      <w:pPr>
        <w:numPr>
          <w:ilvl w:val="0"/>
          <w:numId w:val="22"/>
        </w:numPr>
      </w:pPr>
      <w:r>
        <w:rPr/>
        <w:t xml:space="preserve">Инновационные проекты в сфере туризма.</w:t>
      </w:r>
    </w:p>
    <w:p>
      <w:pPr>
        <w:numPr>
          <w:ilvl w:val="0"/>
          <w:numId w:val="22"/>
        </w:numPr>
      </w:pPr>
      <w:r>
        <w:rPr/>
        <w:t xml:space="preserve">Требования к персоналу фирмы при организации спортивного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Детский отдых в оздоровительных лагерях. </w:t>
      </w:r>
      <w:r>
        <w:rPr/>
        <w:t xml:space="preserve">Обеспечение безопасности.</w:t>
      </w:r>
    </w:p>
    <w:p>
      <w:pPr>
        <w:numPr>
          <w:ilvl w:val="0"/>
          <w:numId w:val="22"/>
        </w:numPr>
      </w:pPr>
      <w:r>
        <w:rPr/>
        <w:t xml:space="preserve">Объекты мистического туризма и их использование в целях туризма.</w:t>
      </w:r>
    </w:p>
    <w:p>
      <w:pPr>
        <w:numPr>
          <w:ilvl w:val="0"/>
          <w:numId w:val="22"/>
        </w:numPr>
      </w:pPr>
      <w:r>
        <w:rPr/>
        <w:t xml:space="preserve">Лечебно-оздоровительный туризм. Перспективы развития в Карелии.</w:t>
      </w:r>
    </w:p>
    <w:p>
      <w:pPr>
        <w:numPr>
          <w:ilvl w:val="0"/>
          <w:numId w:val="22"/>
        </w:numPr>
      </w:pPr>
      <w:r>
        <w:rPr/>
        <w:t xml:space="preserve">Объекты приключенческого туризма и их использование в туризме.</w:t>
      </w:r>
    </w:p>
    <w:p>
      <w:pPr/>
      <w:r>
        <w:rPr/>
        <w:t xml:space="preserve">Практические вопросы: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Ваучер.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Туристская путевка. Заполнение бланка.</w:t>
      </w:r>
    </w:p>
    <w:p>
      <w:pPr>
        <w:numPr>
          <w:ilvl w:val="0"/>
          <w:numId w:val="23"/>
        </w:numPr>
      </w:pPr>
      <w:r>
        <w:rPr/>
        <w:t xml:space="preserve">Технологическая карта туристского путешествия.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Бронирование туров.</w:t>
      </w:r>
    </w:p>
    <w:p>
      <w:pPr>
        <w:numPr>
          <w:ilvl w:val="0"/>
          <w:numId w:val="23"/>
        </w:numPr>
      </w:pPr>
      <w:r>
        <w:rPr/>
        <w:t xml:space="preserve">Договор с клиентом. Заполнение бланка.</w:t>
      </w:r>
    </w:p>
    <w:p>
      <w:pPr>
        <w:numPr>
          <w:ilvl w:val="0"/>
          <w:numId w:val="23"/>
        </w:numPr>
      </w:pPr>
      <w:r>
        <w:rPr/>
        <w:t xml:space="preserve">Программа тура. Анализ конкретной ситуации.</w:t>
      </w:r>
    </w:p>
    <w:p>
      <w:pPr>
        <w:numPr>
          <w:ilvl w:val="0"/>
          <w:numId w:val="23"/>
        </w:numPr>
      </w:pPr>
      <w:r>
        <w:rPr/>
        <w:t xml:space="preserve">Расчет стоимости маршрута выходного дня (регионального).</w:t>
      </w:r>
    </w:p>
    <w:p>
      <w:pPr>
        <w:numPr>
          <w:ilvl w:val="0"/>
          <w:numId w:val="23"/>
        </w:numPr>
      </w:pPr>
      <w:r>
        <w:rPr/>
        <w:t xml:space="preserve">Расчет стоимости маршрута выходного дня (международного тура).</w:t>
      </w:r>
    </w:p>
    <w:p>
      <w:pPr>
        <w:numPr>
          <w:ilvl w:val="0"/>
          <w:numId w:val="23"/>
        </w:numPr>
      </w:pPr>
      <w:r>
        <w:rPr/>
        <w:t xml:space="preserve">Договор с гостиницами. Заполнение бланка.</w:t>
      </w:r>
    </w:p>
    <w:p>
      <w:pPr>
        <w:numPr>
          <w:ilvl w:val="0"/>
          <w:numId w:val="23"/>
        </w:numPr>
      </w:pPr>
      <w:r>
        <w:rPr/>
        <w:t xml:space="preserve">Договор с транспортными организациями.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Договор с партнерами по бизнесу. </w:t>
      </w:r>
      <w:r>
        <w:rPr/>
        <w:t xml:space="preserve">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Резюме.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Составление прайс-листа.</w:t>
      </w:r>
    </w:p>
    <w:p>
      <w:pPr>
        <w:numPr>
          <w:ilvl w:val="0"/>
          <w:numId w:val="23"/>
        </w:numPr>
      </w:pPr>
      <w:r>
        <w:rPr/>
        <w:t xml:space="preserve">Расшифровка аббревиатуры каталога российского туризма.</w:t>
      </w:r>
    </w:p>
    <w:p>
      <w:pPr>
        <w:numPr>
          <w:ilvl w:val="0"/>
          <w:numId w:val="23"/>
        </w:numPr>
      </w:pPr>
      <w:r>
        <w:rPr/>
        <w:t xml:space="preserve">Расшифровка аббревиатуры каталога международного туризма.</w:t>
      </w:r>
    </w:p>
    <w:p>
      <w:pPr>
        <w:numPr>
          <w:ilvl w:val="0"/>
          <w:numId w:val="23"/>
        </w:numPr>
      </w:pPr>
      <w:r>
        <w:rPr/>
        <w:t xml:space="preserve">Заполнения протокола намерений с поставщиками услуг.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отеля высшей категории.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хостела.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специализированного средства размещения.</w:t>
      </w:r>
    </w:p>
    <w:p>
      <w:pPr>
        <w:numPr>
          <w:ilvl w:val="0"/>
          <w:numId w:val="23"/>
        </w:numPr>
      </w:pPr>
      <w:r>
        <w:rPr/>
        <w:t xml:space="preserve">Туристские центры курортно-оздоровительного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оздоровительного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сельского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горнолыжного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религиозного туризма.</w:t>
      </w:r>
    </w:p>
    <w:p>
      <w:pPr>
        <w:numPr>
          <w:ilvl w:val="0"/>
          <w:numId w:val="23"/>
        </w:numPr>
      </w:pPr>
      <w:r>
        <w:rPr/>
        <w:t xml:space="preserve">Туристские центры островного туризма Среднеземноморья.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4"/>
        </w:numPr>
      </w:pPr>
      <w:r>
        <w:rPr/>
        <w:t xml:space="preserve"> 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4"/>
        </w:numPr>
      </w:pPr>
      <w:r>
        <w:rPr/>
        <w:t xml:space="preserve"> 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4"/>
        </w:numPr>
      </w:pPr>
      <w:r>
        <w:rPr/>
        <w:t xml:space="preserve"> Согласовывать с преподавателем виды работы по изучению дисциплины.</w:t>
      </w:r>
    </w:p>
    <w:p>
      <w:pPr>
        <w:numPr>
          <w:ilvl w:val="0"/>
          <w:numId w:val="24"/>
        </w:numPr>
      </w:pPr>
      <w:r>
        <w:rPr/>
        <w:t xml:space="preserve"> 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5"/>
        </w:numPr>
      </w:pPr>
      <w:r>
        <w:rPr/>
        <w:t xml:space="preserve">Посещаемость студентами лекционных, семинарских </w:t>
      </w:r>
      <w:r>
        <w:rPr/>
        <w:t xml:space="preserve"> </w:t>
      </w:r>
      <w:r>
        <w:rPr/>
        <w:t xml:space="preserve">и практических занятий;</w:t>
      </w:r>
    </w:p>
    <w:p>
      <w:pPr>
        <w:numPr>
          <w:ilvl w:val="0"/>
          <w:numId w:val="25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устный опрос (групповой или индивидуальный);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проверку выполнения письменных домашних заданий;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тестирование (письменное или компьютерное);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6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6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6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Ч. 1 : Особенности организации. - 47 с</w:t>
      </w:r>
    </w:p>
    <w:p>
      <w:pPr>
        <w:numPr>
          <w:ilvl w:val="0"/>
          <w:numId w:val="26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Прил.: с. 48-50. -     Ч. 2 : Оптимальный подход к программе обслуживания туристов. - 50 с.</w:t>
      </w:r>
    </w:p>
    <w:p>
      <w:pPr>
        <w:numPr>
          <w:ilvl w:val="0"/>
          <w:numId w:val="26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7"/>
        </w:numPr>
      </w:pPr>
      <w:r>
        <w:rPr/>
        <w:t xml:space="preserve">Биржаков М. Б. Введение в туризм. – М-СПб.: «Издательский дом ГЕРДА», НП «Издательство «Невский Фонд», 2014. – 544с.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Виды и тенденции развития туризма / В.А.</w:t>
      </w:r>
      <w:r>
        <w:rPr/>
        <w:t xml:space="preserve">Назаркина, Ю.О.</w:t>
      </w:r>
      <w:r>
        <w:rPr/>
        <w:t xml:space="preserve"> </w:t>
      </w:r>
      <w:r>
        <w:rPr/>
        <w:t xml:space="preserve">Владыкина, Е.Ю.</w:t>
      </w:r>
      <w:r>
        <w:rPr/>
        <w:t xml:space="preserve"> </w:t>
      </w:r>
      <w:r>
        <w:rPr/>
        <w:t xml:space="preserve">Воротникова и др. ; под общ. ред. Б.И. Штейнгольца ; Министерство образования и науки Российской Федерации, Новосибирский государственный технический университет. – Новосибирск : НГТУ, 2014. – 235 с. : схем., граф.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http://biblioclub.ru/index.php?page=book&amp;id=436302</w:t>
        </w:r>
      </w:hyperlink>
    </w:p>
    <w:p>
      <w:pPr>
        <w:numPr>
          <w:ilvl w:val="0"/>
          <w:numId w:val="27"/>
        </w:numPr>
      </w:pPr>
      <w:r>
        <w:rPr/>
        <w:t xml:space="preserve">Девлетов, О.У. Аграрный туризм России: имидж, реклама, сервис / О.У.</w:t>
      </w:r>
      <w:r>
        <w:rPr/>
        <w:t xml:space="preserve">Девлетов. – Москва ; Берлин : Директ-Медиа, 2018. – 382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http://biblioclub.ru/index.php?page=book&amp;id=485244</w:t>
        </w:r>
      </w:hyperlink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7"/>
        </w:numPr>
      </w:pPr>
      <w:r>
        <w:rPr/>
        <w:t xml:space="preserve">Квартальнов, В. А. Теория и практика туризма : учебник для вузов туристского профиля / В. А. Квартальнов ; Рос. междунар. акад. туризма. - Москва : Финансы и статистика, 2003. - 671 с.</w:t>
      </w:r>
    </w:p>
    <w:p>
      <w:pPr>
        <w:numPr>
          <w:ilvl w:val="0"/>
          <w:numId w:val="27"/>
        </w:numPr>
      </w:pPr>
      <w:r>
        <w:rPr/>
        <w:t xml:space="preserve">Косолапов, А. Б. География российского внутреннего туризма : учеб. пособие для студентов вузов / А. Б. Косолапов. - Москва : Кнорус, 2008. - 270 с.</w:t>
      </w:r>
    </w:p>
    <w:p>
      <w:pPr>
        <w:numPr>
          <w:ilvl w:val="0"/>
          <w:numId w:val="27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Петрова, Т.В. Особенности регулирования делового туризма в регионе: концепция развития делового туризма на основе использования потенциала дестинации / Т.В.</w:t>
      </w:r>
      <w:r>
        <w:rPr/>
        <w:t xml:space="preserve">Петрова. – Москва ; Берлин : Директ-Медиа, 2015. – 165 с. : ил.,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http://biblioclub.ru/index.php?page=book&amp;id=278051</w:t>
        </w:r>
      </w:hyperlink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Сухов, Р.И. Организация туристской деятельности / Р.И.</w:t>
      </w:r>
      <w:r>
        <w:rPr/>
        <w:t xml:space="preserve">Сухов. – Ростов-на-Дону : Издательство Южного федерального университета, 2016. – 267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http://biblioclub.ru/index.php?page=book&amp;id=462032</w:t>
        </w:r>
      </w:hyperlink>
    </w:p>
    <w:p>
      <w:pPr>
        <w:numPr>
          <w:ilvl w:val="0"/>
          <w:numId w:val="27"/>
        </w:numPr>
      </w:pPr>
      <w:r>
        <w:rPr/>
        <w:t xml:space="preserve">Сухов, Р.И. Формирование туристских кластеров в России / Р.И.</w:t>
      </w:r>
      <w:r>
        <w:rPr/>
        <w:t xml:space="preserve">Сухов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университет». – Ростов-на-Дону ; Таганрог : Издательство Южного федерального университета, 2018. – 177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http://biblioclub.ru/index.php?page=book&amp;id=500089</w:t>
        </w:r>
      </w:hyperlink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Трусова, Н.М. Туризм: междисциплинарный аспект / Н.М.</w:t>
      </w:r>
      <w:r>
        <w:rPr/>
        <w:t xml:space="preserve">Трусова, С.А.</w:t>
      </w:r>
      <w:r>
        <w:rPr/>
        <w:t xml:space="preserve"> </w:t>
      </w:r>
      <w:r>
        <w:rPr/>
        <w:t xml:space="preserve">Мухамедиева, Ю.В.</w:t>
      </w:r>
      <w:r>
        <w:rPr/>
        <w:t xml:space="preserve"> </w:t>
      </w:r>
      <w:r>
        <w:rPr/>
        <w:t xml:space="preserve">Клюев ; Министерство культуры Российской Федерации, ФГБОУ ВПО «Кемеровский государственный университет культуры и искусств», Социально-гуманитарный институт, Кафедра экономики социальной сферы. – Кемерово : КемГУКИ, 2015. – 171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http://biblioclub.ru/index.php?page=book&amp;id=438391</w:t>
        </w:r>
      </w:hyperlink>
    </w:p>
    <w:p>
      <w:pPr>
        <w:numPr>
          <w:ilvl w:val="0"/>
          <w:numId w:val="27"/>
        </w:numPr>
      </w:pPr>
      <w:r>
        <w:rPr/>
        <w:t xml:space="preserve">Шаруненко, Ю.М. Рекреационный туризм / Ю.М.</w:t>
      </w:r>
      <w:r>
        <w:rPr/>
        <w:t xml:space="preserve">Шаруненко ; Межрегиональная Академия безопасности и выживания. – Орел : МАБИВ, 2014. – 102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http://biblioclub.ru/index.php?page=book&amp;id=428635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</w:p>
    <w:p>
      <w:pPr>
        <w:numPr>
          <w:ilvl w:val="0"/>
          <w:numId w:val="28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28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29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  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2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9"/>
        </w:numPr>
      </w:pP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29"/>
        </w:numPr>
      </w:pP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29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29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 </w:t>
      </w:r>
      <w:hyperlink r:id="rId14" w:history="1">
        <w:r>
          <w:rPr/>
          <w:t xml:space="preserve">http://www.studentlibrary.ru</w:t>
        </w:r>
      </w:hyperlink>
    </w:p>
    <w:p>
      <w:pPr>
        <w:numPr>
          <w:ilvl w:val="0"/>
          <w:numId w:val="29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5" w:history="1">
        <w:r>
          <w:rPr/>
          <w:t xml:space="preserve">http://biblioclub.ru</w:t>
        </w:r>
      </w:hyperlink>
    </w:p>
    <w:p>
      <w:pPr>
        <w:numPr>
          <w:ilvl w:val="0"/>
          <w:numId w:val="29"/>
        </w:numPr>
      </w:pPr>
      <w:r>
        <w:rPr/>
        <w:t xml:space="preserve">Электронный каталог  Научной библиотеки ПетрГУ. </w:t>
      </w:r>
      <w:r>
        <w:rPr/>
        <w:t xml:space="preserve">URL:   </w:t>
      </w:r>
      <w:hyperlink r:id="rId16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0" w:history="1">
        <w:r>
          <w:rPr/>
          <w:t xml:space="preserve">https://moodle2.petrsu.ru</w:t>
        </w:r>
      </w:hyperlink>
      <w:r>
        <w:rPr/>
        <w:t xml:space="preserve"> ), WebCT (</w:t>
      </w:r>
      <w:hyperlink r:id="rId21" w:history="1">
        <w:r>
          <w:rPr/>
          <w:t xml:space="preserve">https://webct.ru</w:t>
        </w:r>
      </w:hyperlink>
      <w:r>
        <w:rPr/>
        <w:t xml:space="preserve"> ), Blackboard (</w:t>
      </w:r>
      <w:hyperlink r:id="rId2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5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8" w:history="1">
        <w:r>
          <w:rPr/>
          <w:t xml:space="preserve">https://urait.ru/</w:t>
        </w:r>
      </w:hyperlink>
      <w:r>
        <w:rPr/>
        <w:t xml:space="preserve">), E-nano (</w:t>
      </w:r>
      <w:hyperlink r:id="rId3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3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5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E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2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5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21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A11B0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D9B1A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46A36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4D381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90121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46CD8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DBC7E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C0E31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E9F66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95FA9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3AABA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9C644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5138E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42C95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C4A2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725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4D251D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1FE7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46D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6D6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ED5D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5B4930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A4AA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D9ABA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302" TargetMode="External"/><Relationship Id="rId8" Type="http://schemas.openxmlformats.org/officeDocument/2006/relationships/hyperlink" Target="http://biblioclub.ru/index.php?page=book&amp;id=485244" TargetMode="External"/><Relationship Id="rId9" Type="http://schemas.openxmlformats.org/officeDocument/2006/relationships/hyperlink" Target="http://biblioclub.ru/index.php?page=book&amp;id=278051" TargetMode="External"/><Relationship Id="rId10" Type="http://schemas.openxmlformats.org/officeDocument/2006/relationships/hyperlink" Target="http://biblioclub.ru/index.php?page=book&amp;id=462032" TargetMode="External"/><Relationship Id="rId11" Type="http://schemas.openxmlformats.org/officeDocument/2006/relationships/hyperlink" Target="http://biblioclub.ru/index.php?page=book&amp;id=500089" TargetMode="External"/><Relationship Id="rId12" Type="http://schemas.openxmlformats.org/officeDocument/2006/relationships/hyperlink" Target="http://biblioclub.ru/index.php?page=book&amp;id=438391" TargetMode="External"/><Relationship Id="rId13" Type="http://schemas.openxmlformats.org/officeDocument/2006/relationships/hyperlink" Target="http://biblioclub.ru/index.php?page=book&amp;id=428635" TargetMode="External"/><Relationship Id="rId14" Type="http://schemas.openxmlformats.org/officeDocument/2006/relationships/hyperlink" Target="http://www.studentlibrary.ru" TargetMode="External"/><Relationship Id="rId15" Type="http://schemas.openxmlformats.org/officeDocument/2006/relationships/hyperlink" Target="http://biblioclub.ru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#" TargetMode="External"/><Relationship Id="rId18" Type="http://schemas.openxmlformats.org/officeDocument/2006/relationships/hyperlink" Target="https://iias.petrsu.ru" TargetMode="External"/><Relationship Id="rId19" Type="http://schemas.openxmlformats.org/officeDocument/2006/relationships/hyperlink" Target="https://edu.petrsu.ru" TargetMode="External"/><Relationship Id="rId20" Type="http://schemas.openxmlformats.org/officeDocument/2006/relationships/hyperlink" Target="https://moodle2.petrsu.ru" TargetMode="External"/><Relationship Id="rId21" Type="http://schemas.openxmlformats.org/officeDocument/2006/relationships/hyperlink" Target="https://webct.ru" TargetMode="External"/><Relationship Id="rId22" Type="http://schemas.openxmlformats.org/officeDocument/2006/relationships/hyperlink" Target="https://blackboard.petrsu.ru" TargetMode="External"/><Relationship Id="rId23" Type="http://schemas.openxmlformats.org/officeDocument/2006/relationships/hyperlink" Target="https://WebTutor.petrsu.ru" TargetMode="External"/><Relationship Id="rId24" Type="http://schemas.openxmlformats.org/officeDocument/2006/relationships/hyperlink" Target="https://portfolio.petrsu.ru" TargetMode="External"/><Relationship Id="rId25" Type="http://schemas.openxmlformats.org/officeDocument/2006/relationships/hyperlink" Target="https://library.petrsu.ru" TargetMode="External"/><Relationship Id="rId26" Type="http://schemas.openxmlformats.org/officeDocument/2006/relationships/hyperlink" Target="https://foliant.ru/catalog/psulibr" TargetMode="External"/><Relationship Id="rId27" Type="http://schemas.openxmlformats.org/officeDocument/2006/relationships/hyperlink" Target="https://elibrary.karelia.ru" TargetMode="External"/><Relationship Id="rId28" Type="http://schemas.openxmlformats.org/officeDocument/2006/relationships/hyperlink" Target="/page/science/journals" TargetMode="External"/><Relationship Id="rId29" Type="http://schemas.openxmlformats.org/officeDocument/2006/relationships/hyperlink" Target="https://zoom.us/" TargetMode="External"/><Relationship Id="rId30" Type="http://schemas.openxmlformats.org/officeDocument/2006/relationships/hyperlink" Target="https://vk.com/petrsu_ru" TargetMode="External"/><Relationship Id="rId31" Type="http://schemas.openxmlformats.org/officeDocument/2006/relationships/hyperlink" Target="https://www.facebook.com/petrsunews" TargetMode="External"/><Relationship Id="rId32" Type="http://schemas.openxmlformats.org/officeDocument/2006/relationships/hyperlink" Target="https://twitter.com/PetrSU_news" TargetMode="External"/><Relationship Id="rId33" Type="http://schemas.openxmlformats.org/officeDocument/2006/relationships/hyperlink" Target="https://www.youtube.com/channel/UCF6X8SpjmB8v2X6KGZBJNwA" TargetMode="External"/><Relationship Id="rId34" Type="http://schemas.openxmlformats.org/officeDocument/2006/relationships/hyperlink" Target="https://www.biblioclub.ru" TargetMode="External"/><Relationship Id="rId35" Type="http://schemas.openxmlformats.org/officeDocument/2006/relationships/hyperlink" Target="https://e.lanbook.com" TargetMode="External"/><Relationship Id="rId36" Type="http://schemas.openxmlformats.org/officeDocument/2006/relationships/hyperlink" Target="https://www.studentlibrary.ru" TargetMode="External"/><Relationship Id="rId37" Type="http://schemas.openxmlformats.org/officeDocument/2006/relationships/hyperlink" Target="https://www.rosmedlib.ru" TargetMode="External"/><Relationship Id="rId38" Type="http://schemas.openxmlformats.org/officeDocument/2006/relationships/hyperlink" Target="https://urait.ru/" TargetMode="External"/><Relationship Id="rId39" Type="http://schemas.openxmlformats.org/officeDocument/2006/relationships/hyperlink" Target="https://edunano.ru/" TargetMode="External"/><Relationship Id="rId4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2026-04-21T11:17:00+03:00</dcterms:created>
  <dcterms:modified xsi:type="dcterms:W3CDTF">2026-04-21T11:17:00+03:00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