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Доклад, сообщение; Коллоквиум;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Территориальные системы рекреации и туризма: понятие и сущность. Рекреационная система.  Природный  комплекс.  Группа отдыхающих.  Техническая  система. Обслуживающий  персонал.  Органы управления.  Туристские  центры  и дестинации.  Цикл  развития туристской дестинации. Туристские регионы и  зоны.  Этапы  развития  туристской территории.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Туристская индустрия. Индустрия туризма, досуга и  гостеприимства. Понятие транспорта. Транспорт и его роль в  туристском  бизнесе.  Трансфер. Классификация транспортных путешествий и транспортных средств. Взаимодействие туристских фирм и авиакомпаний. Особенности организации чартерных перевозок. Мировой круизный рынок. Формы круизных путешествий. Организация железнодорожных перевозок туристов. Перевозки туристов автобусным транспортом   Понятие  анимации.  Индустрия развлечений.  Особенности  процесса развлечения туристов. Обзор существующих предприятий  досуга  и  развлечений. Анимационный  процесс.  Функции  и значение анимации. Понятие и сущность экскурсии. Задачи экскурсии. Признаки экскурсии. Классификация экскурсий. Экскурсионная услуга. Экскурсионная программа обслуживания, ее структура.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туристского предприятия. Признаки туристского предприятия. Классификация туристских  предприятий.  Понятие туроператора.  Основные  функции туроператора.  Классификация туроператоров.  Профиль  работы туроператора.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Турпродукт как комплекс туристских услуг.  Основные  туристские  услуги. Потребительские  свойства  туристского продукта.  Особенности  туристского продукта. Структура туристского продукта.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 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3195" w:type="dxa"/>
        <w:gridCol w:w="10845" w:type="dxa"/>
      </w:tblGrid>
      <w:tblPr>
        <w:tblW w:w="14040" w:type="dxa"/>
        <w:tblLayout w:type="autofit"/>
      </w:tblPr>
      <w:tr>
        <w:trPr/>
        <w:tc>
          <w:tcPr>
            <w:tcW w:w="3195" w:type="dxa"/>
            <w:noWrap/>
          </w:tcPr>
          <w:p>
            <w:pPr/>
            <w:r>
              <w:rPr>
                <w:i w:val="1"/>
                <w:iCs w:val="1"/>
              </w:rPr>
              <w:t xml:space="preserve">Отлично</w:t>
            </w:r>
          </w:p>
        </w:tc>
        <w:tc>
          <w:tcPr>
            <w:tcW w:w="10845"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3195" w:type="dxa"/>
            <w:noWrap/>
          </w:tcPr>
          <w:p>
            <w:pPr/>
            <w:r>
              <w:rPr>
                <w:i w:val="1"/>
                <w:iCs w:val="1"/>
              </w:rPr>
              <w:t xml:space="preserve">Хорошо</w:t>
            </w:r>
          </w:p>
        </w:tc>
        <w:tc>
          <w:tcPr>
            <w:tcW w:w="10845"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3195" w:type="dxa"/>
            <w:noWrap/>
          </w:tcPr>
          <w:p>
            <w:pPr/>
            <w:r>
              <w:rPr>
                <w:i w:val="1"/>
                <w:iCs w:val="1"/>
              </w:rPr>
              <w:t xml:space="preserve">Удовлетворительно</w:t>
            </w:r>
          </w:p>
        </w:tc>
        <w:tc>
          <w:tcPr>
            <w:tcW w:w="10845"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3195" w:type="dxa"/>
            <w:noWrap/>
          </w:tcPr>
          <w:p>
            <w:pPr/>
            <w:r>
              <w:rPr>
                <w:i w:val="1"/>
                <w:iCs w:val="1"/>
              </w:rPr>
              <w:t xml:space="preserve">Неудовлетворительно</w:t>
            </w:r>
          </w:p>
        </w:tc>
        <w:tc>
          <w:tcPr>
            <w:tcW w:w="10845"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r>
        <w:rPr>
          <w:b w:val="1"/>
          <w:bCs w:val="1"/>
        </w:rPr>
        <w:t xml:space="preserve">Тест №1 </w:t>
      </w:r>
    </w:p>
    <w:p>
      <w:pPr>
        <w:numPr>
          <w:ilvl w:val="0"/>
          <w:numId w:val="15"/>
        </w:numPr>
      </w:pPr>
      <w:r>
        <w:rPr/>
        <w:t xml:space="preserve">Основные отличия туриста от экскурсанта:</w:t>
      </w:r>
      <w:br/>
      <w:r>
        <w:rPr/>
        <w:t xml:space="preserve">а) в организации посещения другой местности;</w:t>
      </w:r>
      <w:br/>
      <w:r>
        <w:rPr/>
        <w:t xml:space="preserve">б) в целях путешествия;</w:t>
      </w:r>
      <w:br/>
      <w:r>
        <w:rPr/>
        <w:t xml:space="preserve">в) в длительности путешествия.</w:t>
      </w:r>
      <w:br/>
      <w:br/>
      <w:r>
        <w:rPr/>
        <w:t xml:space="preserve">2. Выездной туризм - это выезд с постоянного места жительства:</w:t>
      </w:r>
      <w:br/>
      <w:r>
        <w:rPr/>
        <w:t xml:space="preserve">а) за пределы города;</w:t>
      </w:r>
      <w:br/>
      <w:r>
        <w:rPr/>
        <w:t xml:space="preserve">б) за пределы страны на заработки;</w:t>
      </w:r>
      <w:br/>
      <w:r>
        <w:rPr/>
        <w:t xml:space="preserve">в) на экскурсию в соседний город.</w:t>
      </w:r>
      <w:br/>
      <w:br/>
      <w:r>
        <w:rPr/>
        <w:t xml:space="preserve">3. Внутренний туризм - это путешествия:</w:t>
      </w:r>
      <w:br/>
      <w:r>
        <w:rPr/>
        <w:t xml:space="preserve">а) иностранных граждан по России;</w:t>
      </w:r>
      <w:br/>
      <w:r>
        <w:rPr/>
        <w:t xml:space="preserve">б) граждан России по странам СНГ;</w:t>
      </w:r>
      <w:br/>
      <w:r>
        <w:rPr/>
        <w:t xml:space="preserve">в) российских граждан по России.</w:t>
      </w:r>
    </w:p>
    <w:p>
      <w:pPr/>
      <w:r>
        <w:rPr/>
        <w:t xml:space="preserve"> </w:t>
      </w:r>
    </w:p>
    <w:p>
      <w:pPr>
        <w:numPr>
          <w:ilvl w:val="0"/>
          <w:numId w:val="16"/>
        </w:numPr>
      </w:pPr>
      <w:r>
        <w:rPr/>
        <w:t xml:space="preserve">Что относится к туроператорской деятельности в России?</w:t>
      </w:r>
      <w:br/>
      <w:r>
        <w:rPr/>
        <w:t xml:space="preserve">а) продвижение турпродукта;</w:t>
      </w:r>
      <w:br/>
      <w:r>
        <w:rPr/>
        <w:t xml:space="preserve">б) формирование турпродукта;</w:t>
      </w:r>
      <w:br/>
      <w:r>
        <w:rPr/>
        <w:t xml:space="preserve">в) реализация турпродукта;</w:t>
      </w:r>
      <w:br/>
      <w:r>
        <w:rPr/>
        <w:t xml:space="preserve">г) иная деятельность.</w:t>
      </w:r>
      <w:br/>
      <w:br/>
      <w:r>
        <w:rPr/>
        <w:t xml:space="preserve">5. Что относится к турагентской деятельности?</w:t>
      </w:r>
      <w:br/>
      <w:r>
        <w:rPr/>
        <w:t xml:space="preserve">а) разработка нового турпродукта;</w:t>
      </w:r>
      <w:br/>
      <w:r>
        <w:rPr/>
        <w:t xml:space="preserve">б) деятельность по продвижению и реализации турпродукта, полученного от оператора.</w:t>
      </w:r>
      <w:br/>
      <w:br/>
    </w:p>
    <w:p>
      <w:pPr>
        <w:numPr>
          <w:ilvl w:val="0"/>
          <w:numId w:val="16"/>
        </w:numPr>
      </w:pPr>
      <w:r>
        <w:rPr/>
        <w:t xml:space="preserve">Назовите цели путешествия, применяемые в международной туристской практике:</w:t>
      </w:r>
      <w:br/>
      <w:r>
        <w:rPr/>
        <w:t xml:space="preserve">а)</w:t>
      </w:r>
      <w:br/>
      <w:r>
        <w:rPr/>
        <w:t xml:space="preserve">б)</w:t>
      </w:r>
      <w:br/>
      <w:r>
        <w:rPr/>
        <w:t xml:space="preserve">в)</w:t>
      </w:r>
      <w:br/>
      <w:r>
        <w:rPr/>
        <w:t xml:space="preserve">г)</w:t>
      </w:r>
      <w:br/>
      <w:r>
        <w:rPr/>
        <w:t xml:space="preserve">7. Назовите цели путешествия, используемые в отечественной туристской практике:</w:t>
      </w:r>
      <w:br/>
      <w:r>
        <w:rPr/>
        <w:t xml:space="preserve">а)</w:t>
      </w:r>
      <w:br/>
      <w:r>
        <w:rPr/>
        <w:t xml:space="preserve">б)</w:t>
      </w:r>
      <w:br/>
      <w:r>
        <w:rPr/>
        <w:t xml:space="preserve">в)</w:t>
      </w:r>
      <w:br/>
      <w:r>
        <w:rPr/>
        <w:t xml:space="preserve">г)</w:t>
      </w:r>
      <w:br/>
      <w:br/>
    </w:p>
    <w:p>
      <w:pPr>
        <w:numPr>
          <w:ilvl w:val="0"/>
          <w:numId w:val="16"/>
        </w:numPr>
      </w:pPr>
      <w:r>
        <w:rPr/>
        <w:t xml:space="preserve">Формированием туристского продукта (организацией тура, поездки) занимаются в РФ:</w:t>
      </w:r>
      <w:br/>
      <w:r>
        <w:rPr/>
        <w:t xml:space="preserve">а) турагенты;</w:t>
      </w:r>
      <w:br/>
      <w:r>
        <w:rPr/>
        <w:t xml:space="preserve">б) туроператоры;</w:t>
      </w:r>
      <w:br/>
      <w:r>
        <w:rPr/>
        <w:t xml:space="preserve">в) туристы.</w:t>
      </w:r>
      <w:br/>
      <w:br/>
      <w:r>
        <w:rPr/>
        <w:t xml:space="preserve">9. 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7"/>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9"/>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20"/>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1"/>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2"/>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3"/>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4"/>
        </w:numPr>
      </w:pPr>
      <w:r>
        <w:rPr/>
        <w:t xml:space="preserve">19-20 баллов - "5"</w:t>
      </w:r>
    </w:p>
    <w:p>
      <w:pPr>
        <w:numPr>
          <w:ilvl w:val="0"/>
          <w:numId w:val="24"/>
        </w:numPr>
      </w:pPr>
      <w:r>
        <w:rPr/>
        <w:t xml:space="preserve">17-18 баллов - "4"</w:t>
      </w:r>
    </w:p>
    <w:p>
      <w:pPr>
        <w:numPr>
          <w:ilvl w:val="0"/>
          <w:numId w:val="24"/>
        </w:numPr>
      </w:pPr>
      <w:r>
        <w:rPr/>
        <w:t xml:space="preserve">15-16 баллов - "3"</w:t>
      </w:r>
    </w:p>
    <w:p>
      <w:pPr>
        <w:numPr>
          <w:ilvl w:val="0"/>
          <w:numId w:val="24"/>
        </w:numPr>
      </w:pPr>
      <w:r>
        <w:rPr/>
        <w:t xml:space="preserve">ниже 15 баллов - "2"</w:t>
      </w:r>
    </w:p>
    <w:p>
      <w:pPr/>
      <w:r>
        <w:rPr/>
        <w:t xml:space="preserve"> </w:t>
      </w:r>
    </w:p>
    <w:p>
      <w:pPr/>
      <w:r>
        <w:rPr>
          <w:b w:val="1"/>
          <w:bCs w:val="1"/>
        </w:rPr>
        <w:t xml:space="preserve">Тест № 2 </w:t>
      </w:r>
    </w:p>
    <w:p>
      <w:pPr>
        <w:numPr>
          <w:ilvl w:val="0"/>
          <w:numId w:val="25"/>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6"/>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7"/>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8"/>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9"/>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30"/>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1"/>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2"/>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3"/>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4"/>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5"/>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6"/>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7"/>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8"/>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9"/>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40"/>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1"/>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2"/>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3"/>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4"/>
        </w:numPr>
      </w:pPr>
      <w:r>
        <w:rPr/>
        <w:t xml:space="preserve">19-20 баллов - "5"</w:t>
      </w:r>
    </w:p>
    <w:p>
      <w:pPr>
        <w:numPr>
          <w:ilvl w:val="0"/>
          <w:numId w:val="44"/>
        </w:numPr>
      </w:pPr>
      <w:r>
        <w:rPr/>
        <w:t xml:space="preserve">17-18 баллов - "4"</w:t>
      </w:r>
    </w:p>
    <w:p>
      <w:pPr>
        <w:numPr>
          <w:ilvl w:val="0"/>
          <w:numId w:val="44"/>
        </w:numPr>
      </w:pPr>
      <w:r>
        <w:rPr/>
        <w:t xml:space="preserve">15-16 баллов - "3"</w:t>
      </w:r>
    </w:p>
    <w:p>
      <w:pPr>
        <w:numPr>
          <w:ilvl w:val="0"/>
          <w:numId w:val="44"/>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3990" w:type="dxa"/>
        <w:gridCol w:w="10365" w:type="dxa"/>
      </w:tblGrid>
      <w:tblPr>
        <w:tblW w:w="14355" w:type="dxa"/>
        <w:tblLayout w:type="autofit"/>
      </w:tblPr>
      <w:tr>
        <w:trPr/>
        <w:tc>
          <w:tcPr>
            <w:tcW w:w="3990" w:type="dxa"/>
            <w:noWrap/>
          </w:tcPr>
          <w:p>
            <w:pPr/>
            <w:r>
              <w:rPr>
                <w:i w:val="1"/>
                <w:iCs w:val="1"/>
              </w:rPr>
              <w:t xml:space="preserve">Отлично</w:t>
            </w:r>
          </w:p>
        </w:tc>
        <w:tc>
          <w:tcPr>
            <w:tcW w:w="1036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3990" w:type="dxa"/>
            <w:noWrap/>
          </w:tcPr>
          <w:p>
            <w:pPr/>
            <w:r>
              <w:rPr>
                <w:i w:val="1"/>
                <w:iCs w:val="1"/>
              </w:rPr>
              <w:t xml:space="preserve">Хорошо</w:t>
            </w:r>
          </w:p>
        </w:tc>
        <w:tc>
          <w:tcPr>
            <w:tcW w:w="1036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3990" w:type="dxa"/>
            <w:noWrap/>
          </w:tcPr>
          <w:p>
            <w:pPr/>
            <w:r>
              <w:rPr>
                <w:i w:val="1"/>
                <w:iCs w:val="1"/>
              </w:rPr>
              <w:t xml:space="preserve">Удовлетворительно</w:t>
            </w:r>
          </w:p>
        </w:tc>
        <w:tc>
          <w:tcPr>
            <w:tcW w:w="1036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3990" w:type="dxa"/>
            <w:noWrap/>
          </w:tcPr>
          <w:p>
            <w:pPr/>
            <w:r>
              <w:rPr>
                <w:i w:val="1"/>
                <w:iCs w:val="1"/>
              </w:rPr>
              <w:t xml:space="preserve">Неудовлетворительно</w:t>
            </w:r>
          </w:p>
        </w:tc>
        <w:tc>
          <w:tcPr>
            <w:tcW w:w="1036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b w:val="1"/>
          <w:bCs w:val="1"/>
        </w:rPr>
        <w:t xml:space="preserve">Оценочное средство 6. Деловая игра</w:t>
      </w:r>
    </w:p>
    <w:p>
      <w:pPr/>
      <w:r>
        <w:rPr/>
        <w:t xml:space="preserve"> </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Pr/>
      <w:r>
        <w:rPr/>
        <w:t xml:space="preserve"> </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45"/>
        </w:numPr>
      </w:pPr>
      <w:r>
        <w:rPr/>
        <w:t xml:space="preserve">Понятие, цели и функции туризма.</w:t>
      </w:r>
    </w:p>
    <w:p>
      <w:pPr>
        <w:numPr>
          <w:ilvl w:val="0"/>
          <w:numId w:val="45"/>
        </w:numPr>
      </w:pPr>
      <w:r>
        <w:rPr/>
        <w:t xml:space="preserve">Классификация туризма.</w:t>
      </w:r>
    </w:p>
    <w:p>
      <w:pPr>
        <w:numPr>
          <w:ilvl w:val="0"/>
          <w:numId w:val="45"/>
        </w:numPr>
      </w:pPr>
      <w:r>
        <w:rPr/>
        <w:t xml:space="preserve">Туристский потенциал территории, его структура.</w:t>
      </w:r>
    </w:p>
    <w:p>
      <w:pPr>
        <w:numPr>
          <w:ilvl w:val="0"/>
          <w:numId w:val="45"/>
        </w:numPr>
      </w:pPr>
      <w:r>
        <w:rPr/>
        <w:t xml:space="preserve">Туристские ресурсы. Свойства туристских ресурсов.</w:t>
      </w:r>
    </w:p>
    <w:p>
      <w:pPr>
        <w:numPr>
          <w:ilvl w:val="0"/>
          <w:numId w:val="45"/>
        </w:numPr>
      </w:pPr>
      <w:r>
        <w:rPr/>
        <w:t xml:space="preserve">Туристские объекты и комплексы, их  признаки. </w:t>
      </w:r>
    </w:p>
    <w:p>
      <w:pPr>
        <w:numPr>
          <w:ilvl w:val="0"/>
          <w:numId w:val="45"/>
        </w:numPr>
      </w:pPr>
      <w:r>
        <w:rPr/>
        <w:t xml:space="preserve">Территориальные системы рекреации и туризма: понятие и сущность.</w:t>
      </w:r>
    </w:p>
    <w:p>
      <w:pPr>
        <w:numPr>
          <w:ilvl w:val="0"/>
          <w:numId w:val="45"/>
        </w:numPr>
      </w:pPr>
      <w:r>
        <w:rPr/>
        <w:t xml:space="preserve">Рекреационная система. Природный  комплекс. </w:t>
      </w:r>
    </w:p>
    <w:p>
      <w:pPr>
        <w:numPr>
          <w:ilvl w:val="0"/>
          <w:numId w:val="45"/>
        </w:numPr>
      </w:pPr>
      <w:r>
        <w:rPr/>
        <w:t xml:space="preserve">Туристские центры  и дестинации.  Цикл  развития туристской дестинации.</w:t>
      </w:r>
    </w:p>
    <w:p>
      <w:pPr>
        <w:numPr>
          <w:ilvl w:val="0"/>
          <w:numId w:val="45"/>
        </w:numPr>
      </w:pPr>
      <w:r>
        <w:rPr/>
        <w:t xml:space="preserve">Туристские регионы и зоны.  Этапы  развития  туристской территории.</w:t>
      </w:r>
    </w:p>
    <w:p>
      <w:pPr>
        <w:numPr>
          <w:ilvl w:val="0"/>
          <w:numId w:val="45"/>
        </w:numPr>
      </w:pPr>
      <w:r>
        <w:rPr/>
        <w:t xml:space="preserve">Туристская мотивация.</w:t>
      </w:r>
    </w:p>
    <w:p>
      <w:pPr>
        <w:numPr>
          <w:ilvl w:val="0"/>
          <w:numId w:val="45"/>
        </w:numPr>
      </w:pPr>
      <w:r>
        <w:rPr/>
        <w:t xml:space="preserve">Классификация туристов.</w:t>
      </w:r>
    </w:p>
    <w:p>
      <w:pPr>
        <w:numPr>
          <w:ilvl w:val="0"/>
          <w:numId w:val="45"/>
        </w:numPr>
      </w:pPr>
      <w:r>
        <w:rPr/>
        <w:t xml:space="preserve">Права, обязанности, свободы  туристов.  Статус туриста.</w:t>
      </w:r>
    </w:p>
    <w:p>
      <w:pPr>
        <w:numPr>
          <w:ilvl w:val="0"/>
          <w:numId w:val="45"/>
        </w:numPr>
      </w:pPr>
      <w:r>
        <w:rPr/>
        <w:t xml:space="preserve">Понятие туристского предприятия. Признаки туристского предприятия.</w:t>
      </w:r>
    </w:p>
    <w:p>
      <w:pPr>
        <w:numPr>
          <w:ilvl w:val="0"/>
          <w:numId w:val="45"/>
        </w:numPr>
      </w:pPr>
      <w:r>
        <w:rPr/>
        <w:t xml:space="preserve">Классификация туристских предприятий.</w:t>
      </w:r>
    </w:p>
    <w:p>
      <w:pPr>
        <w:numPr>
          <w:ilvl w:val="0"/>
          <w:numId w:val="45"/>
        </w:numPr>
      </w:pPr>
      <w:r>
        <w:rPr/>
        <w:t xml:space="preserve">Понятие туроператора. Основные  функции туроператора. </w:t>
      </w:r>
    </w:p>
    <w:p>
      <w:pPr>
        <w:numPr>
          <w:ilvl w:val="0"/>
          <w:numId w:val="45"/>
        </w:numPr>
      </w:pPr>
      <w:r>
        <w:rPr/>
        <w:t xml:space="preserve">Классификация туроператоров. Профиль  работы туроператора.</w:t>
      </w:r>
    </w:p>
    <w:p>
      <w:pPr>
        <w:numPr>
          <w:ilvl w:val="0"/>
          <w:numId w:val="45"/>
        </w:numPr>
      </w:pPr>
      <w:r>
        <w:rPr/>
        <w:t xml:space="preserve">Понятие турагента. Основные функции туристских агентств.</w:t>
      </w:r>
    </w:p>
    <w:p>
      <w:pPr>
        <w:numPr>
          <w:ilvl w:val="0"/>
          <w:numId w:val="45"/>
        </w:numPr>
      </w:pPr>
      <w:r>
        <w:rPr/>
        <w:t xml:space="preserve">Классификация турагентств. Особенности агентской деятельности.</w:t>
      </w:r>
    </w:p>
    <w:p>
      <w:pPr>
        <w:numPr>
          <w:ilvl w:val="0"/>
          <w:numId w:val="45"/>
        </w:numPr>
      </w:pPr>
      <w:r>
        <w:rPr/>
        <w:t xml:space="preserve">Технология взаимоотношений туроператора и  турагента.  Процедура подбора агентов</w:t>
      </w:r>
    </w:p>
    <w:p>
      <w:pPr>
        <w:numPr>
          <w:ilvl w:val="0"/>
          <w:numId w:val="45"/>
        </w:numPr>
      </w:pPr>
      <w:r>
        <w:rPr/>
        <w:t xml:space="preserve">Турпродукт как комплекс туристских услуг.</w:t>
      </w:r>
    </w:p>
    <w:p>
      <w:pPr>
        <w:numPr>
          <w:ilvl w:val="0"/>
          <w:numId w:val="45"/>
        </w:numPr>
      </w:pPr>
      <w:r>
        <w:rPr/>
        <w:t xml:space="preserve">Потребительские свойства  туристского продукта.</w:t>
      </w:r>
    </w:p>
    <w:p>
      <w:pPr>
        <w:numPr>
          <w:ilvl w:val="0"/>
          <w:numId w:val="45"/>
        </w:numPr>
      </w:pPr>
      <w:r>
        <w:rPr/>
        <w:t xml:space="preserve">Особенности и структура туристского продукта.</w:t>
      </w:r>
    </w:p>
    <w:p>
      <w:pPr>
        <w:numPr>
          <w:ilvl w:val="0"/>
          <w:numId w:val="45"/>
        </w:numPr>
      </w:pPr>
      <w:r>
        <w:rPr/>
        <w:t xml:space="preserve">Классификация туров.</w:t>
      </w:r>
    </w:p>
    <w:p>
      <w:pPr>
        <w:numPr>
          <w:ilvl w:val="0"/>
          <w:numId w:val="45"/>
        </w:numPr>
      </w:pPr>
      <w:r>
        <w:rPr/>
        <w:t xml:space="preserve">Характеристика классов  обслуживания.</w:t>
      </w:r>
    </w:p>
    <w:p>
      <w:pPr>
        <w:numPr>
          <w:ilvl w:val="0"/>
          <w:numId w:val="45"/>
        </w:numPr>
      </w:pPr>
      <w:r>
        <w:rPr/>
        <w:t xml:space="preserve">Основные туристские  услуги.</w:t>
      </w:r>
    </w:p>
    <w:p>
      <w:pPr>
        <w:numPr>
          <w:ilvl w:val="0"/>
          <w:numId w:val="45"/>
        </w:numPr>
      </w:pPr>
      <w:r>
        <w:rPr/>
        <w:t xml:space="preserve">Дополнительные туристские услуги</w:t>
      </w:r>
    </w:p>
    <w:p>
      <w:pPr>
        <w:numPr>
          <w:ilvl w:val="0"/>
          <w:numId w:val="45"/>
        </w:numPr>
      </w:pPr>
      <w:r>
        <w:rPr/>
        <w:t xml:space="preserve">Транспорт и его роль в туристском  бизнесе. </w:t>
      </w:r>
    </w:p>
    <w:p>
      <w:pPr>
        <w:numPr>
          <w:ilvl w:val="0"/>
          <w:numId w:val="45"/>
        </w:numPr>
      </w:pPr>
      <w:r>
        <w:rPr/>
        <w:t xml:space="preserve">Классификация транспортных  средств.</w:t>
      </w:r>
    </w:p>
    <w:p>
      <w:pPr>
        <w:numPr>
          <w:ilvl w:val="0"/>
          <w:numId w:val="45"/>
        </w:numPr>
      </w:pPr>
      <w:r>
        <w:rPr/>
        <w:t xml:space="preserve">Средства размещения.  Классификация средств  размещения  туристов. </w:t>
      </w:r>
    </w:p>
    <w:p>
      <w:pPr>
        <w:numPr>
          <w:ilvl w:val="0"/>
          <w:numId w:val="45"/>
        </w:numPr>
      </w:pPr>
      <w:r>
        <w:rPr/>
        <w:t xml:space="preserve">Классификация туристских предприятий  питания,  их характеристика. </w:t>
      </w:r>
    </w:p>
    <w:p>
      <w:pPr>
        <w:numPr>
          <w:ilvl w:val="0"/>
          <w:numId w:val="45"/>
        </w:numPr>
      </w:pPr>
      <w:r>
        <w:rPr/>
        <w:t xml:space="preserve">Варианты организации питания и их международное обозначение.</w:t>
      </w:r>
    </w:p>
    <w:p>
      <w:pPr>
        <w:numPr>
          <w:ilvl w:val="0"/>
          <w:numId w:val="45"/>
        </w:numPr>
      </w:pPr>
      <w:r>
        <w:rPr/>
        <w:t xml:space="preserve">Индустрия развлечений. Особенности  процесса развлечения туристов.</w:t>
      </w:r>
    </w:p>
    <w:p>
      <w:pPr>
        <w:numPr>
          <w:ilvl w:val="0"/>
          <w:numId w:val="45"/>
        </w:numPr>
      </w:pPr>
      <w:r>
        <w:rPr/>
        <w:t xml:space="preserve">Понятие анимации.  Анимационный  процесс.  Функции  и значение анимации.</w:t>
      </w:r>
    </w:p>
    <w:p>
      <w:pPr>
        <w:numPr>
          <w:ilvl w:val="0"/>
          <w:numId w:val="45"/>
        </w:numPr>
      </w:pPr>
      <w:r>
        <w:rPr/>
        <w:t xml:space="preserve">Понятие и сущность экскурсии.</w:t>
      </w:r>
    </w:p>
    <w:p>
      <w:pPr>
        <w:numPr>
          <w:ilvl w:val="0"/>
          <w:numId w:val="45"/>
        </w:numPr>
      </w:pPr>
      <w:r>
        <w:rPr/>
        <w:t xml:space="preserve">Задачи и признаки экскурсии.</w:t>
      </w:r>
    </w:p>
    <w:p>
      <w:pPr>
        <w:numPr>
          <w:ilvl w:val="0"/>
          <w:numId w:val="45"/>
        </w:numPr>
      </w:pPr>
      <w:r>
        <w:rPr/>
        <w:t xml:space="preserve">Классификация экскурсий.</w:t>
      </w:r>
    </w:p>
    <w:p>
      <w:pPr>
        <w:numPr>
          <w:ilvl w:val="0"/>
          <w:numId w:val="45"/>
        </w:numPr>
      </w:pPr>
      <w:r>
        <w:rPr/>
        <w:t xml:space="preserve">Экскурсионная программа обслуживания, ее структура.</w:t>
      </w:r>
    </w:p>
    <w:p>
      <w:pPr>
        <w:numPr>
          <w:ilvl w:val="0"/>
          <w:numId w:val="45"/>
        </w:numPr>
      </w:pPr>
      <w:r>
        <w:rPr/>
        <w:t xml:space="preserve">Безопасность туристского путешествия. Туристское страхование.</w:t>
      </w:r>
    </w:p>
    <w:p>
      <w:pPr>
        <w:numPr>
          <w:ilvl w:val="0"/>
          <w:numId w:val="45"/>
        </w:numPr>
      </w:pPr>
      <w:r>
        <w:rPr/>
        <w:t xml:space="preserve">Особенности функционирования туристского рынка.</w:t>
      </w:r>
    </w:p>
    <w:p>
      <w:pPr>
        <w:numPr>
          <w:ilvl w:val="0"/>
          <w:numId w:val="45"/>
        </w:numPr>
      </w:pPr>
      <w:r>
        <w:rPr/>
        <w:t xml:space="preserve">Инфраструктура туристского рынка.</w:t>
      </w:r>
    </w:p>
    <w:p>
      <w:pPr>
        <w:numPr>
          <w:ilvl w:val="0"/>
          <w:numId w:val="45"/>
        </w:numPr>
      </w:pPr>
      <w:r>
        <w:rPr/>
        <w:t xml:space="preserve">Механизм функционирования туристского  рынка. </w:t>
      </w:r>
    </w:p>
    <w:p>
      <w:pPr>
        <w:numPr>
          <w:ilvl w:val="0"/>
          <w:numId w:val="45"/>
        </w:numPr>
      </w:pPr>
      <w:r>
        <w:rPr/>
        <w:t xml:space="preserve">Факторы развития туристского рынка.</w:t>
      </w:r>
    </w:p>
    <w:p>
      <w:pPr>
        <w:numPr>
          <w:ilvl w:val="0"/>
          <w:numId w:val="45"/>
        </w:numPr>
      </w:pPr>
      <w:r>
        <w:rPr/>
        <w:t xml:space="preserve">Место России на мировом туристском рынке.</w:t>
      </w:r>
    </w:p>
    <w:p>
      <w:pPr>
        <w:numPr>
          <w:ilvl w:val="0"/>
          <w:numId w:val="45"/>
        </w:numPr>
      </w:pPr>
      <w:r>
        <w:rPr/>
        <w:t xml:space="preserve">Современное состояние и развитие российского туризма. </w:t>
      </w:r>
    </w:p>
    <w:p>
      <w:pPr>
        <w:numPr>
          <w:ilvl w:val="0"/>
          <w:numId w:val="45"/>
        </w:numPr>
      </w:pPr>
      <w:r>
        <w:rPr/>
        <w:t xml:space="preserve">Региональный туризм.  Приоритетные направления развития туризма.</w:t>
      </w:r>
    </w:p>
    <w:p>
      <w:pPr/>
      <w:r>
        <w:rPr/>
        <w:t xml:space="preserve"> </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6"/>
        </w:numPr>
      </w:pPr>
      <w:r>
        <w:rPr/>
        <w:t xml:space="preserve">Придерживаться рекомендаций преподавателя по объему времени, необходимого для проработки каждой темы;</w:t>
      </w:r>
    </w:p>
    <w:p>
      <w:pPr>
        <w:numPr>
          <w:ilvl w:val="0"/>
          <w:numId w:val="46"/>
        </w:numPr>
      </w:pPr>
      <w:r>
        <w:rPr/>
        <w:t xml:space="preserve">Регулярно изучать каждую тему дисциплины, используя различные формы индивидуальной работы;</w:t>
      </w:r>
    </w:p>
    <w:p>
      <w:pPr>
        <w:numPr>
          <w:ilvl w:val="0"/>
          <w:numId w:val="46"/>
        </w:numPr>
      </w:pPr>
      <w:r>
        <w:rPr/>
        <w:t xml:space="preserve">Согласовывать с преподавателем виды работы по изучению дисциплины;</w:t>
      </w:r>
    </w:p>
    <w:p>
      <w:pPr>
        <w:numPr>
          <w:ilvl w:val="0"/>
          <w:numId w:val="46"/>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7"/>
        </w:numPr>
      </w:pPr>
      <w:r>
        <w:rPr/>
        <w:t xml:space="preserve">Активность студентов на семинарских и практических занятиях;</w:t>
      </w:r>
    </w:p>
    <w:p>
      <w:pPr>
        <w:numPr>
          <w:ilvl w:val="0"/>
          <w:numId w:val="47"/>
        </w:numPr>
      </w:pPr>
      <w:r>
        <w:rPr/>
        <w:t xml:space="preserve">Посещаемость студентами лекционных, практических занятий;</w:t>
      </w:r>
    </w:p>
    <w:p>
      <w:pPr>
        <w:numPr>
          <w:ilvl w:val="0"/>
          <w:numId w:val="47"/>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8"/>
        </w:numPr>
      </w:pPr>
      <w:r>
        <w:rPr/>
        <w:t xml:space="preserve">компетентность автора сообщения по указанной проблеме,</w:t>
      </w:r>
    </w:p>
    <w:p>
      <w:pPr>
        <w:numPr>
          <w:ilvl w:val="0"/>
          <w:numId w:val="48"/>
        </w:numPr>
      </w:pPr>
      <w:r>
        <w:rPr/>
        <w:t xml:space="preserve">систематизация материала по указанной схеме,</w:t>
      </w:r>
    </w:p>
    <w:p>
      <w:pPr>
        <w:numPr>
          <w:ilvl w:val="0"/>
          <w:numId w:val="48"/>
        </w:numPr>
      </w:pPr>
      <w:r>
        <w:rPr/>
        <w:t xml:space="preserve">умение работы с массивом информации и статистическими данными,</w:t>
      </w:r>
    </w:p>
    <w:p>
      <w:pPr>
        <w:numPr>
          <w:ilvl w:val="0"/>
          <w:numId w:val="48"/>
        </w:numPr>
      </w:pPr>
      <w:r>
        <w:rPr/>
        <w:t xml:space="preserve">самостоятельность при подготовке материала,</w:t>
      </w:r>
    </w:p>
    <w:p>
      <w:pPr>
        <w:numPr>
          <w:ilvl w:val="0"/>
          <w:numId w:val="48"/>
        </w:numPr>
      </w:pPr>
      <w:r>
        <w:rPr/>
        <w:t xml:space="preserve">позиция автора по отношению к указанным аспектам,</w:t>
      </w:r>
    </w:p>
    <w:p>
      <w:pPr>
        <w:numPr>
          <w:ilvl w:val="0"/>
          <w:numId w:val="48"/>
        </w:numPr>
      </w:pPr>
      <w:r>
        <w:rPr/>
        <w:t xml:space="preserve">способность автора к выявлению зависимостей и закономерностей,</w:t>
      </w:r>
    </w:p>
    <w:p>
      <w:pPr>
        <w:numPr>
          <w:ilvl w:val="0"/>
          <w:numId w:val="48"/>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экзамена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экзаменом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9"/>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9"/>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9"/>
        </w:numPr>
      </w:pPr>
      <w:r>
        <w:rPr/>
        <w:t xml:space="preserve">Дурович, А. П. Организация туризма : учебное пособие / А. П. Дурович. – Минск : РИПО, 2020. – 295 с.</w:t>
      </w:r>
    </w:p>
    <w:p>
      <w:pPr>
        <w:numPr>
          <w:ilvl w:val="0"/>
          <w:numId w:val="49"/>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50"/>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50"/>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50"/>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50"/>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50"/>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50"/>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50"/>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50"/>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50"/>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50"/>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50"/>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1"/>
        </w:numPr>
      </w:pPr>
      <w:r>
        <w:rPr/>
        <w:t xml:space="preserve"> Пакет Microsoft Office 2007-2010 (Word, Excel, Power Point)</w:t>
      </w:r>
    </w:p>
    <w:p>
      <w:pPr>
        <w:numPr>
          <w:ilvl w:val="0"/>
          <w:numId w:val="51"/>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1"/>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2"/>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2"/>
        </w:numPr>
      </w:pPr>
      <w:r>
        <w:rPr/>
        <w:t xml:space="preserve">Научная электронная библиотека Республики Карелия. </w:t>
      </w:r>
      <w:r>
        <w:rPr/>
        <w:t xml:space="preserve">URL: http://elibrary.ru/ </w:t>
      </w:r>
    </w:p>
    <w:p>
      <w:pPr>
        <w:numPr>
          <w:ilvl w:val="0"/>
          <w:numId w:val="52"/>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2"/>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2"/>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2"/>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2"/>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1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4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5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C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4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6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D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B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6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5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6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D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8A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723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F64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2BA39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55023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46C144"/>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89B11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21F51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2A2038"/>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85B34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6E07C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72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29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5F6B9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F9314A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0CE4F4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146F30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F5A098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1A52BC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1E3BB3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CFBE67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E13BA7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29CD6E1"/>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AC3004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FDF3F3D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EE9D2C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07C8D4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7C70AA7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363D54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B5B44B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8854C9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89D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9A3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66F91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BFB9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E10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A143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31ADE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12138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1EA2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DF1C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2026-04-21T11:17:38+03:00</dcterms:created>
  <dcterms:modified xsi:type="dcterms:W3CDTF">2026-04-21T11:17:38+03:00</dcterms:modified>
</cp:coreProperties>
</file>

<file path=docProps/custom.xml><?xml version="1.0" encoding="utf-8"?>
<Properties xmlns="http://schemas.openxmlformats.org/officeDocument/2006/custom-properties" xmlns:vt="http://schemas.openxmlformats.org/officeDocument/2006/docPropsVTypes"/>
</file>