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ПРЕДПРИНИМАТЕЛЬСКОЙ 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43.03.03 Гостиничное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«Ресторанный сервис»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 515 (с изменениями от 27.02.2023 г. №208, от 19.07.2022 №662, от 08.02.2021 №83, от 26.11.2020 №1456) и учебным планом по направлению подготовки бакалавриата 43.03.03 Гостиничное дело  (профиль «Ресторанный сервис»).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Гусева Елена Юрьевна, директор, Арктический межрайонный ресурсный центр; преподаватель, кафедра туризма.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УК-2 наряду с дисциплинами: Подготовка к сдаче и сдача государственного экзамена (И), Преддипломная практика (И), Бизнес-планирование (О), Организация производства и обслуживания на предприятиях общественного питания (О), Технология ресторанной продукции (О), Проектирование предприятий питания (О), Проектирование гостиничной деятельности (О), Оборудование предприятий общественного питания (О), Контроль качества ресторанной продукции и услуг (О), Товароведение продовольственных товаров (О), Стандартизация и контроль качества гостиничных услуг (О), Правоведение (О), Методы научных исследований (О), Основы предпринимательской деятельности (О), Сервисология (О), Сервисная деятельность (О), Организация гостиничного дела (НО), Производственная практика (сервисная практика) (О), Нормативно - правовая база в туризме и гостеприимстве (О), Учебная проектно-технологическая практика (О), Производственная практика (проектно-технологическая практика)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законодательство Российской Федерации, а также нормы международного права при осуществлении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ОПК-6 наряду с дисциплинами: Подготовка к сдаче и сдача государственного экзамена (И), Введение в профессиональную деятельность (Н), Бухгалтерский учет в гостиничной индустрии (О), Стандартизация и контроль качества гостиничных услуг (О), Правоведение (О), Основы предпринимательской деятельности (О), Производственная практика (сервисная практика)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Осуществляет поиск необходимой нормативно-правовой документации для деятельности в избранной профессиональной области;</w:t>
            </w:r>
          </w:p>
          <w:p/>
          <w:p>
            <w:pPr/>
            <w:r>
              <w:rPr/>
              <w:t xml:space="preserve">ОПК-6.2. Обоснованно применяет нормативно-правовую документацию в области своей профессиональной деятельности;</w:t>
            </w:r>
          </w:p>
          <w:p/>
          <w:p>
            <w:pPr/>
            <w:r>
              <w:rPr/>
              <w:t xml:space="preserve">ОПК-6.3. Соблюдает законодательство Российской Федерации о предоставлении профессиональных услуг;</w:t>
            </w:r>
          </w:p>
          <w:p/>
          <w:p>
            <w:pPr/>
            <w:r>
              <w:rPr/>
              <w:t xml:space="preserve">ОПК-6.4.Обеспечивает документооборот в соответствии с нормативными требованиями.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предпринимательской 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предпринимательства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туристского предприятия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Управление деятельностью туристского предприятия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Государственное регулирование предпринимательской деятельности в туризме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предпринимателя и предпринимательской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Внутренняя и внешняя среда предприятия Процедура регистрации предприятия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Правовая среда малого и среднего предпринимательства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предпринимателя и предпринимательской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Внутренняя и внешняя среда предприятия Процедура регистрации предприятия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Правовая среда малого и среднего предпринимательства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предпринимателя и предпринимательской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Внутренняя и внешняя среда предприятия Процедура регистрации предприятия Основные и оборотные производственные фонды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Правовая среда малого и среднего предпринимательства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Учебный процесс при преподавании курса основывается на использовании традиционных, инновационных и информационных образовательных технологий. Традиционные образовательные технологии представлены лекциями и семинарскими (практическими) занятиями. Применяются различные виды лекций: вводная лекция, обзорная лекция, лекция-информация, лекция-визуализация, проблемная лекция. Лекции по дисциплине представлены в презентациях </w:t>
      </w:r>
      <w:r>
        <w:rPr/>
        <w:t xml:space="preserve">PowerPoint</w:t>
      </w:r>
      <w:r>
        <w:rPr/>
        <w:t xml:space="preserve">. Инновационные образовательные технологии используются в виде широкого применения активных и интерактивных форм проведения занятий (разбор конкретных ситуаций, работа в группах, дискуссия, доклады, консультация, метод проектов). Информационные образовательные технологии реализуются путем активизации самостоятельной работы студентов в информационной образовательной среде.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коллоквиум.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Коллоквиум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 ходе лекционных занятий студенту необходимо вести конспектирование учебного материала. Обращать внимание на категории, формулировки, раскрывающие содержание изучаемой дисциплины, научные выводы и практические рекомендации.</w:t>
      </w:r>
    </w:p>
    <w:p>
      <w:pPr/>
      <w:r>
        <w:rPr/>
        <w:t xml:space="preserve">Желательно оставить в рабочих конспектах поля, на которых делать пометки, подчеркивающие особую важность тех или иных теоретических положений.</w:t>
      </w:r>
    </w:p>
    <w:p>
      <w:pPr/>
      <w:r>
        <w:rPr/>
        <w:t xml:space="preserve">Рекомендуется активно задавать преподавателю уточняющие вопросы с целью уяснения теоретических положений, разрешения спорных ситуаций.</w:t>
      </w:r>
    </w:p>
    <w:p>
      <w:pPr/>
      <w:r>
        <w:rPr>
          <w:b w:val="1"/>
          <w:bCs w:val="1"/>
        </w:rPr>
        <w:t xml:space="preserve">Методические рекомендации по подготовке к практическим занятиям</w:t>
      </w:r>
    </w:p>
    <w:p>
      <w:pPr/>
      <w:r>
        <w:rPr/>
        <w:t xml:space="preserve">В ходе подготовки к практическим занятиям следует изучить основную и дополнительную литературу, учесть рекомендации преподавателя и требования рабочей программы.</w:t>
      </w:r>
    </w:p>
    <w:p>
      <w:pPr/>
      <w:r>
        <w:rPr/>
        <w:t xml:space="preserve">Можно подготовить свой конспект ответов по рассматриваемой тематике, подготовить тезисы для выступлений по всем учебным вопросам, выносимым на занятие.</w:t>
      </w:r>
    </w:p>
    <w:p>
      <w:pPr/>
      <w:r>
        <w:rPr/>
        <w:t xml:space="preserve">Следует продумать примеры с целью обеспечения тесной связи изучаемой теории с реальной практикой. Можно дополнить список рекомендованной литературы современными источниками, не представленными в списке рекомендованной литературы.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b w:val="1"/>
          <w:bCs w:val="1"/>
        </w:rPr>
        <w:t xml:space="preserve">Методические рекомендации по подготовке к практическим занятиям</w:t>
      </w:r>
    </w:p>
    <w:p>
      <w:pPr/>
      <w:r>
        <w:rPr/>
        <w:t xml:space="preserve">В ходе подготовки к практическим занятиям следует изучить основную и дополнительную литературу, учесть рекомендации преподавателя и требования рабочей программы.</w:t>
      </w:r>
    </w:p>
    <w:p>
      <w:pPr/>
      <w:r>
        <w:rPr/>
        <w:t xml:space="preserve">Можно подготовить свой конспект ответов по рассматриваемой тематике, подготовить тезисы для выступлений по всем учебным вопросам, выносимым на занятие.</w:t>
      </w:r>
    </w:p>
    <w:p>
      <w:pPr/>
      <w:r>
        <w:rPr/>
        <w:t xml:space="preserve">Следует продумать примеры с целью обеспечения тесной связи изучаемой теории с реальной практикой. Можно дополнить список рекомендованной литературы современными источниками, не представленными в списке рекомендованной литературы.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Конев, И. П. Экономика и предпринимательство в социально-культурном сервисе и туризме : учебное пособие для вузов / И. П. Конев, О. Г. Павлов ; М-во образования и науки Рос. Федерации, Федер. гос. бюджет. образоват. учреждение высш. проф. образования Петрозав. гос. ун-т, Ч. 3, Инфраструктурный подход. - Петрозаводск : Издательство ПетрГУ, 2012. - 334 с.</w:t>
      </w:r>
    </w:p>
    <w:p>
      <w:pPr>
        <w:numPr>
          <w:ilvl w:val="0"/>
          <w:numId w:val="1"/>
        </w:numPr>
      </w:pPr>
      <w:r>
        <w:rPr/>
        <w:t xml:space="preserve">Коновалов А. П. Экономика предпринимательства : учебное пособие для студентов: в 2 ч. / А. П. Коновалов, Д. С. Терещенко; М-во образования и науки Рос. Федерации, Федер. гос. бюджет. образоват. учреждение высш. проф. образования Петрозав. гос. ун-т. - Петрозаводск : Изд-во ПетрГУ, 2015. - Ч. 1 : Ресурсы организации. — 98 с.</w:t>
      </w:r>
    </w:p>
    <w:p>
      <w:pPr>
        <w:numPr>
          <w:ilvl w:val="0"/>
          <w:numId w:val="1"/>
        </w:numPr>
      </w:pPr>
      <w:r>
        <w:rPr/>
        <w:t xml:space="preserve">Коновалов А. П.  Экономика предпринимательства : учебное пособие для студентов: в 2 ч. / А. П. Коновалов [и др.]; М-во образования и науки Рос. Федерации, Федер. гос. бюджет. образоват. учреждение высш. проф. образования Петрозав. гос. ун-т. - Петрозаводск : Изд-во ПетрГУ, 2015. - Ч. 2 : Инновации, практика, документация. — 81 с.</w:t>
      </w:r>
    </w:p>
    <w:p>
      <w:pPr>
        <w:numPr>
          <w:ilvl w:val="0"/>
          <w:numId w:val="1"/>
        </w:numPr>
      </w:pPr>
      <w:r>
        <w:rPr/>
        <w:t xml:space="preserve">Морозов, М. А. Экономика организации туризма : учебник для вузов / М. А. Морозов, Н. С. Морозова. – 5-е изд., испр. и доп. – Москва : Издательство Юрайт, 2021. – 291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Воронцова Е. А. Основы бухучета с использованием 1С : учебное пособие / Е. А. Воронцова, Е. В. Заболотских, А. П. Коновалов ; М-во образования и науки Рос. Федерации, Федер. гос. бюджет. образоват. учреждение высш. образования Петрозавод. гос. ун-т. — Петрозаводск : Изд-во ПетрГУ, 2016. — 56 с.</w:t>
      </w:r>
    </w:p>
    <w:p>
      <w:pPr>
        <w:numPr>
          <w:ilvl w:val="0"/>
          <w:numId w:val="2"/>
        </w:numPr>
      </w:pPr>
      <w:r>
        <w:rPr/>
        <w:t xml:space="preserve">Земцова, Л.В. Основы предпринимательства : учебное пособие / Л.В.</w:t>
      </w:r>
      <w:r>
        <w:rPr/>
        <w:t xml:space="preserve">Земцова ; Министерство образования и науки Российской Федерации, Томский Государственный Университет Систем Управления и Радиоэлектроники (ТУСУР). - Томск : ТУСУР, 2015. - 164 с. : табл. - Библиогр.: с. 153. ; То же [Электронный ресурс]. -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7" w:history="1">
        <w:r>
          <w:rPr/>
          <w:t xml:space="preserve">http://biblioclub.ru/index.php?page=book&amp;id=480930</w:t>
        </w:r>
      </w:hyperlink>
    </w:p>
    <w:p>
      <w:pPr>
        <w:numPr>
          <w:ilvl w:val="0"/>
          <w:numId w:val="2"/>
        </w:numPr>
      </w:pPr>
      <w:r>
        <w:rPr/>
        <w:t xml:space="preserve">Коновалов А. П. Основы бизнес-планирования в малом и среднем бизнесе : учебное пособие для студентов / А. П. Коновалов, Р. В. Зигидуллин ; М-во образования и науки Рос. Федерации, Федер. гос. бюджет. образоват. учреждение высш. образования Петрозав. гос. ун-т. — Петрозаводск : Изд-во ПетрГУ, 2016. - 36 с.</w:t>
      </w:r>
    </w:p>
    <w:p>
      <w:pPr>
        <w:numPr>
          <w:ilvl w:val="0"/>
          <w:numId w:val="2"/>
        </w:numPr>
      </w:pPr>
      <w:r>
        <w:rPr/>
        <w:t xml:space="preserve">Коновалов А. П. Проектный менеджмент: основы разработки проекта : учебное пособие для студентов / А. П. Коновалов ; М-во образования и науки Рос. Федерации, Федер. гос. бюджет. образоват. учреждение высш. образования Петрозав. гос. ун-т. — Петрозаводск : Изд-во ПетрГУ, 2016. - 20 с.</w:t>
      </w:r>
    </w:p>
    <w:p>
      <w:pPr>
        <w:numPr>
          <w:ilvl w:val="0"/>
          <w:numId w:val="2"/>
        </w:numPr>
      </w:pPr>
      <w:r>
        <w:rPr/>
        <w:t xml:space="preserve">Овчаров, А. О. Экономика туризма : учебное пособие / А.О. Овчаров. – Москва : ИНФРА-М, 2021. – 253 с.</w:t>
      </w:r>
    </w:p>
    <w:p>
      <w:pPr>
        <w:numPr>
          <w:ilvl w:val="0"/>
          <w:numId w:val="2"/>
        </w:numPr>
      </w:pPr>
      <w:r>
        <w:rPr/>
        <w:t xml:space="preserve">Шаймиева, Э.Ш. Основы предпринимательства : учебное пособие / Э.Ш. Шаймиева ; Институт экономики, управления и права (г. Казань). - Казань : Познание, 2014. - 132 с. : ил., табл. ; То же [Электронный ресурс]. - </w:t>
      </w:r>
      <w:r>
        <w:rPr/>
        <w:t xml:space="preserve">URL</w:t>
      </w:r>
      <w:r>
        <w:rPr/>
        <w:t xml:space="preserve">:</w:t>
      </w:r>
      <w:hyperlink r:id="rId8" w:history="1">
        <w:r>
          <w:rPr/>
          <w:t xml:space="preserve">http://biblioclub.ru/index.php?page=book&amp;id=257767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­            официальный сайт университета (</w:t>
      </w:r>
      <w:hyperlink r:id="rId9" w:history="1">
        <w:r>
          <w:rPr/>
          <w:t xml:space="preserve">https://petrsu.ru</w:t>
        </w:r>
      </w:hyperlink>
      <w:r>
        <w:rPr/>
        <w:t xml:space="preserve">);</w:t>
      </w:r>
    </w:p>
    <w:p>
      <w:pPr/>
      <w:r>
        <w:rPr/>
        <w:t xml:space="preserve">­            Информационно-Аналитическая Интегрированная Система управления вузом (ИАИС) (</w:t>
      </w:r>
      <w:hyperlink r:id="rId10" w:history="1">
        <w:r>
          <w:rPr/>
          <w:t xml:space="preserve">https://iias.petrsu.ru</w:t>
        </w:r>
      </w:hyperlink>
      <w:r>
        <w:rPr/>
        <w:t xml:space="preserve">);</w:t>
      </w:r>
    </w:p>
    <w:p>
      <w:pPr/>
      <w:r>
        <w:rPr/>
        <w:t xml:space="preserve">­            образовательный портал ПетрГУ()</w:t>
      </w:r>
      <w:hyperlink r:id="rId11" w:history="1">
        <w:r>
          <w:rPr/>
          <w:t xml:space="preserve">https://edu.petrsu.ru</w:t>
        </w:r>
      </w:hyperlink>
      <w:r>
        <w:rPr/>
        <w:t xml:space="preserve">;</w:t>
      </w:r>
    </w:p>
    <w:p>
      <w:pPr/>
      <w:r>
        <w:rPr/>
        <w:t xml:space="preserve">­            система электронной поддержки учебных курсов на базе программного обеспечения Moodle (</w:t>
      </w:r>
      <w:hyperlink r:id="rId12" w:history="1">
        <w:r>
          <w:rPr/>
          <w:t xml:space="preserve">https://moodle2.petrsu.ru</w:t>
        </w:r>
      </w:hyperlink>
      <w:r>
        <w:rPr/>
        <w:t xml:space="preserve"> ), WebCT (</w:t>
      </w:r>
      <w:hyperlink r:id="rId13" w:history="1">
        <w:r>
          <w:rPr/>
          <w:t xml:space="preserve">https://webct.ru</w:t>
        </w:r>
      </w:hyperlink>
      <w:r>
        <w:rPr/>
        <w:t xml:space="preserve"> ), Blackboard (</w:t>
      </w:r>
      <w:hyperlink r:id="rId14" w:history="1">
        <w:r>
          <w:rPr/>
          <w:t xml:space="preserve">https://blackboard.petrsu.ru</w:t>
        </w:r>
      </w:hyperlink>
      <w:r>
        <w:rPr/>
        <w:t xml:space="preserve"> ), WebTutor (</w:t>
      </w:r>
      <w:hyperlink r:id="rId15" w:history="1">
        <w:r>
          <w:rPr/>
          <w:t xml:space="preserve">https://WebTutor.petrsu.ru</w:t>
        </w:r>
      </w:hyperlink>
      <w:r>
        <w:rPr/>
        <w:t xml:space="preserve"> ) со встроенными подсистемами тестирования;</w:t>
      </w:r>
    </w:p>
    <w:p>
      <w:pPr/>
      <w:r>
        <w:rPr/>
        <w:t xml:space="preserve">­            электронные портфолио обучающихся ПетрГУ (</w:t>
      </w:r>
      <w:hyperlink r:id="rId16" w:history="1">
        <w:r>
          <w:rPr/>
          <w:t xml:space="preserve">https://portfolio.petrsu.ru</w:t>
        </w:r>
      </w:hyperlink>
      <w:r>
        <w:rPr/>
        <w:t xml:space="preserve">);</w:t>
      </w:r>
    </w:p>
    <w:p>
      <w:pPr/>
      <w:r>
        <w:rPr/>
        <w:t xml:space="preserve">­            научная библиотека ПетрГУ (</w:t>
      </w:r>
      <w:hyperlink r:id="rId17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18" w:history="1">
        <w:r>
          <w:rPr/>
          <w:t xml:space="preserve">https://foliant.ru/catalog/psulibr</w:t>
        </w:r>
      </w:hyperlink>
      <w:r>
        <w:rPr/>
        <w:t xml:space="preserve"> ) ;</w:t>
      </w:r>
    </w:p>
    <w:p>
      <w:pPr/>
      <w:r>
        <w:rPr/>
        <w:t xml:space="preserve">­            электронная библиотека Республики Карелия (</w:t>
      </w:r>
      <w:hyperlink r:id="rId19" w:history="1">
        <w:r>
          <w:rPr/>
          <w:t xml:space="preserve">https://elibrary.karelia.ru</w:t>
        </w:r>
      </w:hyperlink>
      <w:r>
        <w:rPr/>
        <w:t xml:space="preserve">);</w:t>
      </w:r>
    </w:p>
    <w:p>
      <w:pPr/>
      <w:r>
        <w:rPr/>
        <w:t xml:space="preserve">­            электронные научные журналы ПетрГУ (</w:t>
      </w:r>
      <w:hyperlink r:id="rId20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­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­            системы видеоконференцсвязи (TrueConf, Zoom (</w:t>
      </w:r>
      <w:hyperlink r:id="rId21" w:history="1">
        <w:r>
          <w:rPr/>
          <w:t xml:space="preserve">https://zoom.us/</w:t>
        </w:r>
      </w:hyperlink>
      <w:r>
        <w:rPr/>
        <w:t xml:space="preserve"> ) и др.), сервер видеотрансляций Wowza;</w:t>
      </w:r>
    </w:p>
    <w:p>
      <w:pPr/>
      <w:r>
        <w:rPr/>
        <w:t xml:space="preserve">­            официальные сообщества университета в социальных сетях («Вконтакте» (</w:t>
      </w:r>
      <w:hyperlink r:id="rId22" w:history="1">
        <w:r>
          <w:rPr/>
          <w:t xml:space="preserve">https://vk.com/petrsu_ru</w:t>
        </w:r>
      </w:hyperlink>
      <w:r>
        <w:rPr/>
        <w:t xml:space="preserve"> ), «Facebook» (</w:t>
      </w:r>
      <w:hyperlink r:id="rId23" w:history="1">
        <w:r>
          <w:rPr/>
          <w:t xml:space="preserve">https://www.facebook.com/petrsunews</w:t>
        </w:r>
      </w:hyperlink>
      <w:r>
        <w:rPr/>
        <w:t xml:space="preserve"> ),«Twitter» (</w:t>
      </w:r>
      <w:hyperlink r:id="rId24" w:history="1">
        <w:r>
          <w:rPr/>
          <w:t xml:space="preserve">https://twitter.com/PetrSU_news</w:t>
        </w:r>
      </w:hyperlink>
      <w:r>
        <w:rPr/>
        <w:t xml:space="preserve"> ), «Youtube» (</w:t>
      </w:r>
      <w:hyperlink r:id="rId25" w:history="1">
        <w:r>
          <w:rPr/>
          <w:t xml:space="preserve">https://www.youtube.com/channel/UCF6X8SpjmB8v2X6KGZBJNwA</w:t>
        </w:r>
      </w:hyperlink>
      <w:r>
        <w:rPr/>
        <w:t xml:space="preserve"> ) и др.;</w:t>
      </w:r>
    </w:p>
    <w:p>
      <w:pPr/>
      <w:r>
        <w:rPr/>
        <w:t xml:space="preserve">­            внешние электронные библиотечные системы («Университетская библиотека онлайн» (</w:t>
      </w:r>
      <w:hyperlink r:id="rId26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27" w:history="1">
        <w:r>
          <w:rPr/>
          <w:t xml:space="preserve">https://e.lanbook.com</w:t>
        </w:r>
      </w:hyperlink>
      <w:r>
        <w:rPr/>
        <w:t xml:space="preserve">), «Консультант студента. Студенческая электронная библиотека» </w:t>
      </w:r>
      <w:hyperlink r:id="rId28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29" w:history="1">
        <w:r>
          <w:rPr/>
          <w:t xml:space="preserve">https://www.rosmedlib.ru</w:t>
        </w:r>
      </w:hyperlink>
      <w:r>
        <w:rPr/>
        <w:t xml:space="preserve">))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EAB8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8BAFD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02C4D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80930" TargetMode="External"/><Relationship Id="rId8" Type="http://schemas.openxmlformats.org/officeDocument/2006/relationships/hyperlink" Target="http://biblioclub.ru/index.php?page=book&amp;id=257767" TargetMode="External"/><Relationship Id="rId9" Type="http://schemas.openxmlformats.org/officeDocument/2006/relationships/hyperlink" Target="#" TargetMode="External"/><Relationship Id="rId10" Type="http://schemas.openxmlformats.org/officeDocument/2006/relationships/hyperlink" Target="https://iias.petrsu.ru" TargetMode="External"/><Relationship Id="rId11" Type="http://schemas.openxmlformats.org/officeDocument/2006/relationships/hyperlink" Target="https://edu.petrsu.ru" TargetMode="External"/><Relationship Id="rId12" Type="http://schemas.openxmlformats.org/officeDocument/2006/relationships/hyperlink" Target="https://moodle2.petrsu.ru" TargetMode="External"/><Relationship Id="rId13" Type="http://schemas.openxmlformats.org/officeDocument/2006/relationships/hyperlink" Target="https://webct.ru" TargetMode="External"/><Relationship Id="rId14" Type="http://schemas.openxmlformats.org/officeDocument/2006/relationships/hyperlink" Target="https://blackboard.petrsu.ru" TargetMode="External"/><Relationship Id="rId15" Type="http://schemas.openxmlformats.org/officeDocument/2006/relationships/hyperlink" Target="https://WebTutor.petrsu.ru" TargetMode="External"/><Relationship Id="rId16" Type="http://schemas.openxmlformats.org/officeDocument/2006/relationships/hyperlink" Target="https://portfolio.petrsu.ru" TargetMode="External"/><Relationship Id="rId17" Type="http://schemas.openxmlformats.org/officeDocument/2006/relationships/hyperlink" Target="https://library.petrsu.ru" TargetMode="External"/><Relationship Id="rId18" Type="http://schemas.openxmlformats.org/officeDocument/2006/relationships/hyperlink" Target="https://foliant.ru/catalog/psulibr" TargetMode="External"/><Relationship Id="rId19" Type="http://schemas.openxmlformats.org/officeDocument/2006/relationships/hyperlink" Target="https://elibrary.karelia.ru" TargetMode="External"/><Relationship Id="rId20" Type="http://schemas.openxmlformats.org/officeDocument/2006/relationships/hyperlink" Target="/page/science/journals" TargetMode="External"/><Relationship Id="rId21" Type="http://schemas.openxmlformats.org/officeDocument/2006/relationships/hyperlink" Target="https://zoom.us/" TargetMode="External"/><Relationship Id="rId22" Type="http://schemas.openxmlformats.org/officeDocument/2006/relationships/hyperlink" Target="https://vk.com/petrsu_ru" TargetMode="External"/><Relationship Id="rId23" Type="http://schemas.openxmlformats.org/officeDocument/2006/relationships/hyperlink" Target="https://www.facebook.com/petrsunews" TargetMode="External"/><Relationship Id="rId24" Type="http://schemas.openxmlformats.org/officeDocument/2006/relationships/hyperlink" Target="https://twitter.com/PetrSU_news" TargetMode="External"/><Relationship Id="rId25" Type="http://schemas.openxmlformats.org/officeDocument/2006/relationships/hyperlink" Target="https://www.youtube.com/channel/UCF6X8SpjmB8v2X6KGZBJNwA" TargetMode="External"/><Relationship Id="rId26" Type="http://schemas.openxmlformats.org/officeDocument/2006/relationships/hyperlink" Target="https://www.biblioclub.ru" TargetMode="External"/><Relationship Id="rId27" Type="http://schemas.openxmlformats.org/officeDocument/2006/relationships/hyperlink" Target="https://e.lanbook.com" TargetMode="External"/><Relationship Id="rId28" Type="http://schemas.openxmlformats.org/officeDocument/2006/relationships/hyperlink" Target="https://www.studentlibrary.ru" TargetMode="External"/><Relationship Id="rId29" Type="http://schemas.openxmlformats.org/officeDocument/2006/relationships/hyperlink" Target="https://www.rosmedlib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2026-04-23T22:29:02+03:00</dcterms:created>
  <dcterms:modified xsi:type="dcterms:W3CDTF">2026-04-23T22:29:02+03:00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