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2024-2030</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безопасности жизнедеятельности и здоровьесберегающих технологий</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ПРОЕКТИРОВАНИЕ И УПРАВЛЕНИЕ ОБРАЗОВАТЕЛЬНЫМ ПРОЦЕССОМ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(Безопасность жизнедеятельности и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(Безопасность жизнедеятельности 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Гузь Сергей Михайлович, кандидат педагогических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w:t>
            </w:r>
            <w:br/>
            <w:br/>
            <w:r>
              <w:rPr>
                <w:b w:val="1"/>
                <w:bCs w:val="1"/>
              </w:rPr>
              <w:t xml:space="preserve">Комментарий:</w:t>
            </w:r>
            <w:br/>
            <w:r>
              <w:rPr/>
              <w:t xml:space="preserve">Знать: 
- стандарты, модели качества и информационные методы оценки качества образовательных услуг; 
- вертикальную и горизонтальную структуру многоуровневой системы образования; 
- перспективные направления в развитии образовательных систем;
- проблемы модернизации образования в России;
- понятия:  «управление», «менеджмент», «образовательная система»;
- школу как открытую образовательную систему и объект управления;
- государственно-общественную систему управления образованием;
- базовые варианты организационных структур управления образовательным учреждением;
- функции и принципы управления педагогическими системами;
- положение об аттестации работников школы, формы повышения квалификации;
- требования к профессиональной компетенции руководителя;
Уметь: 
- проектировать и применять информационные технологии и системы оценки качества образовательных услуг; 
- специфику управления в образовательной сфере; 
- ориентироваться в многообразии предлагаемых технологий и методик, оперируя понятием эффективности; 
- проводить анализ причин неудовлетворительного результата работы учителя и школы;
- на основе анализа планировать образовательный процесс;
- строить структуру управляющей системы образовательного учреждения (гимназии, лицея, школы и т.д.)
- формулировать миссию школы и  цели среднего общего образования;
Владеть навыками (опытом деятельности): 
- технологиями Интернет и мультимедиа в образовании и науке, технологиями и методами оценки качества образовательных услуг; 
- навыками применения теории измерений, моделирования и математической статистики к управлению качеством образования; 
- профессионально-педагогическими умениями, ориентированными на современные подходы к решению проблем управления качеством образовательных услуг; 
- навыками и приёмами деятельности аналитического, прогностического и исследовательского характера; 
- навыками управленческой деятельности в области образования. </w:t>
            </w:r>
          </w:p>
        </w:tc>
        <w:tc>
          <w:tcPr>
            <w:tcW w:w="3100" w:type="dxa"/>
            <w:noWrap/>
          </w:tcPr>
          <w:p>
            <w:pPr/>
            <w:r>
              <w:rPr/>
              <w:t xml:space="preserve">ОПК-1.1. Осуществляет профессиональную деятельность в соответствии с нормативно-правовыми актами,  регламентирующими образовательную деятельность в Российской Федерации.</w:t>
            </w:r>
          </w:p>
          <w:p/>
          <w:p>
            <w:pPr/>
            <w:r>
              <w:rPr/>
              <w:t xml:space="preserve">ОПК-1.2. Соблюдает правовые, нравственные и этические нормы, требования профессиональной этики в условиях реальных педагогических ситуаций.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Проектирование и управление образовательным процессом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58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1. Государственная политика в области образования. Государственно-общественная система управления образованием.</w:t>
            </w:r>
          </w:p>
        </w:tc>
        <w:tc>
          <w:tcPr>
            <w:noWrap/>
          </w:tcPr>
          <w:p>
            <w:pPr>
              <w:jc w:val="left"/>
              <w:ind w:left="0" w:right="0" w:firstLine="0" w:hanging="0"/>
            </w:pPr>
            <w:r>
              <w:rPr/>
              <w:t xml:space="preserve">17</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15</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2. Основные управленческие функции. Принципы управления</w:t>
            </w:r>
          </w:p>
        </w:tc>
        <w:tc>
          <w:tcPr>
            <w:noWrap/>
          </w:tcPr>
          <w:p>
            <w:pPr>
              <w:jc w:val="left"/>
              <w:ind w:left="0" w:right="0" w:firstLine="0" w:hanging="0"/>
            </w:pPr>
            <w:r>
              <w:rPr/>
              <w:t xml:space="preserve">17</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15</w:t>
            </w:r>
          </w:p>
        </w:tc>
        <w:tc>
          <w:tcPr>
            <w:noWrap/>
          </w:tcPr>
          <w:p>
            <w:pPr>
              <w:jc w:val="left"/>
              <w:ind w:left="0" w:right="0" w:firstLine="0" w:hanging="0"/>
            </w:pPr>
            <w:r>
              <w:rPr/>
              <w:t xml:space="preserve"/>
            </w:r>
          </w:p>
        </w:tc>
      </w:tr>
      <w:tr>
        <w:trPr/>
        <w:tc>
          <w:tcPr>
            <w:noWrap/>
          </w:tcPr>
          <w:p>
            <w:pPr>
              <w:jc w:val="center"/>
              <w:ind w:left="0" w:right="0" w:firstLine="0" w:hanging="0"/>
            </w:pPr>
            <w:r>
              <w:rPr/>
              <w:t xml:space="preserve">3</w:t>
            </w:r>
          </w:p>
        </w:tc>
        <w:tc>
          <w:tcPr>
            <w:noWrap/>
          </w:tcPr>
          <w:p>
            <w:pPr>
              <w:jc w:val="left"/>
              <w:ind w:left="0" w:right="0" w:firstLine="0" w:hanging="0"/>
            </w:pPr>
            <w:r>
              <w:rPr/>
              <w:t xml:space="preserve">3. Школа как открытая педагогическая система и объект управления</w:t>
            </w:r>
          </w:p>
        </w:tc>
        <w:tc>
          <w:tcPr>
            <w:noWrap/>
          </w:tcPr>
          <w:p>
            <w:pPr>
              <w:jc w:val="left"/>
              <w:ind w:left="0" w:right="0" w:firstLine="0" w:hanging="0"/>
            </w:pPr>
            <w:r>
              <w:rPr/>
              <w:t xml:space="preserve">19</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
            </w:r>
          </w:p>
        </w:tc>
      </w:tr>
      <w:tr>
        <w:trPr/>
        <w:tc>
          <w:tcPr>
            <w:noWrap/>
          </w:tcPr>
          <w:p>
            <w:pPr>
              <w:jc w:val="center"/>
              <w:ind w:left="0" w:right="0" w:firstLine="0" w:hanging="0"/>
            </w:pPr>
            <w:r>
              <w:rPr/>
              <w:t xml:space="preserve">4</w:t>
            </w:r>
          </w:p>
        </w:tc>
        <w:tc>
          <w:tcPr>
            <w:noWrap/>
          </w:tcPr>
          <w:p>
            <w:pPr>
              <w:jc w:val="left"/>
              <w:ind w:left="0" w:right="0" w:firstLine="0" w:hanging="0"/>
            </w:pPr>
            <w:r>
              <w:rPr/>
              <w:t xml:space="preserve">4. ОСУ. Проектирование миссии школы и целей среднего общего образования.</w:t>
            </w:r>
          </w:p>
        </w:tc>
        <w:tc>
          <w:tcPr>
            <w:noWrap/>
          </w:tcPr>
          <w:p>
            <w:pPr>
              <w:jc w:val="left"/>
              <w:ind w:left="0" w:right="0" w:firstLine="0" w:hanging="0"/>
            </w:pPr>
            <w:r>
              <w:rPr/>
              <w:t xml:space="preserve">18</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
            </w:r>
          </w:p>
        </w:tc>
      </w:tr>
      <w:tr>
        <w:trPr/>
        <w:tc>
          <w:tcPr>
            <w:noWrap/>
          </w:tcPr>
          <w:p>
            <w:pPr>
              <w:jc w:val="center"/>
              <w:ind w:left="0" w:right="0" w:firstLine="0" w:hanging="0"/>
            </w:pPr>
            <w:r>
              <w:rPr/>
              <w:t xml:space="preserve">5</w:t>
            </w:r>
          </w:p>
        </w:tc>
        <w:tc>
          <w:tcPr>
            <w:noWrap/>
          </w:tcPr>
          <w:p>
            <w:pPr>
              <w:jc w:val="left"/>
              <w:ind w:left="0" w:right="0" w:firstLine="0" w:hanging="0"/>
            </w:pPr>
            <w:r>
              <w:rPr/>
              <w:t xml:space="preserve">5. Планирование образовательного процесса в школе</w:t>
            </w:r>
          </w:p>
        </w:tc>
        <w:tc>
          <w:tcPr>
            <w:noWrap/>
          </w:tcPr>
          <w:p>
            <w:pPr>
              <w:jc w:val="left"/>
              <w:ind w:left="0" w:right="0" w:firstLine="0" w:hanging="0"/>
            </w:pPr>
            <w:r>
              <w:rPr/>
              <w:t xml:space="preserve">18</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
            </w:r>
          </w:p>
        </w:tc>
      </w:tr>
      <w:tr>
        <w:trPr/>
        <w:tc>
          <w:tcPr>
            <w:noWrap/>
          </w:tcPr>
          <w:p>
            <w:pPr>
              <w:jc w:val="center"/>
              <w:ind w:left="0" w:right="0" w:firstLine="0" w:hanging="0"/>
            </w:pPr>
            <w:r>
              <w:rPr/>
              <w:t xml:space="preserve">6</w:t>
            </w:r>
          </w:p>
        </w:tc>
        <w:tc>
          <w:tcPr>
            <w:noWrap/>
          </w:tcPr>
          <w:p>
            <w:pPr>
              <w:jc w:val="left"/>
              <w:ind w:left="0" w:right="0" w:firstLine="0" w:hanging="0"/>
            </w:pPr>
            <w:r>
              <w:rPr/>
              <w:t xml:space="preserve">6. Требования к управленческой культуре руководителя. Повышение квалификации и аттестация работников образования</w:t>
            </w:r>
          </w:p>
        </w:tc>
        <w:tc>
          <w:tcPr>
            <w:noWrap/>
          </w:tcPr>
          <w:p>
            <w:pPr>
              <w:jc w:val="left"/>
              <w:ind w:left="0" w:right="0" w:firstLine="0" w:hanging="0"/>
            </w:pPr>
            <w:r>
              <w:rPr/>
              <w:t xml:space="preserve">19</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8</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94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Становление и развитие менеджмента. Понятие «управление» и «менеджмент»; управление как искусство (практика), область человеческого знания (наука), как функция и процесс.  Системный, ситуационный и поведенческий подход к управлению. Предмет, задачи и методы науки управления школой.  Понятия «система образования» и «образовательная система». Государственно-общественная система управления образованием. Структуры управляющей системы образованием на разных уровнях, их основные функции. Система общественных органов управления. Компетенция всех уровней власти и органов управления в области образования. Принципы и организационная основа государственной политики в области образования.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Принципы управления педагогическими системами (сравнительный анализ 20-х 90-х годов XX столетия). Понятие и сущность функций управления педагогическими системами: педагогический анализ, целеполагание, планирование, организация, руководство и контроль, координация. Планирование целей образовательного процесса в школе, виды, формы, принципы и методы, процедуры внутришкольного управления.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Понятия: «социальная организация», «школа как социальная организация», «школа как открытая педагогическая система»; факторы и переменные внешней и внутренней среды образовательного учреждения. Отношения школы с социальной средой. Основные подсистемы и процессы в школе: образовательная, инновационная, обеспечивающая. Режимы жизнедеятельности образовательного учреждения и результаты процессов. Особенности разных видов школ как объектов управления.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Понятие «организационная структура управления», типы организационных структур. Стратегия и организационная структура. Программно-целевое управление развитием школы. Службы управления образовательным учреждением.</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Базисный учебный план. Типы школьных учебных планов. Разработка учебного плана. Государственный образовательный стандарт, национально-региональный компонент государственного образовательного стандарта, школьный компонент стандарта.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Руководство как функция управления. Характеристики уровня развития коллектива. Качества эффективного руководителя. Требования к профессиональным управляющим, знания и умения, работа с людьми. Аттестация учителей. Цель, организация, общие требования к оценке труда учителя, дифференцированные показатели оценки труда учителя. Процедуры аттестации работников образования. Система повышения квалификации в Российской Федерации.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Государственная политика в области образования.  Государственно-общественная система управления. 1.	Принципы государственной политики в области образования. 2.	Система образования: Преемственные образовательные программы и государственные образовательные стандарты; типы и виды образовательных учреждений, их правовой статус. 3.	Структура государственно-общественной системы управления образованием. 4.	Компетенция РФ, субъекта РФ, органов местного самоуправления, образовательного учреждения. Вопросы для коллективного обсуждения: 1.	Цели и задачи модернизации образования. 2.	Приоритеты образовательной политики: •	государственные гарантии доступности  качественного образования; •	пути повышения качества образования и социального статуса работников образования •	совершенствование управления системой образования на основе распределения ответственности между субъектами образовательного процесса. Задания для самостоятельной работы Изучить II и III главы Закона РФ «Об образовании» и ответить на следующие вопросы. 1.	Какие положения Закона «Об образовании» закрепляют принцип автономности школ и создают возможности для их многообразия? 2.	Посредством каких правовых норм закрепляется единство образовательного пространства? 3.	Какие положения Закона «Об образовании» определяют гарантии получения общего образования? 4.	Как законодательно регулируются отношения школы и церкви, школы и политических институтов? 5.	Какие положения Закона «Об образовании»  регулируют процессы управления школой?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 Планирование образовательного процесса. 1.	Планирование целей образования в школе: понятие и значение целей и их многообразие. 2.	Миссия школы и ее воплощение в конкретных образовательных целях. 3.	Общая структура базисного учебного плана. 4.	Типы школьных учебных планов и их разработка. 5.	Базисный учебный план основной, средней общеобразовательной школы, лицея, гимназии и их различия. 6.	Требования к расписанию занятий и их нагрузке. Вопросы для коллективного обсуждения: 1.	Каково назначение планирования учебно-воспитательного процесса как функции управления школой? 2.	Какие трудности сопровождают процессы целеполагания в образовательной деятельности и как можно их преодолеть? 3.	Что нужно делать, чтобы сформулировать миссию конкретной школы в данное время? И как она может измениться в будущем? 4.	Назначение и структура базисного учебного плана. Задания для самостоятельной работы Оценить по основным критериям и показателям учебный план школы, в которой студент был на практике.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Управляющая система школы. 1.	Организационные структуры управления. 2.	Линейно-функциональные и дивизиональные структуры управления. 3.	Проектные структуры управления.  Вопросы для коллективного обсуждения: 1.	Что такое «система внутришкольного управления»? В чем ее назначение? Чем отличаются  управляемая система и управляющая система? 2.	В чем достоинства и недостатки организационных структур управления каждого типа. 3.	Централизованные и децентрализованные структуры управления, их достоинства и недостатки. Факторы, от которых зависит степень децентрализации. Задания для самостоятельной работы  Изобразить  схемы организационных структур каждого типа. Показать на каждой схеме скалярные цепи.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Управленческая культура руководителя.  Повышение квалификации и аттестация работников образования. 1.	Руководство как функция управления. 2.	Коллектив и уровни его развития. 3.	Стили управления коллективом: демократический, авторитарный, либеральный. 4.	Требования, предъявляемые к профессиональной компетенции руководителя. 5.	Цель и процедуры аттестации работников образования. 6.	Организация повышения квалификации педработников. Вопросы для коллективного обсуждения: 1.	Деловые качества руководителя, его основные умения. 2.	Методы руководства. Управленческая решетка. Подчиненный и его участие в управлении школой (модели X, Y, Z). 3.	Цель аттестации и процедуры ее проведения. 4.	Роль методической службы в профессиональном росте учителя.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Проблемно-ориентированный анализ педагогической системы образовательного учреждения. 1.	Анализ целей и результатов образования. 2.	Алгоритм анализа причин неудовлетворительного результата образования 3.	Организация проблемно-ориентированного анализа. 4.	Обобщение результатов.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Проблемно-ориентированный анализ педагогической системы образовательного учреждения. 1.	На основе практического опыта перечислить основные причины того, что фактические результаты образования не соответствуют желаемым 2.	Заполните таблицу связи «формируемые качества» - «формы работы» В левом столбце заполнить качества выпускника. В клетках таблицы проставить оценки степени потенциального влияния соответствующих занятий на формирование перечисленных в левом столбце качеств. Оценки дать по следующей шкале: 0 – эти занятия практически не влияют на развитие данного качества; 1 – эти занятия слабо влияют на развитие данного качества; 2 – эти занятия вносят вклад в развитие данного качества, но не могут обеспечить желаемого уровня его развития; 3 – эти занятия могут обеспечить желаемый уровень развития данного качества. Сделайте вывод: существующая педагогическая система позволяет ли достигать декларируемых результатов. 1.	Оцените по 11-балльной  шкале в какой мере приведенные ниже утверждения соответствуют ситуации в школе, в которой вы были на практике. Заполнив таблицу, сделайте вывод: достаточны ли условия для формирования положительной мотивации учения.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Тема 1. Понятия: «управление» и «педагогический менеджмент».  Государственно-общественная система управления образованием.    Дать основные понятия: «управление» и «менеджмент». 1	Эволюция идей научного управления социальными организациями 2	Модель целостной системы управления образованием в Российской Федерации. Краткое содержание занятия: Менеджмент и управление в специальной управленческой литературе рассматриваются практически с одних и тех же позиций, которые отра-жены в таблице ниже, где представлены наиболее часто используемые подходы к определению их сущности и роли в обществе. Управление школой можно определить как особую деятельность, в ко-торой ее субъект, посредством решения управленческих задач, обеспе-чивает организованность совместной деятельности учащихся педагогов, родителей, обслуживающего персонала и ее направленность на достижение образовательных целей и целей развития школы.  Эволюция идей научного управления социальными организациями. Основные школы управления. Четыре уровня управления образованием:  Федеральный (государственный) уровень, главная задача которого соз-дание нормативно-правовой базы для функционирования и развития образовательных систем; Региональный уровень (государственный) -  кадровое, финансовое, программно-методическое обеспечение образовательного процесса и его развития с учетом региональных особенностей (учреждений общего образования и подведомственных); Муниципальный уровень – строительство, ремонт зданий, обеспечение их эксплуатации, полное обеспечение дошкольного и дополнительного образования; Институциональный уровень – полная ответственность за организацию работы школы и ее развитие.</w:t>
            </w:r>
          </w:p>
        </w:tc>
        <w:tc>
          <w:tcPr>
            <w:noWrap/>
          </w:tcPr>
          <w:p>
            <w:pPr>
              <w:jc w:val="left"/>
              <w:ind w:left="0" w:right="0" w:firstLine="0" w:hanging="0"/>
            </w:pPr>
            <w:r>
              <w:rPr/>
              <w:t xml:space="preserve">15</w:t>
            </w:r>
          </w:p>
        </w:tc>
        <w:tc>
          <w:tcPr>
            <w:noWrap/>
          </w:tcPr>
          <w:p>
            <w:pPr>
              <w:jc w:val="left"/>
              <w:ind w:left="0" w:right="0" w:firstLine="0" w:hanging="0"/>
            </w:pPr>
            <w:r>
              <w:rPr/>
              <w:t xml:space="preserve">10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 образовательных системах в настоящее время при организации управления ими необходимо учитывать принципы как прошлого так и настоящего. Функции управления. Функция управления – это совокупность объективно необходимых, устойчиво повторяющихся действий, объединенных однородностью содержания и целевой направленностью, необходимых для решения задач организации. В науке управления достаточно много подходов к их классификации. Их состав впервые был установлен А. Файолем в 1916 году. Это пять логически связанных между собой видов деятельности: •	предвидение и разработка политики; •	построение организационной структуры; распорядительство; •	координирование; •	контроль и регулирование. В процессе дальнейших разработок состав функций неоднократно пересматривался представителями различных управленческих школ. Г.Х. Попов считает, что такой функции  как координация нет вообще, но есть еще функции целеполагания, прогнозирования и распорядительства, а известный экономист А.Г. Аганбегян выделяет только три функции: организация, планирование и координация. В.С. Лазаревым так раскрывается понятие функции управления – это отношения между управляющей системой и управляемым объектом, требующее от управляющей системы выполнения определенного дей-ствия для обеспеченности целенаправленности или организованности управляемых процессов. В работах по менеджменту выделяют различные виды управленческих действий – планирование, анализ, прогнозирование, организация, рас-порядительство, руководство, координация, коммуникация, принятие решений, отчет, контроль, оценка, информирование, стимулирование и др. Часто эти виды управленческих действий называют функциями управления.  По мнению В.С. Лазарева, строго говоря, это неточно, т.к. функция управления определена полностью лишь тогда, когда указано не только действие, но и объект, по отношению к которому оно выполняется. </w:t>
            </w:r>
          </w:p>
        </w:tc>
        <w:tc>
          <w:tcPr>
            <w:noWrap/>
          </w:tcPr>
          <w:p>
            <w:pPr>
              <w:jc w:val="left"/>
              <w:ind w:left="0" w:right="0" w:firstLine="0" w:hanging="0"/>
            </w:pPr>
            <w:r>
              <w:rPr/>
              <w:t xml:space="preserve">15</w:t>
            </w:r>
          </w:p>
        </w:tc>
        <w:tc>
          <w:tcPr>
            <w:noWrap/>
          </w:tcPr>
          <w:p>
            <w:pPr>
              <w:jc w:val="left"/>
              <w:ind w:left="0" w:right="0" w:firstLine="0" w:hanging="0"/>
            </w:pPr>
            <w:r>
              <w:rPr/>
              <w:t xml:space="preserve">10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Тема 3. Школа как открытая социально-педагогическая система и объ-ект управления. 1.	Школа – социальная организация. 2.	Школа как открытая педагогическая система. 3.	Внутреннее строение школы, школа как объект управления. Школа – социальная организация. Под социальной организацией понимается объединение людей, совме-стно действующих для достижения одной или многих целей и коорди-нирующих свои действия на основе определенных норм и правил (фор-мальных и неформальных). Здесь следует понять два момента: 1) объе-динение людей, группа, сообщество (на высоком уровне развития – коллектив); 2)  их совместная целенаправленная деятельность, сотруд-ничество. Поэтому школьная организация как социальный институт рассматрива-ется как: •	сообщество людей – взрослых и детей; •	система их совместной деятельности и общения; •	среда обитания, среда жизнедеятельности членов сообщества. 2.	Школа как открытая система. Школа как любая социальная организация является сложной целостной системой, активно взаимодействующей с внешней средой (такие систе-мы называются открытыми).  Как отдельное образовательное учреждение, школа входит в более ши-рокие образовательные системы, являясь составной частью муници-пального, регионального и федерального образовательных комплексов. Одновременно школа является частью всей социальной системы и ее жизнедеятельность в значительной степени обусловлена воздействия-ми, идущими от широкого окружения. Эта связь двухсторонняя. Школа может вести себя: •	пассивно-приспособительно, пытаясь успевать за изменениями среды и ее требований; •	активно-приспособительно, стремясь анализировать и прогнозировать тенденции изменения внешней среды и социального заказа и тем самым опережающе реагировать на реальные изменения; •	И, наконец, может сама активно влиять на свою окружающую среду, т.е. выступать как система одновременно адаптивная (по отношению к среде) и адаптирующая (приспосабливающая среду к своим потребностям и возможностям).</w:t>
            </w:r>
          </w:p>
        </w:tc>
        <w:tc>
          <w:tcPr>
            <w:noWrap/>
          </w:tcPr>
          <w:p>
            <w:pPr>
              <w:jc w:val="left"/>
              <w:ind w:left="0" w:right="0" w:firstLine="0" w:hanging="0"/>
            </w:pPr>
            <w:r>
              <w:rPr/>
              <w:t xml:space="preserve">16</w:t>
            </w:r>
          </w:p>
        </w:tc>
        <w:tc>
          <w:tcPr>
            <w:noWrap/>
          </w:tcPr>
          <w:p>
            <w:pPr>
              <w:jc w:val="left"/>
              <w:ind w:left="0" w:right="0" w:firstLine="0" w:hanging="0"/>
            </w:pPr>
            <w:r>
              <w:rPr/>
              <w:t xml:space="preserve">10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Современная школа – это большой и сложный организм. Одному чело-веку не под силу решать все управленческие задачи. Поэтому в управ-лении возникает необходимость совместной работы многих людей и разделение труда между ними. В результате такого разделения в управ-ляющей системе возникают органы управления: должностные лица (директор, заместители директора, руководители методических советов и др.) и подразделения управления (педагогический совет, методические советы, методические объединения учителей, ученические комитеты, родительские комитеты и т.п.). За каждым должностным лицом и подразделением закрепляется ответственность за выполнение определенных управленческих функций, они наделяются определенными правами и между ними устанавливаются связи и отношения. В результате возникает организационная структура управления (ОСУ). Слово структура означает совокупность устойчивых связей и отноше-ние между частями какого-то целого. Организационная структура управления – это совокупность органов и лиц, между которыми распределены полномочия и ответственность за выполнение управленческих функций и существуют регулярно вос-производимые связи и отношения. В зависимости от того, как группируются управленческие работы и распределяются полномочия и ответственность между должностными лицами и органами, могут возникать структуры управления разных ти-пов: линейная, линейно-функциональная, дивизиональная, матричная. Достоинство линейно-функциональной структуры: решения по всем вопросам принимаются одним руководителем, что создает хорошие условия для согласованности этих решений.</w:t>
            </w:r>
          </w:p>
        </w:tc>
        <w:tc>
          <w:tcPr>
            <w:noWrap/>
          </w:tcPr>
          <w:p>
            <w:pPr>
              <w:jc w:val="left"/>
              <w:ind w:left="0" w:right="0" w:firstLine="0" w:hanging="0"/>
            </w:pPr>
            <w:r>
              <w:rPr/>
              <w:t xml:space="preserve">16</w:t>
            </w:r>
          </w:p>
        </w:tc>
        <w:tc>
          <w:tcPr>
            <w:noWrap/>
          </w:tcPr>
          <w:p>
            <w:pPr>
              <w:jc w:val="left"/>
              <w:ind w:left="0" w:right="0" w:firstLine="0" w:hanging="0"/>
            </w:pPr>
            <w:r>
              <w:rPr/>
              <w:t xml:space="preserve">10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Тема 5. Управленческая культура руководителя.  1.	Требования, предъявляемые к профессиональной компетенции руководителя. 2.	Стили управления коллективом. 3.	Коллектив и уровни его развития. 4.	Цель и процедуры аттестации работников образования 5.	Организация повышения квалификации педработников. Проблемы для обсуждения. 1.	Деловые качества руководителя, его основные умения. 2.	Методы руководства. Управленческая решетка. Подчиненный и его участие в управлении школой (модели X, Y, Z). 3.	Цель аттестации и процедуры ее проведения. 4.	Роль методической службы в профессиональном росте учителя. 1-2.Специфика решаемых задач предопределяет преимущественно умственный, творческий характер управленческого труда, в котором постановка целей, разработка способов и приемов их достижения, а также организация совместной деятельности составляют главный смысл и содержание труда людей, относимых к управленческому персоналу. У них особый предмет труда – информация, преобразуя которую они принимают решения, необходимые для изменения состояния управляемого объекта. Поэтому в качестве орудий труда выступают прежде всего средства работы с информацией. Результат же их деятельности оценивается по достижению поставленных целей.</w:t>
            </w:r>
          </w:p>
        </w:tc>
        <w:tc>
          <w:tcPr>
            <w:noWrap/>
          </w:tcPr>
          <w:p>
            <w:pPr>
              <w:jc w:val="left"/>
              <w:ind w:left="0" w:right="0" w:firstLine="0" w:hanging="0"/>
            </w:pPr>
            <w:r>
              <w:rPr/>
              <w:t xml:space="preserve">16</w:t>
            </w:r>
          </w:p>
        </w:tc>
        <w:tc>
          <w:tcPr>
            <w:noWrap/>
          </w:tcPr>
          <w:p>
            <w:pPr>
              <w:jc w:val="left"/>
              <w:ind w:left="0" w:right="0" w:firstLine="0" w:hanging="0"/>
            </w:pPr>
            <w:r>
              <w:rPr/>
              <w:t xml:space="preserve">10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Тема 6. Управленческая культура руководителя.  Повышение квалификации и аттестация работников школы Чтобы выполнять свои сложные и ответственные функции, управленцы должны иметь специальные знания и обладать способностью использовать их в повседневной работе по управлению. Первую группу требований составляют знания и умения (искусство) выполнять профессиональную в такой специальной области как управ-ление. Они включают: •	умение обосновывать и принимать решения в ситуациях, для которых характерны высокая динамичность и неопределенность; •	информированность (информация – это знания) по вопросам развития отрасли (в данном случае – образование): состояние исследований, тех-ники, технологии, конкуренция, динамика спроса на образовательные услуги и т.д.; •	знакомство с опытом менеджмента в других организациях и отраслях; •	способность управлять ресурсами, планировать и прогнозировать работу, владение способами повышения эффективности управления; •	умение использовать современную информационную технологию, средства коммуникации и связи. Эти и многие другие знания и умения приобретаются в процессе изуче-ния управленческой науки, ее законов, принципов, методов, средств работы с информацией. Вторая группа требований к профессиональной компетенции менедже-ров связана с их способностью работать с людьми и управлять самими собой (пункты 4, 5, 6). Чтобы работать с людьми, столь резко разли-чающимися по своему статусу и интересам, менеджеры должны иметь специфические личностные качества, которые усиливают доверие и уважение со стороны тех, с кем они вступают в контакт. </w:t>
            </w:r>
          </w:p>
        </w:tc>
        <w:tc>
          <w:tcPr>
            <w:noWrap/>
          </w:tcPr>
          <w:p>
            <w:pPr>
              <w:jc w:val="left"/>
              <w:ind w:left="0" w:right="0" w:firstLine="0" w:hanging="0"/>
            </w:pPr>
            <w:r>
              <w:rPr/>
              <w:t xml:space="preserve">16</w:t>
            </w:r>
          </w:p>
        </w:tc>
        <w:tc>
          <w:tcPr>
            <w:noWrap/>
          </w:tcPr>
          <w:p>
            <w:pPr>
              <w:jc w:val="left"/>
              <w:ind w:left="0" w:right="0" w:firstLine="0" w:hanging="0"/>
            </w:pPr>
            <w:r>
              <w:rPr/>
              <w:t xml:space="preserve">10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94</w:t>
            </w:r>
          </w:p>
        </w:tc>
        <w:tc>
          <w:tcPr>
            <w:noWrap/>
          </w:tcPr>
          <w:p>
            <w:pPr>
              <w:jc w:val="left"/>
              <w:ind w:left="0" w:right="0" w:firstLine="0" w:hanging="0"/>
            </w:pPr>
            <w:r>
              <w:rPr/>
              <w:t xml:space="preserve">60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освоения дисциплины предполагается использование образовательных технологий: деловые и ролевые игры, разбор конкретных ситуаций, тренинги, метод проектов.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реферат; контрольная работа.</w:t>
      </w:r>
    </w:p>
    <w:p>
      <w:pPr/>
      <w:r>
        <w:rPr/>
        <w:t xml:space="preserve">Оценочные средства для текущего контроля.</w:t>
      </w:r>
    </w:p>
    <w:p>
      <w:pPr/>
      <w:r>
        <w:rPr/>
        <w:t xml:space="preserve">Реферат</w:t>
      </w:r>
    </w:p>
    <w:p/>
    <w:p>
      <w:pPr/>
      <w:r>
        <w:rPr/>
        <w:t xml:space="preserve">Контрольная работа</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При подготовке к семинарским занятиям, промежуточной аттестации и зачёту студентам рекомендуется большое внимание уделять изучению следующих тем:</w:t>
      </w:r>
    </w:p>
    <w:p>
      <w:pPr/>
      <w:r>
        <w:rPr/>
        <w:t xml:space="preserve">Тема 1. Государственная политика в области образования.</w:t>
      </w:r>
    </w:p>
    <w:p>
      <w:pPr/>
      <w:r>
        <w:rPr/>
        <w:t xml:space="preserve">Государственно-общественная система управления.</w:t>
      </w:r>
    </w:p>
    <w:p>
      <w:pPr>
        <w:numPr>
          <w:ilvl w:val="0"/>
          <w:numId w:val="1"/>
        </w:numPr>
      </w:pPr>
      <w:r>
        <w:rPr/>
        <w:t xml:space="preserve">Принципы государственной политики в области образования.</w:t>
      </w:r>
    </w:p>
    <w:p>
      <w:pPr>
        <w:numPr>
          <w:ilvl w:val="0"/>
          <w:numId w:val="1"/>
        </w:numPr>
      </w:pPr>
      <w:r>
        <w:rPr/>
        <w:t xml:space="preserve">Система образования: Преемственные образовательные программы и государственные образовательные стандарты; типы и виды образовательных учреждений, их правовой статус.</w:t>
      </w:r>
    </w:p>
    <w:p>
      <w:pPr>
        <w:numPr>
          <w:ilvl w:val="0"/>
          <w:numId w:val="1"/>
        </w:numPr>
      </w:pPr>
      <w:r>
        <w:rPr/>
        <w:t xml:space="preserve">Структура государственно-общественной системы управления образованием.</w:t>
      </w:r>
    </w:p>
    <w:p>
      <w:pPr>
        <w:numPr>
          <w:ilvl w:val="0"/>
          <w:numId w:val="1"/>
        </w:numPr>
      </w:pPr>
      <w:r>
        <w:rPr/>
        <w:t xml:space="preserve">Компетенция РФ, субъекта РФ, органов местного самоуправления, образовательного учреждения.</w:t>
      </w:r>
    </w:p>
    <w:p>
      <w:pPr/>
      <w:r>
        <w:rPr/>
        <w:t xml:space="preserve">Вопросы для коллективного обсуждения.</w:t>
      </w:r>
    </w:p>
    <w:p>
      <w:pPr>
        <w:numPr>
          <w:ilvl w:val="0"/>
          <w:numId w:val="2"/>
        </w:numPr>
      </w:pPr>
      <w:r>
        <w:rPr/>
        <w:t xml:space="preserve">Цели и задачи модернизации образования.</w:t>
      </w:r>
    </w:p>
    <w:p>
      <w:pPr>
        <w:numPr>
          <w:ilvl w:val="0"/>
          <w:numId w:val="2"/>
        </w:numPr>
      </w:pPr>
      <w:r>
        <w:rPr/>
        <w:t xml:space="preserve">Приоритеты образовательной политики:</w:t>
      </w:r>
    </w:p>
    <w:p>
      <w:pPr/>
      <w:r>
        <w:rPr/>
        <w:t xml:space="preserve">- государственные гарантии доступности  качественного образования;</w:t>
      </w:r>
    </w:p>
    <w:p>
      <w:pPr/>
      <w:r>
        <w:rPr/>
        <w:t xml:space="preserve">- пути повышения качества образования и социального статуса работников образования</w:t>
      </w:r>
    </w:p>
    <w:p>
      <w:pPr/>
      <w:r>
        <w:rPr/>
        <w:t xml:space="preserve">- совершенствование управления системой образования на основе распределения ответственности между субъектами образовательного процесса.</w:t>
      </w:r>
    </w:p>
    <w:p>
      <w:pPr/>
      <w:r>
        <w:rPr/>
        <w:t xml:space="preserve">Задания для самостоятельной работы</w:t>
      </w:r>
    </w:p>
    <w:p>
      <w:pPr/>
      <w:r>
        <w:rPr/>
        <w:t xml:space="preserve">Изучить II и III главы Закона РФ «Об образовании» и ответить на следующие вопросы.</w:t>
      </w:r>
    </w:p>
    <w:p>
      <w:pPr>
        <w:numPr>
          <w:ilvl w:val="0"/>
          <w:numId w:val="3"/>
        </w:numPr>
      </w:pPr>
      <w:r>
        <w:rPr/>
        <w:t xml:space="preserve">Какие положения Закона «Об образовании» закрепляют принцип автономности школ и создают возможности для их многообразия?</w:t>
      </w:r>
    </w:p>
    <w:p>
      <w:pPr>
        <w:numPr>
          <w:ilvl w:val="0"/>
          <w:numId w:val="3"/>
        </w:numPr>
      </w:pPr>
      <w:r>
        <w:rPr/>
        <w:t xml:space="preserve">Посредством каких правовых норм закрепляется единство образовательного пространства?</w:t>
      </w:r>
    </w:p>
    <w:p>
      <w:pPr>
        <w:numPr>
          <w:ilvl w:val="0"/>
          <w:numId w:val="3"/>
        </w:numPr>
      </w:pPr>
      <w:r>
        <w:rPr/>
        <w:t xml:space="preserve">Какие положения Закона «Об образовании» определяют гарантии получения общего образования?</w:t>
      </w:r>
    </w:p>
    <w:p>
      <w:pPr>
        <w:numPr>
          <w:ilvl w:val="0"/>
          <w:numId w:val="3"/>
        </w:numPr>
      </w:pPr>
      <w:r>
        <w:rPr/>
        <w:t xml:space="preserve">Как законодательно регулируются отношения школы и церкви, школы и политических институтов?</w:t>
      </w:r>
    </w:p>
    <w:p>
      <w:pPr>
        <w:numPr>
          <w:ilvl w:val="0"/>
          <w:numId w:val="3"/>
        </w:numPr>
      </w:pPr>
      <w:r>
        <w:rPr/>
        <w:t xml:space="preserve">Какие положения Закона «Об образовании» регулируют процессы управления школой?</w:t>
      </w:r>
    </w:p>
    <w:p>
      <w:pPr/>
      <w:r>
        <w:rPr/>
        <w:t xml:space="preserve">Литература</w:t>
      </w:r>
    </w:p>
    <w:p>
      <w:pPr/>
      <w:r>
        <w:rPr/>
        <w:t xml:space="preserve">Основная:</w:t>
      </w:r>
    </w:p>
    <w:p>
      <w:pPr>
        <w:numPr>
          <w:ilvl w:val="0"/>
          <w:numId w:val="4"/>
        </w:numPr>
      </w:pPr>
      <w:r>
        <w:rPr/>
        <w:t xml:space="preserve">Лазарев В.С. Системное развитие школы. – М.: Педагогическое общество России, 2002.</w:t>
      </w:r>
    </w:p>
    <w:p>
      <w:pPr>
        <w:numPr>
          <w:ilvl w:val="0"/>
          <w:numId w:val="4"/>
        </w:numPr>
      </w:pPr>
      <w:r>
        <w:rPr/>
        <w:t xml:space="preserve">Управление школой: теоретические основы и методы. Учебное пособие / Под ред. В.С. Лазарева. – М.: Центр социальных и экономических исследований. 1997.</w:t>
      </w:r>
    </w:p>
    <w:p>
      <w:pPr>
        <w:numPr>
          <w:ilvl w:val="0"/>
          <w:numId w:val="4"/>
        </w:numPr>
      </w:pPr>
      <w:r>
        <w:rPr/>
        <w:t xml:space="preserve">Шамова Т.И., Третьяков П.И., Капустин Н.П. Управление образовательными системами: Учеб. пособие для студентов высш. учеб. заведений /Под ред. Шамовой Т.И. – М.: Гуманит. изд. центр ВЛАДОС, 2002. 320 с.</w:t>
      </w:r>
    </w:p>
    <w:p>
      <w:pPr/>
      <w:r>
        <w:rPr/>
        <w:t xml:space="preserve">Дополнительная:</w:t>
      </w:r>
    </w:p>
    <w:p>
      <w:pPr>
        <w:numPr>
          <w:ilvl w:val="0"/>
          <w:numId w:val="5"/>
        </w:numPr>
      </w:pPr>
      <w:r>
        <w:rPr/>
        <w:t xml:space="preserve">Управление организацией: Учебник / Под ред. А.Г. Поршнева, З.П. Румянцевой, Н.А. Саломатина. – М.: ИНФРА-М, 1999.</w:t>
      </w:r>
    </w:p>
    <w:p>
      <w:pPr>
        <w:numPr>
          <w:ilvl w:val="0"/>
          <w:numId w:val="5"/>
        </w:numPr>
      </w:pPr>
      <w:r>
        <w:rPr/>
        <w:t xml:space="preserve">Управление развитием образования в регионе: сравнительный анализ / Под ред. В.Ф. Костюкевича, Л.Д. Рогозиной. – М., МоиПО РФ, УНО АМО, МОИРРО и ПКПК, 1996.</w:t>
      </w:r>
    </w:p>
    <w:p>
      <w:pPr/>
      <w:r>
        <w:rPr/>
        <w:t xml:space="preserve"> </w:t>
      </w:r>
    </w:p>
    <w:p>
      <w:pPr/>
      <w:r>
        <w:rPr/>
        <w:t xml:space="preserve">Тема 2. Планирование образовательного процесса.</w:t>
      </w:r>
    </w:p>
    <w:p>
      <w:pPr>
        <w:numPr>
          <w:ilvl w:val="0"/>
          <w:numId w:val="6"/>
        </w:numPr>
      </w:pPr>
      <w:r>
        <w:rPr/>
        <w:t xml:space="preserve">Планирование целей образования в школе: понятие и значение целей и их многообразие.</w:t>
      </w:r>
    </w:p>
    <w:p>
      <w:pPr>
        <w:numPr>
          <w:ilvl w:val="0"/>
          <w:numId w:val="6"/>
        </w:numPr>
      </w:pPr>
      <w:r>
        <w:rPr/>
        <w:t xml:space="preserve">Миссия школы и ее воплощение в конкретных образовательных целях.</w:t>
      </w:r>
    </w:p>
    <w:p>
      <w:pPr>
        <w:numPr>
          <w:ilvl w:val="0"/>
          <w:numId w:val="6"/>
        </w:numPr>
      </w:pPr>
      <w:r>
        <w:rPr/>
        <w:t xml:space="preserve">Общая структура базисного учебного плана.</w:t>
      </w:r>
    </w:p>
    <w:p>
      <w:pPr>
        <w:numPr>
          <w:ilvl w:val="0"/>
          <w:numId w:val="6"/>
        </w:numPr>
      </w:pPr>
      <w:r>
        <w:rPr/>
        <w:t xml:space="preserve">Типы школьных учебных планов и их разработка.</w:t>
      </w:r>
    </w:p>
    <w:p>
      <w:pPr>
        <w:numPr>
          <w:ilvl w:val="0"/>
          <w:numId w:val="6"/>
        </w:numPr>
      </w:pPr>
      <w:r>
        <w:rPr/>
        <w:t xml:space="preserve">Базисный учебный план основной, средней общеобразовательной школы, лицея, гимназии и их различия.</w:t>
      </w:r>
    </w:p>
    <w:p>
      <w:pPr>
        <w:numPr>
          <w:ilvl w:val="0"/>
          <w:numId w:val="6"/>
        </w:numPr>
      </w:pPr>
      <w:r>
        <w:rPr/>
        <w:t xml:space="preserve">Требования к расписанию занятий и их нагрузке.</w:t>
      </w:r>
    </w:p>
    <w:p>
      <w:pPr/>
      <w:r>
        <w:rPr/>
        <w:t xml:space="preserve">Вопросы для коллективного обсуждения</w:t>
      </w:r>
    </w:p>
    <w:p>
      <w:pPr>
        <w:numPr>
          <w:ilvl w:val="0"/>
          <w:numId w:val="7"/>
        </w:numPr>
      </w:pPr>
      <w:r>
        <w:rPr/>
        <w:t xml:space="preserve">Каково назначение планирования учебно-воспитательного процесса как функции управления школой?</w:t>
      </w:r>
    </w:p>
    <w:p>
      <w:pPr>
        <w:numPr>
          <w:ilvl w:val="0"/>
          <w:numId w:val="7"/>
        </w:numPr>
      </w:pPr>
      <w:r>
        <w:rPr/>
        <w:t xml:space="preserve">Какие трудности сопровождают процессы целеполагания в образовательной деятельности и как можно их преодолеть?</w:t>
      </w:r>
    </w:p>
    <w:p>
      <w:pPr>
        <w:numPr>
          <w:ilvl w:val="0"/>
          <w:numId w:val="7"/>
        </w:numPr>
      </w:pPr>
      <w:r>
        <w:rPr/>
        <w:t xml:space="preserve">Что нужно делать, чтобы сформулировать миссию конкретной школы в данное время? И как она может измениться в будущем?</w:t>
      </w:r>
    </w:p>
    <w:p>
      <w:pPr>
        <w:numPr>
          <w:ilvl w:val="0"/>
          <w:numId w:val="7"/>
        </w:numPr>
      </w:pPr>
      <w:r>
        <w:rPr/>
        <w:t xml:space="preserve">Назначение и структура базисного учебного плана.</w:t>
      </w:r>
    </w:p>
    <w:p>
      <w:pPr/>
      <w:r>
        <w:rPr/>
        <w:t xml:space="preserve">Задания для самостоятельной работы</w:t>
      </w:r>
    </w:p>
    <w:p>
      <w:pPr/>
      <w:r>
        <w:rPr/>
        <w:t xml:space="preserve">Оценить по основным критериям и показателям учебный план школы, в которой студент был на практике.</w:t>
      </w:r>
    </w:p>
    <w:p>
      <w:pPr/>
      <w:r>
        <w:rPr/>
        <w:t xml:space="preserve">Литература</w:t>
      </w:r>
    </w:p>
    <w:p>
      <w:pPr/>
      <w:r>
        <w:rPr/>
        <w:t xml:space="preserve">Основная:</w:t>
      </w:r>
    </w:p>
    <w:p>
      <w:pPr>
        <w:numPr>
          <w:ilvl w:val="0"/>
          <w:numId w:val="8"/>
        </w:numPr>
      </w:pPr>
      <w:r>
        <w:rPr/>
        <w:t xml:space="preserve">Управление школой: теоретические основы и методы: Учебное пособие / Под ред. В.С. Лазарева. – ЦСиЭИ, 1997.</w:t>
      </w:r>
    </w:p>
    <w:p>
      <w:pPr>
        <w:numPr>
          <w:ilvl w:val="0"/>
          <w:numId w:val="8"/>
        </w:numPr>
      </w:pPr>
      <w:r>
        <w:rPr/>
        <w:t xml:space="preserve">Шамова Т.И., Третьяков П.И., Капустин Н.П. Управление образовательными системами: Учеб. пособие для студентов высш. учеб. заведений /Под ред. Шамовой Т.И. – М.: Гуманит. изд. центр ВЛАДОС, 2002. 320 с.</w:t>
      </w:r>
    </w:p>
    <w:p>
      <w:pPr/>
      <w:r>
        <w:rPr/>
        <w:t xml:space="preserve">Дополнительная:</w:t>
      </w:r>
    </w:p>
    <w:p>
      <w:pPr>
        <w:numPr>
          <w:ilvl w:val="0"/>
          <w:numId w:val="9"/>
        </w:numPr>
      </w:pPr>
      <w:r>
        <w:rPr/>
        <w:t xml:space="preserve">Александрова Е., Крылова Н. Учебный план как выражение образовательной политики. Журн. «Народное образование», № 1, 2001, с. 87.</w:t>
      </w:r>
    </w:p>
    <w:p>
      <w:pPr>
        <w:numPr>
          <w:ilvl w:val="0"/>
          <w:numId w:val="9"/>
        </w:numPr>
      </w:pPr>
      <w:r>
        <w:rPr/>
        <w:t xml:space="preserve">Ворохова З. Национально-региональный компонент: разработка и реализация. Журн. «Народное образование», № 6, 2000, с. 67.</w:t>
      </w:r>
    </w:p>
    <w:p>
      <w:pPr>
        <w:numPr>
          <w:ilvl w:val="0"/>
          <w:numId w:val="9"/>
        </w:numPr>
      </w:pPr>
      <w:r>
        <w:rPr/>
        <w:t xml:space="preserve">Каспржак А.Г., Левит М.В. Базисный учебный план и российское образование в эпоху перемен. – М., 1994.</w:t>
      </w:r>
    </w:p>
    <w:p>
      <w:pPr>
        <w:numPr>
          <w:ilvl w:val="0"/>
          <w:numId w:val="9"/>
        </w:numPr>
      </w:pPr>
      <w:r>
        <w:rPr/>
        <w:t xml:space="preserve">Концепция структуры и содержания общего среднего образования ( в 12-летней школе) – проект. Журн. «Народное образование», № 2, 2000, с. 19, с. 26.</w:t>
      </w:r>
    </w:p>
    <w:p>
      <w:pPr>
        <w:numPr>
          <w:ilvl w:val="0"/>
          <w:numId w:val="9"/>
        </w:numPr>
      </w:pPr>
      <w:r>
        <w:rPr/>
        <w:t xml:space="preserve">Куган. Б. Профильное образование: региональный подход. Журн. «Народное образование», № 2, 2002, с. 61.</w:t>
      </w:r>
    </w:p>
    <w:p>
      <w:pPr/>
      <w:r>
        <w:rPr/>
        <w:t xml:space="preserve"> </w:t>
      </w:r>
    </w:p>
    <w:p>
      <w:pPr/>
      <w:r>
        <w:rPr/>
        <w:t xml:space="preserve">Тема 3. Управляющая система школы.</w:t>
      </w:r>
    </w:p>
    <w:p>
      <w:pPr>
        <w:numPr>
          <w:ilvl w:val="0"/>
          <w:numId w:val="10"/>
        </w:numPr>
      </w:pPr>
      <w:r>
        <w:rPr/>
        <w:t xml:space="preserve">Организационные структуры управления.</w:t>
      </w:r>
    </w:p>
    <w:p>
      <w:pPr>
        <w:numPr>
          <w:ilvl w:val="0"/>
          <w:numId w:val="10"/>
        </w:numPr>
      </w:pPr>
      <w:r>
        <w:rPr/>
        <w:t xml:space="preserve">Линейно-функциональные и дивизиональные структуры управления.</w:t>
      </w:r>
    </w:p>
    <w:p>
      <w:pPr>
        <w:numPr>
          <w:ilvl w:val="0"/>
          <w:numId w:val="10"/>
        </w:numPr>
      </w:pPr>
      <w:r>
        <w:rPr/>
        <w:t xml:space="preserve">Проектные структуры управления.</w:t>
      </w:r>
    </w:p>
    <w:p>
      <w:pPr>
        <w:pStyle w:val="Heading3"/>
      </w:pPr>
      <w:r>
        <w:rPr/>
        <w:t xml:space="preserve">Вопросы для коллективного обсуждения</w:t>
      </w:r>
    </w:p>
    <w:p>
      <w:pPr>
        <w:numPr>
          <w:ilvl w:val="0"/>
          <w:numId w:val="11"/>
        </w:numPr>
      </w:pPr>
      <w:r>
        <w:rPr/>
        <w:t xml:space="preserve">Что такое «система внутришкольного управления»? В чем ее назначение? Чем отличаются управляемая система и управляющая система?</w:t>
      </w:r>
    </w:p>
    <w:p>
      <w:pPr>
        <w:numPr>
          <w:ilvl w:val="0"/>
          <w:numId w:val="11"/>
        </w:numPr>
      </w:pPr>
      <w:r>
        <w:rPr/>
        <w:t xml:space="preserve">В чем достоинства и недостатки организационных структур управления каждого типа.</w:t>
      </w:r>
    </w:p>
    <w:p>
      <w:pPr>
        <w:numPr>
          <w:ilvl w:val="0"/>
          <w:numId w:val="11"/>
        </w:numPr>
      </w:pPr>
      <w:r>
        <w:rPr/>
        <w:t xml:space="preserve">Централизованные и децентрализованные структуры управления, их достоинства и недостатки. Факторы, от которых зависит степень децентрализации.</w:t>
      </w:r>
    </w:p>
    <w:p>
      <w:pPr>
        <w:pStyle w:val="Heading3"/>
      </w:pPr>
      <w:r>
        <w:rPr/>
        <w:t xml:space="preserve">Задания для самостоятельной работы</w:t>
      </w:r>
    </w:p>
    <w:p>
      <w:pPr>
        <w:pStyle w:val="Heading3"/>
      </w:pPr>
      <w:r>
        <w:rPr/>
        <w:t xml:space="preserve">Изобразить  схемы организационных структур каждого типа. Показать на каждой схеме скалярные цепи.</w:t>
      </w:r>
    </w:p>
    <w:p>
      <w:pPr/>
      <w:r>
        <w:rPr/>
        <w:t xml:space="preserve">Литература</w:t>
      </w:r>
    </w:p>
    <w:p>
      <w:pPr/>
      <w:r>
        <w:rPr/>
        <w:t xml:space="preserve">Основная:</w:t>
      </w:r>
    </w:p>
    <w:p>
      <w:pPr>
        <w:numPr>
          <w:ilvl w:val="0"/>
          <w:numId w:val="12"/>
        </w:numPr>
      </w:pPr>
      <w:r>
        <w:rPr/>
        <w:t xml:space="preserve">Лазарев В.С. Системное развитие школы. – М.: Педагогическое общество России, 2002.</w:t>
      </w:r>
    </w:p>
    <w:p>
      <w:pPr>
        <w:numPr>
          <w:ilvl w:val="0"/>
          <w:numId w:val="12"/>
        </w:numPr>
      </w:pPr>
      <w:r>
        <w:rPr/>
        <w:t xml:space="preserve">Управление школой: теоретические основы и методы. Учебное пособие / Под ред. В.С. Лазарева. – М.: Центр социальных и экономических исследований. 1997.</w:t>
      </w:r>
    </w:p>
    <w:p>
      <w:pPr>
        <w:numPr>
          <w:ilvl w:val="0"/>
          <w:numId w:val="12"/>
        </w:numPr>
      </w:pPr>
      <w:r>
        <w:rPr/>
        <w:t xml:space="preserve">Шамова Т.И., Третьяков П.И., Капустин Н.П. Управление образовательными системами: Учеб. пособие для студентов высш. учеб. заведений /Под ред. Шамовой Т.И. – М.: Гуманит. изд. центр ВЛАДОС, 2002. 320 с.</w:t>
      </w:r>
    </w:p>
    <w:p>
      <w:pPr/>
      <w:r>
        <w:rPr/>
        <w:t xml:space="preserve">Дополнительная:</w:t>
      </w:r>
    </w:p>
    <w:p>
      <w:pPr>
        <w:numPr>
          <w:ilvl w:val="0"/>
          <w:numId w:val="13"/>
        </w:numPr>
      </w:pPr>
      <w:r>
        <w:rPr/>
        <w:t xml:space="preserve">Управление организацией: Учебник / Под ред. А.Г. Поршнева, З.П. Румянцевой, Н.А. Саломатина. – М.: ИНФРА-М, 1999.</w:t>
      </w:r>
    </w:p>
    <w:p>
      <w:pPr>
        <w:numPr>
          <w:ilvl w:val="0"/>
          <w:numId w:val="13"/>
        </w:numPr>
      </w:pPr>
      <w:r>
        <w:rPr/>
        <w:t xml:space="preserve">Управление развитием образования в регионе: сравнительный анализ / Под ред. В.Ф. Костюкевича, Л.Д. Рогозиной. – М., МоиПО РФ, УНО АМО, МОИРРО и ПКПК, 1996.</w:t>
      </w:r>
    </w:p>
    <w:p>
      <w:pPr>
        <w:pStyle w:val="Heading3"/>
      </w:pPr>
      <w:r>
        <w:rPr/>
        <w:t xml:space="preserve"> </w:t>
      </w:r>
    </w:p>
    <w:p>
      <w:pPr>
        <w:pStyle w:val="Heading3"/>
      </w:pPr>
      <w:r>
        <w:rPr/>
        <w:t xml:space="preserve">Тема 4. Управленческая культура руководителя.</w:t>
      </w:r>
    </w:p>
    <w:p>
      <w:pPr>
        <w:pStyle w:val="Heading3"/>
      </w:pPr>
      <w:r>
        <w:rPr/>
        <w:t xml:space="preserve">Повышение квалификации и аттестация работников образования.</w:t>
      </w:r>
    </w:p>
    <w:p>
      <w:pPr>
        <w:numPr>
          <w:ilvl w:val="1"/>
          <w:numId w:val="14"/>
        </w:numPr>
      </w:pPr>
      <w:r>
        <w:rPr/>
        <w:t xml:space="preserve">Руководство как функция управления.</w:t>
      </w:r>
    </w:p>
    <w:p>
      <w:pPr>
        <w:numPr>
          <w:ilvl w:val="1"/>
          <w:numId w:val="14"/>
        </w:numPr>
      </w:pPr>
      <w:r>
        <w:rPr/>
        <w:t xml:space="preserve">Коллектив и уровни его развития.</w:t>
      </w:r>
    </w:p>
    <w:p>
      <w:pPr>
        <w:numPr>
          <w:ilvl w:val="1"/>
          <w:numId w:val="14"/>
        </w:numPr>
      </w:pPr>
      <w:r>
        <w:rPr/>
        <w:t xml:space="preserve">Стили управления коллективом: демократический, авторитарный, либеральный.</w:t>
      </w:r>
    </w:p>
    <w:p>
      <w:pPr>
        <w:numPr>
          <w:ilvl w:val="1"/>
          <w:numId w:val="14"/>
        </w:numPr>
      </w:pPr>
      <w:r>
        <w:rPr/>
        <w:t xml:space="preserve">Требования, предъявляемые к профессиональной компетенции руководителя.</w:t>
      </w:r>
    </w:p>
    <w:p>
      <w:pPr>
        <w:numPr>
          <w:ilvl w:val="1"/>
          <w:numId w:val="14"/>
        </w:numPr>
      </w:pPr>
      <w:r>
        <w:rPr/>
        <w:t xml:space="preserve">Цель и процедуры аттестации работников образования.</w:t>
      </w:r>
    </w:p>
    <w:p>
      <w:pPr>
        <w:numPr>
          <w:ilvl w:val="1"/>
          <w:numId w:val="14"/>
        </w:numPr>
      </w:pPr>
      <w:r>
        <w:rPr/>
        <w:t xml:space="preserve">Организация повышения квалификации педработников.</w:t>
      </w:r>
    </w:p>
    <w:p>
      <w:pPr>
        <w:pStyle w:val="Heading3"/>
      </w:pPr>
      <w:r>
        <w:rPr/>
        <w:t xml:space="preserve">Вопросы для коллективного обсуждения</w:t>
      </w:r>
    </w:p>
    <w:p>
      <w:pPr>
        <w:numPr>
          <w:ilvl w:val="1"/>
          <w:numId w:val="15"/>
        </w:numPr>
      </w:pPr>
      <w:r>
        <w:rPr/>
        <w:t xml:space="preserve">Деловые качества руководителя, его основные умения.</w:t>
      </w:r>
    </w:p>
    <w:p>
      <w:pPr>
        <w:numPr>
          <w:ilvl w:val="1"/>
          <w:numId w:val="15"/>
        </w:numPr>
      </w:pPr>
      <w:r>
        <w:rPr/>
        <w:t xml:space="preserve">Методы руководства. Управленческая решетка. Подчиненный и его участие в управлении школой (модели X, Y, Z).</w:t>
      </w:r>
    </w:p>
    <w:p>
      <w:pPr>
        <w:numPr>
          <w:ilvl w:val="1"/>
          <w:numId w:val="15"/>
        </w:numPr>
      </w:pPr>
      <w:r>
        <w:rPr/>
        <w:t xml:space="preserve">Цель аттестации и процедуры ее проведения.</w:t>
      </w:r>
    </w:p>
    <w:p>
      <w:pPr>
        <w:numPr>
          <w:ilvl w:val="1"/>
          <w:numId w:val="15"/>
        </w:numPr>
      </w:pPr>
      <w:r>
        <w:rPr/>
        <w:t xml:space="preserve">Роль методической службы в профессиональном росте учителя.</w:t>
      </w:r>
    </w:p>
    <w:p>
      <w:pPr/>
      <w:r>
        <w:rPr/>
        <w:t xml:space="preserve">Литература</w:t>
      </w:r>
    </w:p>
    <w:p>
      <w:pPr/>
      <w:r>
        <w:rPr/>
        <w:t xml:space="preserve">Основная:</w:t>
      </w:r>
    </w:p>
    <w:p>
      <w:pPr>
        <w:numPr>
          <w:ilvl w:val="0"/>
          <w:numId w:val="16"/>
        </w:numPr>
      </w:pPr>
      <w:r>
        <w:rPr/>
        <w:t xml:space="preserve">Руководство педагогическим коллективом: модели и методы. /Под ред. В.С. Лазарева. – М.,1995.</w:t>
      </w:r>
    </w:p>
    <w:p>
      <w:pPr>
        <w:numPr>
          <w:ilvl w:val="0"/>
          <w:numId w:val="16"/>
        </w:numPr>
      </w:pPr>
      <w:r>
        <w:rPr/>
        <w:t xml:space="preserve">Сергеева В.П. Управление образовательными системами. Программно-методическое пособие. – М., 2000. – 136 с.</w:t>
      </w:r>
    </w:p>
    <w:p>
      <w:pPr>
        <w:numPr>
          <w:ilvl w:val="0"/>
          <w:numId w:val="16"/>
        </w:numPr>
      </w:pPr>
      <w:r>
        <w:rPr/>
        <w:t xml:space="preserve">Управление школой: теоретические основы и методы. Учебное пособие / Под ред. В.С. Лазарева. – М.: Центр социальных и экономических исследований, 1997. – 8-37 с.</w:t>
      </w:r>
    </w:p>
    <w:p>
      <w:pPr/>
      <w:r>
        <w:rPr/>
        <w:t xml:space="preserve">Дополнительная:</w:t>
      </w:r>
    </w:p>
    <w:p>
      <w:pPr>
        <w:numPr>
          <w:ilvl w:val="0"/>
          <w:numId w:val="17"/>
        </w:numPr>
      </w:pPr>
      <w:r>
        <w:rPr/>
        <w:t xml:space="preserve">Лялин А. Региональная модель повышения педагогического мастерства /Народное образование № 9, 2000.</w:t>
      </w:r>
    </w:p>
    <w:p>
      <w:pPr>
        <w:numPr>
          <w:ilvl w:val="0"/>
          <w:numId w:val="18"/>
        </w:numPr>
      </w:pPr>
      <w:r>
        <w:rPr/>
        <w:t xml:space="preserve">Маркеева В. Профессиональный рост учителя и методическая служба / Народное образование № 9, 2000.</w:t>
      </w:r>
    </w:p>
    <w:p>
      <w:pPr>
        <w:numPr>
          <w:ilvl w:val="0"/>
          <w:numId w:val="18"/>
        </w:numPr>
      </w:pPr>
      <w:r>
        <w:rPr/>
        <w:t xml:space="preserve">Об утверждении Положения о порядке аттестации педагогических и руководящих работников государственных и муниципальных образовательных учреждений (Приказ № 1908 от 26.06.2000) /Вестник образования России № 20, 2000.</w:t>
      </w:r>
    </w:p>
    <w:p>
      <w:pPr>
        <w:numPr>
          <w:ilvl w:val="0"/>
          <w:numId w:val="18"/>
        </w:numPr>
      </w:pPr>
      <w:r>
        <w:rPr/>
        <w:t xml:space="preserve">Ответы на вопросы по применению Положения о порядке аттестации педагогических и руководящих работников государственных и муниципальных образовательных учреждений (Письмо МО РФ Профсоюза работников народного образования и науки от 14.12.2000, № 22-06-1375/175).</w:t>
      </w:r>
    </w:p>
    <w:p>
      <w:pPr/>
      <w:r>
        <w:rPr/>
        <w:t xml:space="preserve"> </w:t>
      </w:r>
    </w:p>
    <w:p>
      <w:pPr>
        <w:pStyle w:val="Heading3"/>
      </w:pPr>
      <w:r>
        <w:rPr/>
        <w:t xml:space="preserve">Тема 5. Проблемно-ориентированный анализ</w:t>
      </w:r>
    </w:p>
    <w:p>
      <w:pPr>
        <w:pStyle w:val="Heading3"/>
      </w:pPr>
      <w:r>
        <w:rPr/>
        <w:t xml:space="preserve">педагогической системы образовательного учреждения.</w:t>
      </w:r>
    </w:p>
    <w:p>
      <w:pPr>
        <w:numPr>
          <w:ilvl w:val="0"/>
          <w:numId w:val="19"/>
        </w:numPr>
      </w:pPr>
      <w:r>
        <w:rPr/>
        <w:t xml:space="preserve">Анализ целей и результатов образования.</w:t>
      </w:r>
    </w:p>
    <w:p>
      <w:pPr>
        <w:numPr>
          <w:ilvl w:val="0"/>
          <w:numId w:val="19"/>
        </w:numPr>
      </w:pPr>
      <w:r>
        <w:rPr/>
        <w:t xml:space="preserve">Алгоритм анализа причин неудовлетворительного результата образования</w:t>
      </w:r>
    </w:p>
    <w:p>
      <w:pPr>
        <w:numPr>
          <w:ilvl w:val="0"/>
          <w:numId w:val="19"/>
        </w:numPr>
      </w:pPr>
      <w:r>
        <w:rPr/>
        <w:t xml:space="preserve">Организация проблемно-ориентированного анализа.</w:t>
      </w:r>
    </w:p>
    <w:p>
      <w:pPr>
        <w:numPr>
          <w:ilvl w:val="0"/>
          <w:numId w:val="19"/>
        </w:numPr>
      </w:pPr>
      <w:r>
        <w:rPr/>
        <w:t xml:space="preserve">Обобщение результатов.</w:t>
      </w:r>
    </w:p>
    <w:p>
      <w:pPr/>
      <w:r>
        <w:rPr/>
        <w:t xml:space="preserve">Вопросы для обсуждения</w:t>
      </w:r>
    </w:p>
    <w:p>
      <w:pPr>
        <w:numPr>
          <w:ilvl w:val="0"/>
          <w:numId w:val="20"/>
        </w:numPr>
      </w:pPr>
      <w:r>
        <w:rPr/>
        <w:t xml:space="preserve">На основе практического опыта перечислить основные причины того, что фактические результаты образования не соответствуют желаемым</w:t>
      </w:r>
    </w:p>
    <w:p>
      <w:pPr>
        <w:numPr>
          <w:ilvl w:val="0"/>
          <w:numId w:val="20"/>
        </w:numPr>
      </w:pPr>
      <w:r>
        <w:rPr/>
        <w:t xml:space="preserve">Заполните таблицу связи «формируемые качества» - «формы работы»</w:t>
      </w:r>
    </w:p>
    <w:p>
      <w:pPr/>
      <w:r>
        <w:rPr/>
        <w:t xml:space="preserve"> </w:t>
      </w:r>
    </w:p>
    <w:tbl>
      <w:tblGrid>
        <w:gridCol w:w="3345" w:type="dxa"/>
        <w:gridCol w:w="720" w:type="dxa"/>
        <w:gridCol w:w="720" w:type="dxa"/>
        <w:gridCol w:w="720" w:type="dxa"/>
        <w:gridCol w:w="900" w:type="dxa"/>
        <w:gridCol w:w="720" w:type="dxa"/>
        <w:gridCol w:w="900" w:type="dxa"/>
        <w:gridCol w:w="720" w:type="dxa"/>
        <w:gridCol w:w="540" w:type="dxa"/>
        <w:gridCol w:w="645" w:type="dxa"/>
      </w:tblGrid>
      <w:tblPr>
        <w:tblW w:w="9930" w:type="dxa"/>
        <w:tblLayout w:type="autofit"/>
      </w:tblPr>
      <w:tr>
        <w:trPr/>
        <w:tc>
          <w:tcPr>
            <w:tcW w:w="3345" w:type="dxa"/>
            <w:noWrap/>
          </w:tcPr>
          <w:p>
            <w:pPr/>
            <w:r>
              <w:rPr/>
              <w:t xml:space="preserve">Формируемые качества выпускника</w:t>
            </w:r>
          </w:p>
        </w:tc>
        <w:tc>
          <w:tcPr>
            <w:tcW w:w="4680" w:type="dxa"/>
            <w:gridSpan w:val="6"/>
            <w:noWrap/>
          </w:tcPr>
          <w:p>
            <w:pPr/>
            <w:r>
              <w:rPr/>
              <w:t xml:space="preserve">Учебная работа</w:t>
            </w:r>
          </w:p>
        </w:tc>
        <w:tc>
          <w:tcPr>
            <w:tcW w:w="1905" w:type="dxa"/>
            <w:gridSpan w:val="3"/>
            <w:noWrap/>
          </w:tcPr>
          <w:p>
            <w:pPr/>
            <w:r>
              <w:rPr/>
              <w:t xml:space="preserve">Внеучебная работа</w:t>
            </w:r>
          </w:p>
        </w:tc>
      </w:tr>
      <w:tr>
        <w:trPr/>
        <w:tc>
          <w:tcPr>
            <w:tcW w:w="3060" w:type="dxa"/>
            <w:gridSpan w:val="4"/>
            <w:noWrap/>
          </w:tcPr>
          <w:p>
            <w:pPr/>
            <w:r>
              <w:rPr/>
              <w:t xml:space="preserve">Изучение</w:t>
            </w:r>
          </w:p>
        </w:tc>
        <w:tc>
          <w:tcPr>
            <w:tcW w:w="1620" w:type="dxa"/>
            <w:gridSpan w:val="2"/>
            <w:noWrap/>
          </w:tcPr>
          <w:p>
            <w:pPr/>
            <w:r>
              <w:rPr/>
              <w:t xml:space="preserve">Занятия</w:t>
            </w:r>
          </w:p>
        </w:tc>
        <w:tc>
          <w:tcPr>
            <w:tcW w:w="720" w:type="dxa"/>
            <w:noWrap/>
          </w:tcPr>
          <w:p>
            <w:pPr/>
            <w:r>
              <w:rPr/>
              <w:t xml:space="preserve">работа в круж-ках</w:t>
            </w:r>
          </w:p>
        </w:tc>
        <w:tc>
          <w:tcPr>
            <w:tcW w:w="540" w:type="dxa"/>
            <w:noWrap/>
          </w:tcPr>
          <w:p>
            <w:pPr/>
            <w:r>
              <w:rPr/>
              <w:t xml:space="preserve">уча-стие в конку-рсах</w:t>
            </w:r>
          </w:p>
        </w:tc>
        <w:tc>
          <w:tcPr>
            <w:tcW w:w="645" w:type="dxa"/>
            <w:noWrap/>
          </w:tcPr>
          <w:p>
            <w:pPr/>
            <w:r>
              <w:rPr/>
              <w:t xml:space="preserve">…</w:t>
            </w:r>
          </w:p>
        </w:tc>
      </w:tr>
      <w:tr>
        <w:trPr/>
        <w:tc>
          <w:tcPr>
            <w:tcW w:w="720" w:type="dxa"/>
            <w:noWrap/>
          </w:tcPr>
          <w:p>
            <w:pPr/>
            <w:r>
              <w:rPr/>
              <w:t xml:space="preserve">матем.</w:t>
            </w:r>
          </w:p>
        </w:tc>
        <w:tc>
          <w:tcPr>
            <w:tcW w:w="720" w:type="dxa"/>
            <w:noWrap/>
          </w:tcPr>
          <w:p>
            <w:pPr/>
            <w:r>
              <w:rPr/>
              <w:t xml:space="preserve">физики</w:t>
            </w:r>
          </w:p>
        </w:tc>
        <w:tc>
          <w:tcPr>
            <w:tcW w:w="720" w:type="dxa"/>
            <w:noWrap/>
          </w:tcPr>
          <w:p>
            <w:pPr/>
            <w:r>
              <w:rPr/>
              <w:t xml:space="preserve">литературы</w:t>
            </w:r>
          </w:p>
        </w:tc>
        <w:tc>
          <w:tcPr>
            <w:tcW w:w="900" w:type="dxa"/>
            <w:noWrap/>
          </w:tcPr>
          <w:p>
            <w:pPr/>
            <w:r>
              <w:rPr/>
              <w:t xml:space="preserve">…</w:t>
            </w:r>
          </w:p>
        </w:tc>
        <w:tc>
          <w:tcPr>
            <w:tcW w:w="720" w:type="dxa"/>
            <w:noWrap/>
          </w:tcPr>
          <w:p>
            <w:pPr/>
            <w:r>
              <w:rPr/>
              <w:t xml:space="preserve">трудом</w:t>
            </w:r>
          </w:p>
        </w:tc>
        <w:tc>
          <w:tcPr>
            <w:tcW w:w="900" w:type="dxa"/>
            <w:noWrap/>
          </w:tcPr>
          <w:p>
            <w:pPr/>
            <w:r>
              <w:rPr/>
              <w:t xml:space="preserve">Ф/к</w:t>
            </w:r>
          </w:p>
        </w:tc>
      </w:tr>
      <w:tr>
        <w:trPr/>
        <w:tc>
          <w:tcPr>
            <w:tcW w:w="3345" w:type="dxa"/>
            <w:noWrap/>
          </w:tcPr>
          <w:p>
            <w:pPr/>
            <w:r>
              <w:rPr/>
              <w:t xml:space="preserve"> </w:t>
            </w:r>
          </w:p>
        </w:tc>
        <w:tc>
          <w:tcPr>
            <w:tcW w:w="720" w:type="dxa"/>
            <w:noWrap/>
          </w:tcPr>
          <w:p>
            <w:pPr/>
            <w:r>
              <w:rPr/>
              <w:t xml:space="preserve"> </w:t>
            </w:r>
          </w:p>
        </w:tc>
        <w:tc>
          <w:tcPr>
            <w:tcW w:w="72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540" w:type="dxa"/>
            <w:noWrap/>
          </w:tcPr>
          <w:p>
            <w:pPr/>
            <w:r>
              <w:rPr/>
              <w:t xml:space="preserve"> </w:t>
            </w:r>
          </w:p>
        </w:tc>
        <w:tc>
          <w:tcPr>
            <w:tcW w:w="645" w:type="dxa"/>
            <w:noWrap/>
          </w:tcPr>
          <w:p>
            <w:pPr/>
            <w:r>
              <w:rPr/>
              <w:t xml:space="preserve"> </w:t>
            </w:r>
          </w:p>
        </w:tc>
      </w:tr>
      <w:tr>
        <w:trPr/>
        <w:tc>
          <w:tcPr>
            <w:tcW w:w="3345" w:type="dxa"/>
            <w:noWrap/>
          </w:tcPr>
          <w:p>
            <w:pPr/>
            <w:r>
              <w:rPr/>
              <w:t xml:space="preserve"> </w:t>
            </w:r>
          </w:p>
        </w:tc>
        <w:tc>
          <w:tcPr>
            <w:tcW w:w="720" w:type="dxa"/>
            <w:noWrap/>
          </w:tcPr>
          <w:p>
            <w:pPr/>
            <w:r>
              <w:rPr/>
              <w:t xml:space="preserve"> </w:t>
            </w:r>
          </w:p>
        </w:tc>
        <w:tc>
          <w:tcPr>
            <w:tcW w:w="72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540" w:type="dxa"/>
            <w:noWrap/>
          </w:tcPr>
          <w:p>
            <w:pPr/>
            <w:r>
              <w:rPr/>
              <w:t xml:space="preserve"> </w:t>
            </w:r>
          </w:p>
        </w:tc>
        <w:tc>
          <w:tcPr>
            <w:tcW w:w="645" w:type="dxa"/>
            <w:noWrap/>
          </w:tcPr>
          <w:p>
            <w:pPr/>
            <w:r>
              <w:rPr/>
              <w:t xml:space="preserve"> </w:t>
            </w:r>
          </w:p>
        </w:tc>
      </w:tr>
      <w:tr>
        <w:trPr/>
        <w:tc>
          <w:tcPr>
            <w:tcW w:w="3345" w:type="dxa"/>
            <w:noWrap/>
          </w:tcPr>
          <w:p>
            <w:pPr/>
            <w:r>
              <w:rPr/>
              <w:t xml:space="preserve"> </w:t>
            </w:r>
          </w:p>
        </w:tc>
        <w:tc>
          <w:tcPr>
            <w:tcW w:w="720" w:type="dxa"/>
            <w:noWrap/>
          </w:tcPr>
          <w:p>
            <w:pPr/>
            <w:r>
              <w:rPr/>
              <w:t xml:space="preserve"> </w:t>
            </w:r>
          </w:p>
        </w:tc>
        <w:tc>
          <w:tcPr>
            <w:tcW w:w="72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540" w:type="dxa"/>
            <w:noWrap/>
          </w:tcPr>
          <w:p>
            <w:pPr/>
            <w:r>
              <w:rPr/>
              <w:t xml:space="preserve"> </w:t>
            </w:r>
          </w:p>
        </w:tc>
        <w:tc>
          <w:tcPr>
            <w:tcW w:w="645" w:type="dxa"/>
            <w:noWrap/>
          </w:tcPr>
          <w:p>
            <w:pPr/>
            <w:r>
              <w:rPr/>
              <w:t xml:space="preserve"> </w:t>
            </w:r>
          </w:p>
        </w:tc>
      </w:tr>
      <w:tr>
        <w:trPr/>
        <w:tc>
          <w:tcPr>
            <w:tcW w:w="3345" w:type="dxa"/>
            <w:noWrap/>
          </w:tcPr>
          <w:p>
            <w:pPr/>
            <w:r>
              <w:rPr/>
              <w:t xml:space="preserve"> </w:t>
            </w:r>
          </w:p>
        </w:tc>
        <w:tc>
          <w:tcPr>
            <w:tcW w:w="720" w:type="dxa"/>
            <w:noWrap/>
          </w:tcPr>
          <w:p>
            <w:pPr/>
            <w:r>
              <w:rPr/>
              <w:t xml:space="preserve"> </w:t>
            </w:r>
          </w:p>
        </w:tc>
        <w:tc>
          <w:tcPr>
            <w:tcW w:w="72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540" w:type="dxa"/>
            <w:noWrap/>
          </w:tcPr>
          <w:p>
            <w:pPr/>
            <w:r>
              <w:rPr/>
              <w:t xml:space="preserve"> </w:t>
            </w:r>
          </w:p>
        </w:tc>
        <w:tc>
          <w:tcPr>
            <w:tcW w:w="645" w:type="dxa"/>
            <w:noWrap/>
          </w:tcPr>
          <w:p>
            <w:pPr/>
            <w:r>
              <w:rPr/>
              <w:t xml:space="preserve"> </w:t>
            </w:r>
          </w:p>
        </w:tc>
      </w:tr>
      <w:tr>
        <w:trPr/>
        <w:tc>
          <w:tcPr>
            <w:tcW w:w="3345" w:type="dxa"/>
            <w:noWrap/>
          </w:tcPr>
          <w:p>
            <w:pPr/>
            <w:r>
              <w:rPr/>
              <w:t xml:space="preserve"> </w:t>
            </w:r>
          </w:p>
        </w:tc>
        <w:tc>
          <w:tcPr>
            <w:tcW w:w="720" w:type="dxa"/>
            <w:noWrap/>
          </w:tcPr>
          <w:p>
            <w:pPr/>
            <w:r>
              <w:rPr/>
              <w:t xml:space="preserve"> </w:t>
            </w:r>
          </w:p>
        </w:tc>
        <w:tc>
          <w:tcPr>
            <w:tcW w:w="72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540" w:type="dxa"/>
            <w:noWrap/>
          </w:tcPr>
          <w:p>
            <w:pPr/>
            <w:r>
              <w:rPr/>
              <w:t xml:space="preserve"> </w:t>
            </w:r>
          </w:p>
        </w:tc>
        <w:tc>
          <w:tcPr>
            <w:tcW w:w="645" w:type="dxa"/>
            <w:noWrap/>
          </w:tcPr>
          <w:p>
            <w:pPr/>
            <w:r>
              <w:rPr/>
              <w:t xml:space="preserve"> </w:t>
            </w:r>
          </w:p>
        </w:tc>
      </w:tr>
      <w:tr>
        <w:trPr/>
        <w:tc>
          <w:tcPr>
            <w:tcW w:w="3345" w:type="dxa"/>
            <w:noWrap/>
          </w:tcPr>
          <w:p>
            <w:pPr/>
            <w:r>
              <w:rPr/>
              <w:t xml:space="preserve"> </w:t>
            </w:r>
          </w:p>
        </w:tc>
        <w:tc>
          <w:tcPr>
            <w:tcW w:w="720" w:type="dxa"/>
            <w:noWrap/>
          </w:tcPr>
          <w:p>
            <w:pPr/>
            <w:r>
              <w:rPr/>
              <w:t xml:space="preserve"> </w:t>
            </w:r>
          </w:p>
        </w:tc>
        <w:tc>
          <w:tcPr>
            <w:tcW w:w="72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540" w:type="dxa"/>
            <w:noWrap/>
          </w:tcPr>
          <w:p>
            <w:pPr/>
            <w:r>
              <w:rPr/>
              <w:t xml:space="preserve"> </w:t>
            </w:r>
          </w:p>
        </w:tc>
        <w:tc>
          <w:tcPr>
            <w:tcW w:w="645" w:type="dxa"/>
            <w:noWrap/>
          </w:tcPr>
          <w:p>
            <w:pPr/>
            <w:r>
              <w:rPr/>
              <w:t xml:space="preserve"> </w:t>
            </w:r>
          </w:p>
        </w:tc>
      </w:tr>
      <w:tr>
        <w:trPr/>
        <w:tc>
          <w:tcPr>
            <w:tcW w:w="3345" w:type="dxa"/>
            <w:noWrap/>
          </w:tcPr>
          <w:p>
            <w:pPr/>
            <w:r>
              <w:rPr/>
              <w:t xml:space="preserve"> </w:t>
            </w:r>
          </w:p>
        </w:tc>
        <w:tc>
          <w:tcPr>
            <w:tcW w:w="720" w:type="dxa"/>
            <w:noWrap/>
          </w:tcPr>
          <w:p>
            <w:pPr/>
            <w:r>
              <w:rPr/>
              <w:t xml:space="preserve"> </w:t>
            </w:r>
          </w:p>
        </w:tc>
        <w:tc>
          <w:tcPr>
            <w:tcW w:w="72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540" w:type="dxa"/>
            <w:noWrap/>
          </w:tcPr>
          <w:p>
            <w:pPr/>
            <w:r>
              <w:rPr/>
              <w:t xml:space="preserve"> </w:t>
            </w:r>
          </w:p>
        </w:tc>
        <w:tc>
          <w:tcPr>
            <w:tcW w:w="645" w:type="dxa"/>
            <w:noWrap/>
          </w:tcPr>
          <w:p>
            <w:pPr/>
            <w:r>
              <w:rPr/>
              <w:t xml:space="preserve"> </w:t>
            </w:r>
          </w:p>
        </w:tc>
      </w:tr>
    </w:tbl>
    <w:p>
      <w:pPr/>
      <w:r>
        <w:rPr/>
        <w:t xml:space="preserve"> </w:t>
      </w:r>
    </w:p>
    <w:p>
      <w:pPr/>
      <w:r>
        <w:rPr/>
        <w:t xml:space="preserve">В левом столбце заполнить качества выпускника. В клетках таблицы проставить оценки степени потенциального влияния соответствующих занятий на формирование перечисленных в левом столбце качеств. Оценки дать по следующей шкале:</w:t>
      </w:r>
    </w:p>
    <w:p>
      <w:pPr/>
      <w:r>
        <w:rPr/>
        <w:t xml:space="preserve">0 – эти занятия практически не влияют на развитие данного качества;</w:t>
      </w:r>
    </w:p>
    <w:p>
      <w:pPr/>
      <w:r>
        <w:rPr/>
        <w:t xml:space="preserve">1 – эти занятия слабо влияют на развитие данного качества;</w:t>
      </w:r>
    </w:p>
    <w:p>
      <w:pPr/>
      <w:r>
        <w:rPr/>
        <w:t xml:space="preserve">2 – эти занятия вносят вклад в развитие данного качества, но не могут обеспечить желаемого уровня его развития;</w:t>
      </w:r>
    </w:p>
    <w:p>
      <w:pPr/>
      <w:r>
        <w:rPr/>
        <w:t xml:space="preserve">3 – эти занятия могут обеспечить желаемый уровень развития данного качества.</w:t>
      </w:r>
    </w:p>
    <w:p>
      <w:pPr/>
      <w:r>
        <w:rPr/>
        <w:t xml:space="preserve">Сделайте вывод: существующая педагогическая система позволяет ли достигать декларируемых результатов.</w:t>
      </w:r>
    </w:p>
    <w:p>
      <w:pPr>
        <w:numPr>
          <w:ilvl w:val="0"/>
          <w:numId w:val="21"/>
        </w:numPr>
      </w:pPr>
      <w:r>
        <w:rPr/>
        <w:t xml:space="preserve">Оцените по 11-балльной шкале в какой мере приведенные ниже утверждения соответствуют ситуации в школе, в которой вы были на практике.</w:t>
      </w:r>
    </w:p>
    <w:p>
      <w:pPr/>
      <w:r>
        <w:rPr/>
        <w:t xml:space="preserve"> </w:t>
      </w:r>
    </w:p>
    <w:tbl>
      <w:tblGrid>
        <w:gridCol w:w="480" w:type="dxa"/>
        <w:gridCol w:w="3240" w:type="dxa"/>
        <w:gridCol w:w="540" w:type="dxa"/>
        <w:gridCol w:w="540" w:type="dxa"/>
        <w:gridCol w:w="540" w:type="dxa"/>
        <w:gridCol w:w="540" w:type="dxa"/>
        <w:gridCol w:w="540" w:type="dxa"/>
        <w:gridCol w:w="540" w:type="dxa"/>
        <w:gridCol w:w="540" w:type="dxa"/>
        <w:gridCol w:w="540" w:type="dxa"/>
        <w:gridCol w:w="540" w:type="dxa"/>
        <w:gridCol w:w="540" w:type="dxa"/>
        <w:gridCol w:w="465" w:type="dxa"/>
      </w:tblGrid>
      <w:tblPr>
        <w:tblW w:w="0" w:type="auto"/>
        <w:tblLayout w:type="autofit"/>
      </w:tblPr>
      <w:tr>
        <w:trPr/>
        <w:tc>
          <w:tcPr>
            <w:tcW w:w="480" w:type="dxa"/>
            <w:noWrap/>
          </w:tcPr>
          <w:p>
            <w:pPr/>
            <w:r>
              <w:rPr/>
              <w:t xml:space="preserve">№</w:t>
            </w:r>
          </w:p>
          <w:p>
            <w:pPr/>
            <w:r>
              <w:rPr/>
              <w:t xml:space="preserve">п/п</w:t>
            </w:r>
          </w:p>
        </w:tc>
        <w:tc>
          <w:tcPr>
            <w:tcW w:w="3240" w:type="dxa"/>
            <w:noWrap/>
          </w:tcPr>
          <w:p>
            <w:pPr/>
            <w:r>
              <w:rPr/>
              <w:t xml:space="preserve">Утверждения</w:t>
            </w:r>
          </w:p>
        </w:tc>
        <w:tc>
          <w:tcPr>
            <w:tcW w:w="540" w:type="dxa"/>
            <w:noWrap/>
          </w:tcPr>
          <w:p>
            <w:pPr/>
            <w:r>
              <w:rPr/>
              <w:t xml:space="preserve">0</w:t>
            </w:r>
          </w:p>
        </w:tc>
        <w:tc>
          <w:tcPr>
            <w:tcW w:w="540" w:type="dxa"/>
            <w:noWrap/>
          </w:tcPr>
          <w:p>
            <w:pPr/>
            <w:r>
              <w:rPr/>
              <w:t xml:space="preserve">1</w:t>
            </w:r>
          </w:p>
        </w:tc>
        <w:tc>
          <w:tcPr>
            <w:tcW w:w="540" w:type="dxa"/>
            <w:noWrap/>
          </w:tcPr>
          <w:p>
            <w:pPr/>
            <w:r>
              <w:rPr/>
              <w:t xml:space="preserve">2</w:t>
            </w:r>
          </w:p>
        </w:tc>
        <w:tc>
          <w:tcPr>
            <w:tcW w:w="540" w:type="dxa"/>
            <w:noWrap/>
          </w:tcPr>
          <w:p>
            <w:pPr/>
            <w:r>
              <w:rPr/>
              <w:t xml:space="preserve">3</w:t>
            </w:r>
          </w:p>
        </w:tc>
        <w:tc>
          <w:tcPr>
            <w:tcW w:w="540" w:type="dxa"/>
            <w:noWrap/>
          </w:tcPr>
          <w:p>
            <w:pPr/>
            <w:r>
              <w:rPr/>
              <w:t xml:space="preserve">4</w:t>
            </w:r>
          </w:p>
        </w:tc>
        <w:tc>
          <w:tcPr>
            <w:tcW w:w="540" w:type="dxa"/>
            <w:noWrap/>
          </w:tcPr>
          <w:p>
            <w:pPr/>
            <w:r>
              <w:rPr/>
              <w:t xml:space="preserve">5</w:t>
            </w:r>
          </w:p>
        </w:tc>
        <w:tc>
          <w:tcPr>
            <w:tcW w:w="540" w:type="dxa"/>
            <w:noWrap/>
          </w:tcPr>
          <w:p>
            <w:pPr/>
            <w:r>
              <w:rPr/>
              <w:t xml:space="preserve">6</w:t>
            </w:r>
          </w:p>
        </w:tc>
        <w:tc>
          <w:tcPr>
            <w:tcW w:w="540" w:type="dxa"/>
            <w:noWrap/>
          </w:tcPr>
          <w:p>
            <w:pPr/>
            <w:r>
              <w:rPr/>
              <w:t xml:space="preserve">7</w:t>
            </w:r>
          </w:p>
        </w:tc>
        <w:tc>
          <w:tcPr>
            <w:tcW w:w="540" w:type="dxa"/>
            <w:noWrap/>
          </w:tcPr>
          <w:p>
            <w:pPr/>
            <w:r>
              <w:rPr/>
              <w:t xml:space="preserve">8</w:t>
            </w:r>
          </w:p>
        </w:tc>
        <w:tc>
          <w:tcPr>
            <w:tcW w:w="540" w:type="dxa"/>
            <w:noWrap/>
          </w:tcPr>
          <w:p>
            <w:pPr/>
            <w:r>
              <w:rPr/>
              <w:t xml:space="preserve">9</w:t>
            </w:r>
          </w:p>
        </w:tc>
        <w:tc>
          <w:tcPr>
            <w:tcW w:w="465" w:type="dxa"/>
            <w:noWrap/>
          </w:tcPr>
          <w:p>
            <w:pPr/>
            <w:r>
              <w:rPr/>
              <w:t xml:space="preserve">10</w:t>
            </w:r>
          </w:p>
        </w:tc>
      </w:tr>
      <w:tr>
        <w:trPr/>
        <w:tc>
          <w:tcPr>
            <w:tcW w:w="480" w:type="dxa"/>
            <w:noWrap/>
          </w:tcPr>
          <w:p>
            <w:pPr/>
            <w:r>
              <w:rPr/>
              <w:t xml:space="preserve">1.</w:t>
            </w:r>
          </w:p>
        </w:tc>
        <w:tc>
          <w:tcPr>
            <w:tcW w:w="3240" w:type="dxa"/>
            <w:noWrap/>
          </w:tcPr>
          <w:p>
            <w:pPr/>
            <w:r>
              <w:rPr/>
              <w:t xml:space="preserve">Ученики хорошо знают цели изучения предлагаемых им учебных программ</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465" w:type="dxa"/>
            <w:noWrap/>
          </w:tcPr>
          <w:p>
            <w:pPr/>
            <w:r>
              <w:rPr/>
              <w:t xml:space="preserve"> </w:t>
            </w:r>
          </w:p>
        </w:tc>
      </w:tr>
      <w:tr>
        <w:trPr/>
        <w:tc>
          <w:tcPr>
            <w:tcW w:w="480" w:type="dxa"/>
            <w:noWrap/>
          </w:tcPr>
          <w:p>
            <w:pPr/>
            <w:r>
              <w:rPr/>
              <w:t xml:space="preserve">2.</w:t>
            </w:r>
          </w:p>
        </w:tc>
        <w:tc>
          <w:tcPr>
            <w:tcW w:w="3240" w:type="dxa"/>
            <w:noWrap/>
          </w:tcPr>
          <w:p>
            <w:pPr/>
            <w:r>
              <w:rPr/>
              <w:t xml:space="preserve">Они не сомневаются в полезности для себя достижения этих целей</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465" w:type="dxa"/>
            <w:noWrap/>
          </w:tcPr>
          <w:p>
            <w:pPr/>
            <w:r>
              <w:rPr/>
              <w:t xml:space="preserve"> </w:t>
            </w:r>
          </w:p>
        </w:tc>
      </w:tr>
      <w:tr>
        <w:trPr/>
        <w:tc>
          <w:tcPr>
            <w:tcW w:w="480" w:type="dxa"/>
            <w:noWrap/>
          </w:tcPr>
          <w:p>
            <w:pPr/>
            <w:r>
              <w:rPr/>
              <w:t xml:space="preserve">3.</w:t>
            </w:r>
          </w:p>
        </w:tc>
        <w:tc>
          <w:tcPr>
            <w:tcW w:w="3240" w:type="dxa"/>
            <w:noWrap/>
          </w:tcPr>
          <w:p>
            <w:pPr/>
            <w:r>
              <w:rPr/>
              <w:t xml:space="preserve">Ученики не сомневаются в том, что они способны успешно освоить содержание предлагаемых им учебных программ</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465" w:type="dxa"/>
            <w:noWrap/>
          </w:tcPr>
          <w:p>
            <w:pPr/>
            <w:r>
              <w:rPr/>
              <w:t xml:space="preserve"> </w:t>
            </w:r>
          </w:p>
        </w:tc>
      </w:tr>
      <w:tr>
        <w:trPr/>
        <w:tc>
          <w:tcPr>
            <w:tcW w:w="480" w:type="dxa"/>
            <w:noWrap/>
          </w:tcPr>
          <w:p>
            <w:pPr/>
            <w:r>
              <w:rPr/>
              <w:t xml:space="preserve">4.</w:t>
            </w:r>
          </w:p>
        </w:tc>
        <w:tc>
          <w:tcPr>
            <w:tcW w:w="3240" w:type="dxa"/>
            <w:noWrap/>
          </w:tcPr>
          <w:p>
            <w:pPr/>
            <w:r>
              <w:rPr/>
              <w:t xml:space="preserve">Ученики не сомневаются, что оценка достигаемых ими результатов будет объективной</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465" w:type="dxa"/>
            <w:noWrap/>
          </w:tcPr>
          <w:p>
            <w:pPr/>
            <w:r>
              <w:rPr/>
              <w:t xml:space="preserve"> </w:t>
            </w:r>
          </w:p>
        </w:tc>
      </w:tr>
      <w:tr>
        <w:trPr/>
        <w:tc>
          <w:tcPr>
            <w:tcW w:w="480" w:type="dxa"/>
            <w:noWrap/>
          </w:tcPr>
          <w:p>
            <w:pPr/>
            <w:r>
              <w:rPr/>
              <w:t xml:space="preserve">5.</w:t>
            </w:r>
          </w:p>
        </w:tc>
        <w:tc>
          <w:tcPr>
            <w:tcW w:w="3240" w:type="dxa"/>
            <w:noWrap/>
          </w:tcPr>
          <w:p>
            <w:pPr/>
            <w:r>
              <w:rPr/>
              <w:t xml:space="preserve">Учащимся интересен процесс учения</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465" w:type="dxa"/>
            <w:noWrap/>
          </w:tcPr>
          <w:p>
            <w:pPr/>
            <w:r>
              <w:rPr/>
              <w:t xml:space="preserve"> </w:t>
            </w:r>
          </w:p>
        </w:tc>
      </w:tr>
      <w:tr>
        <w:trPr/>
        <w:tc>
          <w:tcPr>
            <w:tcW w:w="480" w:type="dxa"/>
            <w:noWrap/>
          </w:tcPr>
          <w:p>
            <w:pPr/>
            <w:r>
              <w:rPr/>
              <w:t xml:space="preserve">6.</w:t>
            </w:r>
          </w:p>
        </w:tc>
        <w:tc>
          <w:tcPr>
            <w:tcW w:w="3240" w:type="dxa"/>
            <w:noWrap/>
          </w:tcPr>
          <w:p>
            <w:pPr/>
            <w:r>
              <w:rPr/>
              <w:t xml:space="preserve">В процессе учения они испытывают положительные эмоции значительно чаще, чем отрицательные</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465" w:type="dxa"/>
            <w:noWrap/>
          </w:tcPr>
          <w:p>
            <w:pPr/>
            <w:r>
              <w:rPr/>
              <w:t xml:space="preserve"> </w:t>
            </w:r>
          </w:p>
        </w:tc>
      </w:tr>
      <w:tr>
        <w:trPr/>
        <w:tc>
          <w:tcPr>
            <w:tcW w:w="480" w:type="dxa"/>
            <w:noWrap/>
          </w:tcPr>
          <w:p>
            <w:pPr/>
            <w:r>
              <w:rPr/>
              <w:t xml:space="preserve">7.</w:t>
            </w:r>
          </w:p>
        </w:tc>
        <w:tc>
          <w:tcPr>
            <w:tcW w:w="3240" w:type="dxa"/>
            <w:noWrap/>
          </w:tcPr>
          <w:p>
            <w:pPr/>
            <w:r>
              <w:rPr/>
              <w:t xml:space="preserve">Существует система поощрения за успехи в учебе</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465" w:type="dxa"/>
            <w:noWrap/>
          </w:tcPr>
          <w:p>
            <w:pPr/>
            <w:r>
              <w:rPr/>
              <w:t xml:space="preserve"> </w:t>
            </w:r>
          </w:p>
        </w:tc>
      </w:tr>
      <w:tr>
        <w:trPr/>
        <w:tc>
          <w:tcPr>
            <w:tcW w:w="480" w:type="dxa"/>
            <w:noWrap/>
          </w:tcPr>
          <w:p>
            <w:pPr/>
            <w:r>
              <w:rPr/>
              <w:t xml:space="preserve">8.</w:t>
            </w:r>
          </w:p>
        </w:tc>
        <w:tc>
          <w:tcPr>
            <w:tcW w:w="3240" w:type="dxa"/>
            <w:noWrap/>
          </w:tcPr>
          <w:p>
            <w:pPr/>
            <w:r>
              <w:rPr/>
              <w:t xml:space="preserve">Применяемые вознаграждения за успехи ценны для учеников</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465" w:type="dxa"/>
            <w:noWrap/>
          </w:tcPr>
          <w:p>
            <w:pPr/>
            <w:r>
              <w:rPr/>
              <w:t xml:space="preserve"> </w:t>
            </w:r>
          </w:p>
        </w:tc>
      </w:tr>
      <w:tr>
        <w:trPr/>
        <w:tc>
          <w:tcPr>
            <w:tcW w:w="480" w:type="dxa"/>
            <w:noWrap/>
          </w:tcPr>
          <w:p>
            <w:pPr/>
            <w:r>
              <w:rPr/>
              <w:t xml:space="preserve">9.</w:t>
            </w:r>
          </w:p>
        </w:tc>
        <w:tc>
          <w:tcPr>
            <w:tcW w:w="3240" w:type="dxa"/>
            <w:noWrap/>
          </w:tcPr>
          <w:p>
            <w:pPr/>
            <w:r>
              <w:rPr/>
              <w:t xml:space="preserve">Ученики не сомневаются в справедливости вознаграждений за результаты учебы</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465" w:type="dxa"/>
            <w:noWrap/>
          </w:tcPr>
          <w:p>
            <w:pPr/>
            <w:r>
              <w:rPr/>
              <w:t xml:space="preserve"> </w:t>
            </w:r>
          </w:p>
        </w:tc>
      </w:tr>
    </w:tbl>
    <w:p>
      <w:pPr/>
      <w:r>
        <w:rPr/>
        <w:t xml:space="preserve"> </w:t>
      </w:r>
    </w:p>
    <w:p>
      <w:pPr/>
      <w:r>
        <w:rPr/>
        <w:t xml:space="preserve">Заполнив таблицу, сделайте вывод: достаточны ли условия для формирования положительной мотивации учения.</w:t>
      </w:r>
    </w:p>
    <w:p>
      <w:pPr/>
      <w:r>
        <w:rPr/>
        <w:t xml:space="preserve">Литература</w:t>
      </w:r>
    </w:p>
    <w:p>
      <w:pPr/>
      <w:r>
        <w:rPr/>
        <w:t xml:space="preserve">Основная:</w:t>
      </w:r>
    </w:p>
    <w:p>
      <w:pPr>
        <w:numPr>
          <w:ilvl w:val="0"/>
          <w:numId w:val="22"/>
        </w:numPr>
      </w:pPr>
      <w:r>
        <w:rPr/>
        <w:t xml:space="preserve">Руководство педагогическим коллективом: модели и методы. /Под ред. В.С. Лазарева. – М.,1995.</w:t>
      </w:r>
    </w:p>
    <w:p>
      <w:pPr/>
      <w:r>
        <w:rPr/>
        <w:t xml:space="preserve">Дополнительная:</w:t>
      </w:r>
    </w:p>
    <w:p>
      <w:pPr>
        <w:numPr>
          <w:ilvl w:val="0"/>
          <w:numId w:val="23"/>
        </w:numPr>
      </w:pPr>
      <w:r>
        <w:rPr/>
        <w:t xml:space="preserve">Сергеева В.П. Управление образовательными системами. Программно методическое пособие. – М., 2000. – 136 с.</w:t>
      </w:r>
    </w:p>
    <w:p>
      <w:pPr>
        <w:numPr>
          <w:ilvl w:val="0"/>
          <w:numId w:val="23"/>
        </w:numPr>
      </w:pPr>
      <w:r>
        <w:rPr/>
        <w:t xml:space="preserve">О Концепции модернизации Российского образования на период до 2010 года. / Бюллетень МО РФ, № 2, 2002. Высшее и среднее профессиональное образование.</w:t>
      </w:r>
    </w:p>
    <w:p>
      <w:pPr>
        <w:numPr>
          <w:ilvl w:val="0"/>
          <w:numId w:val="23"/>
        </w:numPr>
      </w:pPr>
      <w:r>
        <w:rPr/>
        <w:t xml:space="preserve">Шамова Т.И., Третьяков П.И., Капустин Н.П. Управление образовательными системами: Учеб. пособие для студентов высших учебных заведений /Под ред. Т.И. Шамовой. – М.: Гуманит. изд. Центр ВЛАДОС, 2002. – 320 С.</w:t>
      </w:r>
    </w:p>
    <w:p>
      <w:pPr/>
      <w:r>
        <w:rPr>
          <w:u w:val="single"/>
        </w:rPr>
        <w:t xml:space="preserve"> </w:t>
      </w:r>
    </w:p>
    <w:p>
      <w:pPr/>
      <w:r>
        <w:rPr/>
        <w:t xml:space="preserve">Вопросы для проверки уровня подготовки по курсу</w:t>
      </w:r>
    </w:p>
    <w:p>
      <w:pPr/>
      <w:r>
        <w:rPr/>
        <w:t xml:space="preserve">«Основы управления образовательными системами»</w:t>
      </w:r>
    </w:p>
    <w:p>
      <w:pPr>
        <w:numPr>
          <w:ilvl w:val="0"/>
          <w:numId w:val="24"/>
        </w:numPr>
      </w:pPr>
      <w:r>
        <w:rPr/>
        <w:t xml:space="preserve">Дайте понятие управление и педагогический менеджмент.</w:t>
      </w:r>
    </w:p>
    <w:p>
      <w:pPr>
        <w:numPr>
          <w:ilvl w:val="0"/>
          <w:numId w:val="24"/>
        </w:numPr>
      </w:pPr>
      <w:r>
        <w:rPr/>
        <w:t xml:space="preserve">Представьте схему структуры государственно-общественной системы управления образованием на основе анализа III раздела Закона РФ «Об образовании». Сравните компетенции каждого уровня управления (федерального, регионального, муниципального) в области образования.</w:t>
      </w:r>
    </w:p>
    <w:p>
      <w:pPr>
        <w:numPr>
          <w:ilvl w:val="0"/>
          <w:numId w:val="24"/>
        </w:numPr>
      </w:pPr>
      <w:r>
        <w:rPr/>
        <w:t xml:space="preserve">Сравните принципы управления организацией начала и конца XX столетия.</w:t>
      </w:r>
    </w:p>
    <w:p>
      <w:pPr>
        <w:numPr>
          <w:ilvl w:val="0"/>
          <w:numId w:val="24"/>
        </w:numPr>
      </w:pPr>
      <w:r>
        <w:rPr/>
        <w:t xml:space="preserve">Алгоритмизируйте анализ причин неудовлетворительного результата образования .</w:t>
      </w:r>
    </w:p>
    <w:p>
      <w:pPr>
        <w:numPr>
          <w:ilvl w:val="0"/>
          <w:numId w:val="24"/>
        </w:numPr>
      </w:pPr>
      <w:r>
        <w:rPr/>
        <w:t xml:space="preserve">Подходы к проектированию целей общего среднего образования. Представьте структуру целей общего среднего образования.</w:t>
      </w:r>
    </w:p>
    <w:p>
      <w:pPr>
        <w:numPr>
          <w:ilvl w:val="0"/>
          <w:numId w:val="24"/>
        </w:numPr>
      </w:pPr>
      <w:r>
        <w:rPr/>
        <w:t xml:space="preserve">Раскройте понятия основных управленческих функций «планирование», «организация», «контроль», «мотивация» и координация.</w:t>
      </w:r>
    </w:p>
    <w:p>
      <w:pPr>
        <w:numPr>
          <w:ilvl w:val="0"/>
          <w:numId w:val="24"/>
        </w:numPr>
      </w:pPr>
      <w:r>
        <w:rPr/>
        <w:t xml:space="preserve">Докажите, что школа является открытой педагогической системой.</w:t>
      </w:r>
    </w:p>
    <w:p>
      <w:pPr>
        <w:numPr>
          <w:ilvl w:val="0"/>
          <w:numId w:val="24"/>
        </w:numPr>
      </w:pPr>
      <w:r>
        <w:rPr/>
        <w:t xml:space="preserve">Раскройте внутреннее строение школы как объекта управления.</w:t>
      </w:r>
    </w:p>
    <w:p>
      <w:pPr>
        <w:numPr>
          <w:ilvl w:val="0"/>
          <w:numId w:val="24"/>
        </w:numPr>
      </w:pPr>
      <w:r>
        <w:rPr/>
        <w:t xml:space="preserve">Назовите основные службы школы.</w:t>
      </w:r>
    </w:p>
    <w:p>
      <w:pPr>
        <w:numPr>
          <w:ilvl w:val="0"/>
          <w:numId w:val="24"/>
        </w:numPr>
      </w:pPr>
      <w:r>
        <w:rPr/>
        <w:t xml:space="preserve">Назовите основные требования к профессиональной компетенции менеджеров. На ваш взгляд, какими деловыми качествами должен обладать руководитель школы?</w:t>
      </w:r>
    </w:p>
    <w:p>
      <w:pPr>
        <w:numPr>
          <w:ilvl w:val="0"/>
          <w:numId w:val="24"/>
        </w:numPr>
      </w:pPr>
      <w:r>
        <w:rPr/>
        <w:t xml:space="preserve">Охарактеризуйте ближайшую социальную среду школы. Основные отношения школы с социальной средой.</w:t>
      </w:r>
    </w:p>
    <w:p>
      <w:pPr>
        <w:numPr>
          <w:ilvl w:val="0"/>
          <w:numId w:val="24"/>
        </w:numPr>
      </w:pPr>
      <w:r>
        <w:rPr/>
        <w:t xml:space="preserve">Цель и порядок аттестации работников образования. Категории квалификации, раскройте требования, предъявляемые к каждой категории.</w:t>
      </w:r>
    </w:p>
    <w:p>
      <w:pPr>
        <w:numPr>
          <w:ilvl w:val="0"/>
          <w:numId w:val="24"/>
        </w:numPr>
      </w:pPr>
      <w:r>
        <w:rPr/>
        <w:t xml:space="preserve">Назовите основные пути повышения квалификации педагогических работников. Существует ли  взаимосвязь между повышением квалификации и аттестацией педагогических работников?</w:t>
      </w:r>
    </w:p>
    <w:p>
      <w:pPr/>
      <w:r>
        <w:rPr/>
        <w:t xml:space="preserve">Литература:</w:t>
      </w:r>
    </w:p>
    <w:p>
      <w:pPr>
        <w:numPr>
          <w:ilvl w:val="0"/>
          <w:numId w:val="25"/>
        </w:numPr>
      </w:pPr>
      <w:r>
        <w:rPr/>
        <w:t xml:space="preserve">Лазарев В.С. Системное развитие школы. – М.: Педагогическое общество России, 2002. – 304 с.</w:t>
      </w:r>
    </w:p>
    <w:p>
      <w:pPr>
        <w:numPr>
          <w:ilvl w:val="0"/>
          <w:numId w:val="25"/>
        </w:numPr>
      </w:pPr>
      <w:r>
        <w:rPr/>
        <w:t xml:space="preserve">Руководство педагогическим коллективом: модели и методы / Пособие для руководителей образовательных учреждений / Под ред. Лазарева В.С. – М.: Центр социальных и экономических исследований, 1995. – 158 с.</w:t>
      </w:r>
    </w:p>
    <w:p>
      <w:pPr>
        <w:numPr>
          <w:ilvl w:val="0"/>
          <w:numId w:val="25"/>
        </w:numPr>
      </w:pPr>
      <w:r>
        <w:rPr/>
        <w:t xml:space="preserve">Управление организацией: Учебник /Под ред. А.Г. Поршнева, З.П. Румянцевой, Н.А. Саломатина. – 2-е изд., перераб. и доп. – М.: ИНФРА-М, 1999. – 669 с.</w:t>
      </w:r>
    </w:p>
    <w:p>
      <w:pPr>
        <w:numPr>
          <w:ilvl w:val="0"/>
          <w:numId w:val="25"/>
        </w:numPr>
      </w:pPr>
      <w:r>
        <w:rPr/>
        <w:t xml:space="preserve">Управление школой: теоретические основы и методы. Учебное пособие / Под ред. В.С. Лазарева. – М.: Центр социальных и экономических исследований, 1997. – 336 с.</w:t>
      </w:r>
    </w:p>
    <w:p>
      <w:pPr>
        <w:numPr>
          <w:ilvl w:val="0"/>
          <w:numId w:val="25"/>
        </w:numPr>
      </w:pPr>
      <w:r>
        <w:rPr/>
        <w:t xml:space="preserve">Шамова Т. И., Третьяков П.И., Капустин Н.П. Управление образовательными системами: Учеб. пособие для студ. высш. учеб. заведений / Под ред. Т.И. Шамовой. – М.: Гуманит. изд. Центр ВЛАДОС, 2002. – 320 с.</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При подготовке к теоретическим и практическим занятиям преподавателю рекомендуется особое внимание уделить содержательному компоненту следующих тем:</w:t>
      </w:r>
    </w:p>
    <w:p>
      <w:pPr/>
      <w:r>
        <w:rPr/>
        <w:t xml:space="preserve">Тема 1. Понятия: «управление» и «педагогический менеджмент».</w:t>
      </w:r>
    </w:p>
    <w:p>
      <w:pPr/>
      <w:r>
        <w:rPr/>
        <w:t xml:space="preserve">Государственно-общественная система управления образованием.</w:t>
      </w:r>
    </w:p>
    <w:p>
      <w:pPr/>
      <w:r>
        <w:rPr/>
        <w:t xml:space="preserve">План</w:t>
      </w:r>
    </w:p>
    <w:p>
      <w:pPr>
        <w:numPr>
          <w:ilvl w:val="0"/>
          <w:numId w:val="26"/>
        </w:numPr>
      </w:pPr>
      <w:r>
        <w:rPr/>
        <w:t xml:space="preserve">Дать основные понятия: «управление» и «менеджмент».</w:t>
      </w:r>
    </w:p>
    <w:p>
      <w:pPr>
        <w:numPr>
          <w:ilvl w:val="0"/>
          <w:numId w:val="26"/>
        </w:numPr>
      </w:pPr>
      <w:r>
        <w:rPr/>
        <w:t xml:space="preserve">Эволюция идей научного управления социальными организациями</w:t>
      </w:r>
    </w:p>
    <w:p>
      <w:pPr>
        <w:numPr>
          <w:ilvl w:val="0"/>
          <w:numId w:val="26"/>
        </w:numPr>
      </w:pPr>
      <w:r>
        <w:rPr/>
        <w:t xml:space="preserve">Модель целостной системы управления образованием в Российской Федерации.</w:t>
      </w:r>
    </w:p>
    <w:p>
      <w:pPr/>
      <w:r>
        <w:rPr/>
        <w:t xml:space="preserve">Содержание лекции.</w:t>
      </w:r>
    </w:p>
    <w:p>
      <w:pPr/>
      <w:r>
        <w:rPr/>
        <w:t xml:space="preserve">Менеджмент и управление в специальной управленческой литературе рассматриваются практически с одних и тех же позиций, которые отражены в таблице ниже, где представлены наиболее часто используемые подходы к определению их сущности и роли в обществе.</w:t>
      </w:r>
    </w:p>
    <w:p>
      <w:pPr/>
      <w:r>
        <w:rPr/>
        <w:t xml:space="preserve">Управление школой можно определить как особую деятельность, в которой ее субъект, посредством решения управленческих задач, обеспечивает организованность совместной деятельности учащихся педагогов, родителей, обслуживающего персонала и ее направленность на достижение образовательных целей и целей развития школы.</w:t>
      </w:r>
    </w:p>
    <w:p>
      <w:pPr/>
      <w:r>
        <w:rPr/>
        <w:t xml:space="preserve"> Эволюция идей научного управления социальными организациями. Основные школы управления.</w:t>
      </w:r>
    </w:p>
    <w:p>
      <w:pPr/>
      <w:r>
        <w:rPr/>
        <w:t xml:space="preserve">Четыре уровня управления образованием:</w:t>
      </w:r>
    </w:p>
    <w:p>
      <w:pPr/>
      <w:r>
        <w:rPr/>
        <w:t xml:space="preserve">Федеральный (государственный) уровень, главная задача которого создание нормативно-правовой базы для функционирования и развития образовательных систем;</w:t>
      </w:r>
    </w:p>
    <w:p>
      <w:pPr/>
      <w:r>
        <w:rPr/>
        <w:t xml:space="preserve">Региональный уровень (государственный) -  кадровое, финансовое, программно-методическое обеспечение образовательного процесса и его развития с учетом региональных особенностей (учреждений общего образования и подведомственных);</w:t>
      </w:r>
    </w:p>
    <w:p>
      <w:pPr/>
      <w:r>
        <w:rPr/>
        <w:t xml:space="preserve">Муниципальный уровень – строительство, ремонт зданий, обеспечение их эксплуатации, полное обеспечение дошкольного и дополнительного образования;</w:t>
      </w:r>
    </w:p>
    <w:p>
      <w:pPr/>
      <w:r>
        <w:rPr/>
        <w:t xml:space="preserve">Институциональный уровень – полная ответственность за организацию работы школы и ее развитие.</w:t>
      </w:r>
    </w:p>
    <w:p>
      <w:pPr/>
      <w:r>
        <w:rPr/>
        <w:t xml:space="preserve">Общественные органы управления образованием:</w:t>
      </w:r>
    </w:p>
    <w:p>
      <w:pPr/>
      <w:r>
        <w:rPr/>
        <w:t xml:space="preserve">На уровне органов управления образованием (федеральном, региональном, муниципальном) – коллегии, различные советы, ассоциации и др. Членами общественных органов управления образованием являются представители различных групп общества (родительской  и педагогической общественности, науки, здравоохранения, высшего, среднего и начального образования, конфессий и др.).</w:t>
      </w:r>
    </w:p>
    <w:p>
      <w:pPr/>
      <w:r>
        <w:rPr/>
        <w:t xml:space="preserve">На институциональном уровне (образовательного учреждения) школьные советы, советы развития школы, попечительские советы, педагогические советы, родительские комитеты, ученические комитеты.</w:t>
      </w:r>
    </w:p>
    <w:p>
      <w:pPr/>
      <w:r>
        <w:rPr/>
        <w:t xml:space="preserve"> </w:t>
      </w:r>
    </w:p>
    <w:p>
      <w:pPr/>
      <w:r>
        <w:rPr/>
        <w:t xml:space="preserve">Тема 2. Основные функции педагогического управления.</w:t>
      </w:r>
    </w:p>
    <w:p>
      <w:pPr/>
      <w:r>
        <w:rPr/>
        <w:t xml:space="preserve">Принципы управления педагогическими системами.</w:t>
      </w:r>
    </w:p>
    <w:p>
      <w:pPr/>
      <w:r>
        <w:rPr/>
        <w:t xml:space="preserve">План</w:t>
      </w:r>
    </w:p>
    <w:p>
      <w:pPr/>
      <w:r>
        <w:rPr/>
        <w:t xml:space="preserve">- Понятие «принцип» управления. Принципы управления. Эволюция принципов.</w:t>
      </w:r>
    </w:p>
    <w:p>
      <w:pPr/>
      <w:r>
        <w:rPr/>
        <w:t xml:space="preserve">- Понятие «функция». Основные управленческие функции.</w:t>
      </w:r>
    </w:p>
    <w:p>
      <w:pPr/>
      <w:r>
        <w:rPr/>
        <w:t xml:space="preserve">    </w:t>
      </w:r>
      <w:r>
        <w:rPr>
          <w:b w:val="1"/>
          <w:bCs w:val="1"/>
        </w:rPr>
        <w:t xml:space="preserve">Под принципами управления</w:t>
      </w:r>
      <w:r>
        <w:rPr/>
        <w:t xml:space="preserve"> понимают основополагающие начала, ключевые идеи, определяющие нормативные положения, которыми необходимо руководствоваться при организации управления. Так, например, Ф. Тейлор (начало XX века), изучая способы выполнения работ и трудовых операций, сформулировал четыре принципа управления индивидуальным трудом:</w:t>
      </w:r>
    </w:p>
    <w:p>
      <w:pPr/>
      <w:r>
        <w:rPr/>
        <w:t xml:space="preserve">- научный подход к выполнению каждого элемента работы;</w:t>
      </w:r>
    </w:p>
    <w:p>
      <w:pPr/>
      <w:r>
        <w:rPr/>
        <w:t xml:space="preserve">- научный подход к подбору, обучению и тренировке работника;</w:t>
      </w:r>
    </w:p>
    <w:p>
      <w:pPr/>
      <w:r>
        <w:rPr/>
        <w:t xml:space="preserve">- кооперация с работниками;</w:t>
      </w:r>
    </w:p>
    <w:p>
      <w:pPr/>
      <w:r>
        <w:rPr/>
        <w:t xml:space="preserve">- разделение ответственности за результаты между руководителями и работниками.</w:t>
      </w:r>
    </w:p>
    <w:p>
      <w:pPr/>
      <w:r>
        <w:rPr/>
        <w:t xml:space="preserve">В тот же период времени известный специалист в области менеджмента  А. Файоль сформулировал принципы управления, которыми предлагалось руководствоваться при решении управленческих задач и выполнении функций менеджмента. Файоль считается основателем так называемой классической административной школой управления.</w:t>
      </w:r>
    </w:p>
    <w:p>
      <w:pPr/>
      <w:r>
        <w:rPr/>
        <w:t xml:space="preserve">Новая система взглядов на управление известна в литературе как «тихая управленческая революция», и это не случайно. Переход на рыночные отношения в экономике потребовал пересмотра принципов управления. В 90-е годы главное внимание обращается на человеческий или социальный аспект управления: менеджмент направлен на человека, на то, чтобы делать людей способными к совместным действиям; делать их усилия более эффективными; менеджмент неотделим от культуры, основан на честности и доверии к людям; менеджмент формирует коммуникации между людьми и определяет индивидуальный вклад каждого в общий результат.</w:t>
      </w:r>
    </w:p>
    <w:p>
      <w:pPr/>
      <w:r>
        <w:rPr/>
        <w:t xml:space="preserve">В образовательных системах в настоящее время при организации управления ими необходимо учитывать принципы как прошлого так и настоящего.</w:t>
      </w:r>
    </w:p>
    <w:p>
      <w:pPr/>
      <w:r>
        <w:rPr/>
        <w:t xml:space="preserve">Функции управления.</w:t>
      </w:r>
    </w:p>
    <w:p>
      <w:pPr/>
      <w:r>
        <w:rPr>
          <w:b w:val="1"/>
          <w:bCs w:val="1"/>
          <w:i w:val="1"/>
          <w:iCs w:val="1"/>
        </w:rPr>
        <w:t xml:space="preserve">Функция управления – </w:t>
      </w:r>
      <w:r>
        <w:rPr/>
        <w:t xml:space="preserve">это совокупность объективно необходимых, устойчиво повторяющихся действий, объединенных однородностью содержания и целевой направленностью, необходимых для решения задач организации. В науке управления достаточно много подходов к их классификации. Их состав впервые был установлен А. Файолем в 1916 году. Это пять логически связанных между собой видов деятельности:</w:t>
      </w:r>
    </w:p>
    <w:p>
      <w:pPr/>
      <w:r>
        <w:rPr/>
        <w:t xml:space="preserve">- предвидение и разработка политики;</w:t>
      </w:r>
    </w:p>
    <w:p>
      <w:pPr/>
      <w:r>
        <w:rPr/>
        <w:t xml:space="preserve">- построение организационной структуры; распорядительство;</w:t>
      </w:r>
    </w:p>
    <w:p>
      <w:pPr/>
      <w:r>
        <w:rPr/>
        <w:t xml:space="preserve">- координирование;</w:t>
      </w:r>
    </w:p>
    <w:p>
      <w:pPr/>
      <w:r>
        <w:rPr/>
        <w:t xml:space="preserve">- контроль и регулирование.</w:t>
      </w:r>
    </w:p>
    <w:p>
      <w:pPr/>
      <w:r>
        <w:rPr/>
        <w:t xml:space="preserve">В процессе дальнейших разработок состав функций неоднократно пересматривался представителями различных управленческих школ. Г.Х. Попов считает, что такой функции  как координация нет вообще, но есть еще функции целеполагания, прогнозирования и распорядительства, а известный экономист А.Г. Аганбегян выделяет только три функции: организация, планирование и координация.</w:t>
      </w:r>
    </w:p>
    <w:p>
      <w:pPr/>
      <w:r>
        <w:rPr/>
        <w:t xml:space="preserve">В.С. Лазаревым так раскрывается понятие </w:t>
      </w:r>
      <w:r>
        <w:rPr>
          <w:b w:val="1"/>
          <w:bCs w:val="1"/>
          <w:i w:val="1"/>
          <w:iCs w:val="1"/>
        </w:rPr>
        <w:t xml:space="preserve">функции управления – </w:t>
      </w:r>
      <w:r>
        <w:rPr/>
        <w:t xml:space="preserve">это отношения между управляющей системой и управляемым объектом, требующее от управляющей системы выполнения определенного действия для обеспеченности целенаправленности или организованности управляемых процессов.</w:t>
      </w:r>
    </w:p>
    <w:p>
      <w:pPr/>
      <w:r>
        <w:rPr/>
        <w:t xml:space="preserve">В работах по менеджменту выделяют различные виды управленческих действий – планирование, анализ, прогнозирование, организация, распорядительство, руководство, координация, коммуникация, принятие решений, отчет, контроль, оценка, информирование, стимулирование и др. Часто эти виды управленческих действий называют функциями управления.  По мнению В.С. Лазарева, строго говоря, это неточно, т.к. функция управления определена полностью лишь тогда, когда указано не только действие, но и объект, по отношению к которому оно выполняется. Таким образом, вид функции определяется как видом управленческого действия, так и видом объекта, на который направлено это действие. Функции управления могут быть определены с разной степенью точности.</w:t>
      </w:r>
    </w:p>
    <w:p>
      <w:pPr/>
      <w:r>
        <w:rPr/>
        <w:t xml:space="preserve">Более общие функции включают в себя комплексы частных функций. Например, функция «планирование учебно-воспитательного процесса» является общей по отношению к таким функциям как «разработка учебного плана» или «планирование расписания занятий». В таком же соотношении находятся функции «руководство педагогическим коллективом» и «оценка педагогических кадров».</w:t>
      </w:r>
    </w:p>
    <w:p>
      <w:pPr/>
      <w:r>
        <w:rPr>
          <w:b w:val="1"/>
          <w:bCs w:val="1"/>
          <w:i w:val="1"/>
          <w:iCs w:val="1"/>
        </w:rPr>
        <w:t xml:space="preserve">Под процессом управления</w:t>
      </w:r>
      <w:r>
        <w:rPr/>
        <w:t xml:space="preserve"> понимается непрерывная последовательность действий, осуществляемых субъектом управления, в результате которых формируется и изменяется образ управляемого объекта, устанавливаются цели совместной деятельности, определяются способы их достижения, разделяются работы между ее участниками и интегрируются их усилия.</w:t>
      </w:r>
    </w:p>
    <w:p>
      <w:pPr/>
      <w:r>
        <w:rPr/>
        <w:t xml:space="preserve">Процесс управления имеет циклический характер. Управленческий цикл понимается как замкнутая последовательность 4-х основных управленческих действий: планирование, организация, руководство и контроль.</w:t>
      </w:r>
    </w:p>
    <w:p>
      <w:pPr/>
      <w:r>
        <w:rPr>
          <w:i w:val="1"/>
          <w:iCs w:val="1"/>
        </w:rPr>
        <w:t xml:space="preserve"> </w:t>
      </w:r>
    </w:p>
    <w:p>
      <w:pPr/>
      <w:r>
        <w:rPr/>
        <w:t xml:space="preserve">Тема 3. Школа как открытая социально-педагогическая система и объект управления.</w:t>
      </w:r>
    </w:p>
    <w:p>
      <w:pPr/>
      <w:r>
        <w:rPr/>
        <w:t xml:space="preserve">План</w:t>
      </w:r>
    </w:p>
    <w:p>
      <w:pPr>
        <w:numPr>
          <w:ilvl w:val="0"/>
          <w:numId w:val="27"/>
        </w:numPr>
      </w:pPr>
      <w:r>
        <w:rPr/>
        <w:t xml:space="preserve">Школа – социальная организация.</w:t>
      </w:r>
    </w:p>
    <w:p>
      <w:pPr>
        <w:numPr>
          <w:ilvl w:val="0"/>
          <w:numId w:val="27"/>
        </w:numPr>
      </w:pPr>
      <w:r>
        <w:rPr/>
        <w:t xml:space="preserve">Школа как открытая педагогическая система.</w:t>
      </w:r>
    </w:p>
    <w:p>
      <w:pPr>
        <w:numPr>
          <w:ilvl w:val="0"/>
          <w:numId w:val="27"/>
        </w:numPr>
      </w:pPr>
      <w:r>
        <w:rPr/>
        <w:t xml:space="preserve">Внутреннее строение школы, школа как объект управления.</w:t>
      </w:r>
    </w:p>
    <w:p>
      <w:pPr>
        <w:numPr>
          <w:ilvl w:val="0"/>
          <w:numId w:val="27"/>
        </w:numPr>
      </w:pPr>
      <w:r>
        <w:rPr/>
        <w:t xml:space="preserve">Школа – социальная организация.</w:t>
      </w:r>
    </w:p>
    <w:p>
      <w:pPr/>
      <w:r>
        <w:rPr/>
        <w:t xml:space="preserve">Термин «организация» многозначен </w:t>
      </w:r>
      <w:r>
        <w:rPr>
          <w:i w:val="1"/>
          <w:iCs w:val="1"/>
        </w:rPr>
        <w:t xml:space="preserve">(</w:t>
      </w:r>
      <w:r>
        <w:rPr/>
        <w:t xml:space="preserve">1.</w:t>
      </w:r>
      <w:r>
        <w:rPr>
          <w:i w:val="1"/>
          <w:iCs w:val="1"/>
        </w:rPr>
        <w:t xml:space="preserve"> Управление школой: теоретические основы и методы. Учебное пособие / Под ред. В.С. Лазарева. – с.42).  </w:t>
      </w:r>
      <w:r>
        <w:rPr/>
        <w:t xml:space="preserve">Мы же  организацию рассматриваем как социальный институт, учреждение,  субъект гражданского общества, система, объединяющая людей для осуществления совместной деятельности. Мы живем в мире организаций и наша жизнь зависит от того, как они устроены и как работают.</w:t>
      </w:r>
    </w:p>
    <w:p>
      <w:pPr/>
      <w:r>
        <w:rPr>
          <w:i w:val="1"/>
          <w:iCs w:val="1"/>
        </w:rPr>
        <w:t xml:space="preserve">Под </w:t>
      </w:r>
      <w:r>
        <w:rPr>
          <w:b w:val="1"/>
          <w:bCs w:val="1"/>
          <w:i w:val="1"/>
          <w:iCs w:val="1"/>
        </w:rPr>
        <w:t xml:space="preserve">социальной организацией </w:t>
      </w:r>
      <w:r>
        <w:rPr/>
        <w:t xml:space="preserve">понимается объединение людей, совместно действующих для достижения одной или многих целей и координирующих свои действия на основе определенных норм и правил (формальных и неформальных). Здесь следует понять два момента : 1) объединение людей, группа, сообщество (на высоком уровне развития – коллектив); 2)  их совместная целенаправленная деятельность, сотрудничество.</w:t>
      </w:r>
    </w:p>
    <w:p>
      <w:pPr/>
      <w:r>
        <w:rPr/>
        <w:t xml:space="preserve">Поэтому школьная организация как социальный институт рассматривается как:</w:t>
      </w:r>
    </w:p>
    <w:p>
      <w:pPr/>
      <w:r>
        <w:rPr/>
        <w:t xml:space="preserve">- сообщество людей – взрослых и детей;</w:t>
      </w:r>
    </w:p>
    <w:p>
      <w:pPr/>
      <w:r>
        <w:rPr/>
        <w:t xml:space="preserve">- система их совместной деятельности и общения;</w:t>
      </w:r>
    </w:p>
    <w:p>
      <w:pPr/>
      <w:r>
        <w:rPr/>
        <w:t xml:space="preserve">- среда обитания, среда жизнедеятельности членов сообщества.</w:t>
      </w:r>
    </w:p>
    <w:p>
      <w:pPr/>
      <w:r>
        <w:rPr/>
        <w:t xml:space="preserve">Социальная организация – механизм или организм?</w:t>
      </w:r>
    </w:p>
    <w:p>
      <w:pPr/>
      <w:r>
        <w:rPr/>
        <w:t xml:space="preserve">Какие свойства органических систем присущи социальной организации. Покажи на примере школы </w:t>
      </w:r>
      <w:r>
        <w:rPr>
          <w:i w:val="1"/>
          <w:iCs w:val="1"/>
        </w:rPr>
        <w:t xml:space="preserve">(</w:t>
      </w:r>
      <w:r>
        <w:rPr/>
        <w:t xml:space="preserve">1.</w:t>
      </w:r>
      <w:r>
        <w:rPr>
          <w:i w:val="1"/>
          <w:iCs w:val="1"/>
        </w:rPr>
        <w:t xml:space="preserve"> Управление школой: теоретические основы и методы. Учебное пособие / Под ред. В.С. Лазарева. – с.44-45).</w:t>
      </w:r>
    </w:p>
    <w:p>
      <w:pPr/>
      <w:r>
        <w:rPr/>
        <w:t xml:space="preserve">Школа как открытая система.</w:t>
      </w:r>
    </w:p>
    <w:p>
      <w:pPr/>
      <w:r>
        <w:rPr/>
        <w:t xml:space="preserve">Школа как любая социальная организация является сложной целостной системой, активно взаимодействующей с внешней средой (такие системы называются открытыми).</w:t>
      </w:r>
    </w:p>
    <w:p>
      <w:pPr/>
      <w:r>
        <w:rPr/>
        <w:t xml:space="preserve">Как отдельное образовательное учреждение, школа входит в более широкие образовательные системы, являясь составной частью муниципального, регионального и федерального образовательных комплексов. Одновременно школа является частью всей социальной системы и ее жизнедеятельность в значительной степени обусловлена воздействиями, идущими от широкого окружения. Эта связь двухсторонняя. Школа может вести себя:</w:t>
      </w:r>
    </w:p>
    <w:p>
      <w:pPr/>
      <w:r>
        <w:rPr/>
        <w:t xml:space="preserve">- пассивно-приспособительно, пытаясь успевать за изменениями среды и ее требований;</w:t>
      </w:r>
    </w:p>
    <w:p>
      <w:pPr/>
      <w:r>
        <w:rPr/>
        <w:t xml:space="preserve">- активно-приспособительно, стремясь анализировать и прогнозировать тенденции изменения внешней среды и социального заказа и тем самым опережающе реагировать на реальные изменения;</w:t>
      </w:r>
    </w:p>
    <w:p>
      <w:pPr/>
      <w:r>
        <w:rPr/>
        <w:t xml:space="preserve">- И, наконец, может сама активно влиять на свою окружающую среду, т.е. выступать как система одновременно </w:t>
      </w:r>
      <w:r>
        <w:rPr>
          <w:b w:val="1"/>
          <w:bCs w:val="1"/>
          <w:i w:val="1"/>
          <w:iCs w:val="1"/>
        </w:rPr>
        <w:t xml:space="preserve">адаптивная</w:t>
      </w:r>
      <w:r>
        <w:rPr>
          <w:b w:val="1"/>
          <w:bCs w:val="1"/>
        </w:rPr>
        <w:t xml:space="preserve"> </w:t>
      </w:r>
      <w:r>
        <w:rPr/>
        <w:t xml:space="preserve">(по отношению к среде) и адаптирующая (приспосабливающая среду к своим потребностям и возможностям).</w:t>
      </w:r>
    </w:p>
    <w:p>
      <w:pPr/>
      <w:r>
        <w:rPr/>
        <w:t xml:space="preserve">Все, что происходит (происходило, произойдет) в обществе, природе развитии человеческой культуры, так или иначе может оказывать прямое или косвенное влияние на школу, на ее выживание, на содержание образования в ней, на процессы жизнедеятельности.</w:t>
      </w:r>
    </w:p>
    <w:p>
      <w:pPr/>
      <w:r>
        <w:rPr/>
        <w:t xml:space="preserve">Любая школа испытывает на себе влияние социального климата в обществе, экономических, политических, правовых, экологических, демографических, культурных, духовно-идеологических, социально-психологических, этических, отраслевых, институциональных факторов.</w:t>
      </w:r>
    </w:p>
    <w:p>
      <w:pPr/>
      <w:r>
        <w:rPr/>
        <w:t xml:space="preserve">Ближайшая социальная среда школы включает:</w:t>
      </w:r>
    </w:p>
    <w:p>
      <w:pPr/>
      <w:r>
        <w:rPr/>
        <w:t xml:space="preserve">- семьи учащихся;</w:t>
      </w:r>
    </w:p>
    <w:p>
      <w:pPr/>
      <w:r>
        <w:rPr/>
        <w:t xml:space="preserve">- общественность, активные слои местного населения;</w:t>
      </w:r>
    </w:p>
    <w:p>
      <w:pPr/>
      <w:r>
        <w:rPr/>
        <w:t xml:space="preserve">- местные и региональные администрации и их органы управления образованием;</w:t>
      </w:r>
    </w:p>
    <w:p>
      <w:pPr/>
      <w:r>
        <w:rPr/>
        <w:t xml:space="preserve">- производственные структуры разных форм собственности, потенциальные спонсоры, работодатели для выпускников школы и т.д.;</w:t>
      </w:r>
    </w:p>
    <w:p>
      <w:pPr/>
      <w:r>
        <w:rPr/>
        <w:t xml:space="preserve">- учреждения здравоохранения;</w:t>
      </w:r>
    </w:p>
    <w:p>
      <w:pPr/>
      <w:r>
        <w:rPr/>
        <w:t xml:space="preserve">- другие образовательные учреждения;</w:t>
      </w:r>
    </w:p>
    <w:p>
      <w:pPr/>
      <w:r>
        <w:rPr/>
        <w:t xml:space="preserve">- местные средства массовой информации;</w:t>
      </w:r>
    </w:p>
    <w:p>
      <w:pPr/>
      <w:r>
        <w:rPr/>
        <w:t xml:space="preserve">- различные ассоциации, религиозные общины различных конфессий.</w:t>
      </w:r>
    </w:p>
    <w:p>
      <w:pPr/>
      <w:r>
        <w:rPr/>
        <w:t xml:space="preserve">Внутреннее строение школы.</w:t>
      </w:r>
    </w:p>
    <w:p>
      <w:pPr/>
      <w:r>
        <w:rPr/>
        <w:t xml:space="preserve">Школа – система ценностная. Система ценностей или философия школы должна представлять собой  продуманный школьным сообществом комплекс, который предопределяет миссию данной школы. Миссия (предназначение), как правило, является итогом общеколлективного решения членов школьного сообщества, учитывающие требования социального заказа и реальные возможности и потребности педагогического коллектива. Это визитная карточка для Заказчиков, Клиентов, Партнеров.</w:t>
      </w:r>
    </w:p>
    <w:p>
      <w:pPr/>
      <w:r>
        <w:rPr/>
        <w:t xml:space="preserve">Школа – динамичная система, состоящая из подсистем (процессов):</w:t>
      </w:r>
    </w:p>
    <w:p>
      <w:pPr/>
      <w:r>
        <w:rPr/>
        <w:t xml:space="preserve">- образовательных;</w:t>
      </w:r>
    </w:p>
    <w:p>
      <w:pPr/>
      <w:r>
        <w:rPr/>
        <w:t xml:space="preserve">- инновационных;</w:t>
      </w:r>
    </w:p>
    <w:p>
      <w:pPr/>
      <w:r>
        <w:rPr/>
        <w:t xml:space="preserve">- обеспечивающих;</w:t>
      </w:r>
    </w:p>
    <w:p>
      <w:pPr/>
      <w:r>
        <w:rPr/>
        <w:t xml:space="preserve">- управленческих.</w:t>
      </w:r>
    </w:p>
    <w:p>
      <w:pPr/>
      <w:r>
        <w:rPr/>
        <w:t xml:space="preserve">Образовательная подсистема школы</w:t>
      </w:r>
    </w:p>
    <w:p>
      <w:pPr/>
      <w:r>
        <w:rPr/>
        <w:t xml:space="preserve">Главным для всякой школы является образовательный процесс, в центре которого – взаимодействие педагогов и учащихся. Именно этот процесс порождает основные результаты школы. Остальные процессы жизнедеятельности призваны создавать наиболее благоприятные условия для образовательного процесса.</w:t>
      </w:r>
    </w:p>
    <w:p>
      <w:pPr/>
      <w:r>
        <w:rPr/>
        <w:t xml:space="preserve">Образовательный процесс в школе  состоит из подпроцессов и имеет сложную многоуровневую структуру.</w:t>
      </w:r>
    </w:p>
    <w:p>
      <w:pPr/>
      <w:r>
        <w:rPr/>
        <w:t xml:space="preserve">В этой структуре могут выделяться:</w:t>
      </w:r>
    </w:p>
    <w:p>
      <w:pPr/>
      <w:r>
        <w:rPr/>
        <w:t xml:space="preserve">- отдельные образовательные процессы – взаимодействие конкретных педагогов и конкретных групп учащихся (воспитанников) – «клеточка», из которой вырастает общий образовательный процесс;</w:t>
      </w:r>
    </w:p>
    <w:p>
      <w:pPr/>
      <w:r>
        <w:rPr/>
        <w:t xml:space="preserve">- процессы обучения по отдельным дисциплинам;</w:t>
      </w:r>
    </w:p>
    <w:p>
      <w:pPr/>
      <w:r>
        <w:rPr/>
        <w:t xml:space="preserve">- процессы обучения по циклам дисциплин, областям знаний;</w:t>
      </w:r>
    </w:p>
    <w:p>
      <w:pPr/>
      <w:r>
        <w:rPr/>
        <w:t xml:space="preserve">- процессы обучения по классам;</w:t>
      </w:r>
    </w:p>
    <w:p>
      <w:pPr/>
      <w:r>
        <w:rPr/>
        <w:t xml:space="preserve">- процессы обучения по параллелям;</w:t>
      </w:r>
    </w:p>
    <w:p>
      <w:pPr/>
      <w:r>
        <w:rPr/>
        <w:t xml:space="preserve">- процессы обучения по ступеням школы;</w:t>
      </w:r>
    </w:p>
    <w:p>
      <w:pPr/>
      <w:r>
        <w:rPr/>
        <w:t xml:space="preserve">- процессы обучения по сменам;</w:t>
      </w:r>
    </w:p>
    <w:p>
      <w:pPr/>
      <w:r>
        <w:rPr/>
        <w:t xml:space="preserve">- процессы обучения различных потоков, видов классов;</w:t>
      </w:r>
    </w:p>
    <w:p>
      <w:pPr/>
      <w:r>
        <w:rPr/>
        <w:t xml:space="preserve">- процессы обучения и воспитания различных категорий учащихся;</w:t>
      </w:r>
    </w:p>
    <w:p>
      <w:pPr/>
      <w:r>
        <w:rPr/>
        <w:t xml:space="preserve">- учебный процесс в целом;</w:t>
      </w:r>
    </w:p>
    <w:p>
      <w:pPr/>
      <w:r>
        <w:rPr/>
        <w:t xml:space="preserve">- процессы внеучебной воспитательной работы;</w:t>
      </w:r>
    </w:p>
    <w:p>
      <w:pPr/>
      <w:r>
        <w:rPr/>
        <w:t xml:space="preserve">- образовательный процесс в школе в целом (как единство обучения и воспитания).</w:t>
      </w:r>
    </w:p>
    <w:p>
      <w:pPr/>
      <w:r>
        <w:rPr/>
        <w:t xml:space="preserve">Система управления может активно воздействовать на образовательные процессы и среду, осуществляя управление ресурсами, подсистемой обеспечения, руководство школьным сообществом.</w:t>
      </w:r>
    </w:p>
    <w:p>
      <w:pPr/>
      <w:r>
        <w:rPr>
          <w:i w:val="1"/>
          <w:iCs w:val="1"/>
        </w:rPr>
        <w:t xml:space="preserve">(См. </w:t>
      </w:r>
      <w:r>
        <w:rPr/>
        <w:t xml:space="preserve">1.</w:t>
      </w:r>
      <w:r>
        <w:rPr>
          <w:i w:val="1"/>
          <w:iCs w:val="1"/>
        </w:rPr>
        <w:t xml:space="preserve"> Управление школой: теоретические основы и методы. Учебное пособие / Под ред. В.С. Лазарева. – с.55-57).</w:t>
      </w:r>
    </w:p>
    <w:p>
      <w:pPr/>
      <w:r>
        <w:rPr/>
        <w:t xml:space="preserve">Инновационная подсистема школы.</w:t>
      </w:r>
    </w:p>
    <w:p>
      <w:pPr/>
      <w:r>
        <w:rPr/>
        <w:t xml:space="preserve">Школа не только осуществляет образовательный процесс, но и развивается. Развитие школы предполагает осуществление изменений в различных частях школьной системы. Процессы изменений педагогической системы, ведущие либо к повышению эффективности использования имеющегося потенциала школы, либо к наращиванию этого потенциала, - это процессы ее развития (</w:t>
      </w:r>
      <w:r>
        <w:rPr>
          <w:i w:val="1"/>
          <w:iCs w:val="1"/>
        </w:rPr>
        <w:t xml:space="preserve">приведите примеры изменений:</w:t>
      </w:r>
    </w:p>
    <w:p>
      <w:pPr/>
      <w:r>
        <w:rPr>
          <w:i w:val="1"/>
          <w:iCs w:val="1"/>
        </w:rPr>
        <w:t xml:space="preserve">- ведущих к повышению эффективности образовательного процесса;</w:t>
      </w:r>
    </w:p>
    <w:p>
      <w:pPr/>
      <w:r>
        <w:rPr>
          <w:i w:val="1"/>
          <w:iCs w:val="1"/>
        </w:rPr>
        <w:t xml:space="preserve">- ведущих к повышению потенциала образовательной системы школы).</w:t>
      </w:r>
    </w:p>
    <w:p>
      <w:pPr/>
      <w:r>
        <w:rPr/>
        <w:t xml:space="preserve">Развитие школы может быть управляемым и стихийным. При управляемом развитии школы создается инновационная система школы.</w:t>
      </w:r>
    </w:p>
    <w:p>
      <w:pPr/>
      <w:r>
        <w:rPr/>
        <w:t xml:space="preserve">Инновационная система – это совокупность особым образом связанных между собой идей изменений, человеческих, материально-технических, информационных, нормативно-правовых и других компонентов входа, процессов целенаправленных изменений в педагогической системе школы, а также результатов этих изменений.</w:t>
      </w:r>
    </w:p>
    <w:p>
      <w:pPr/>
      <w:r>
        <w:rPr/>
        <w:t xml:space="preserve">Инновационная система школы – это все то, что обеспечивает нововведения в педагогическую систему школы, т.е. инновационный процесс.</w:t>
      </w:r>
    </w:p>
    <w:p>
      <w:pPr/>
      <w:r>
        <w:rPr/>
        <w:t xml:space="preserve">«Продукты» функционирования педагогической системы – ее выпускники – выходят из нее и поступают в другие системы. Результаты работы инновационной системы остаются внутри школы, но могу передаваться и другим школам (в виде методических разработок, новых учебных программ и др.)</w:t>
      </w:r>
    </w:p>
    <w:p>
      <w:pPr/>
      <w:r>
        <w:rPr/>
        <w:t xml:space="preserve">Различают разные виды новшеств и нововведений:</w:t>
      </w:r>
    </w:p>
    <w:p>
      <w:pPr/>
      <w:r>
        <w:rPr/>
        <w:t xml:space="preserve">- по мере глубины и радикальности (модифицирующие и радикальные);</w:t>
      </w:r>
    </w:p>
    <w:p>
      <w:pPr/>
      <w:r>
        <w:rPr/>
        <w:t xml:space="preserve"> -по широте охвата школы – локальные (частные, точечные), модульные (блочные) и системные;</w:t>
      </w:r>
    </w:p>
    <w:p>
      <w:pPr/>
      <w:r>
        <w:rPr/>
        <w:t xml:space="preserve">- по характеру и источнику инициирования – инициативные и вынужденные, внутренние и внешние и др.</w:t>
      </w:r>
    </w:p>
    <w:p>
      <w:pPr/>
      <w:r>
        <w:rPr>
          <w:i w:val="1"/>
          <w:iCs w:val="1"/>
        </w:rPr>
        <w:t xml:space="preserve">(См. </w:t>
      </w:r>
      <w:r>
        <w:rPr/>
        <w:t xml:space="preserve">1.</w:t>
      </w:r>
      <w:r>
        <w:rPr>
          <w:i w:val="1"/>
          <w:iCs w:val="1"/>
        </w:rPr>
        <w:t xml:space="preserve"> Управление школой: теоретические основы и методы. Учебное пособие / Под ред. В.С. Лазарева. – с.57-58).</w:t>
      </w:r>
    </w:p>
    <w:p>
      <w:pPr/>
      <w:r>
        <w:rPr/>
        <w:t xml:space="preserve">Обеспечивающая подсистема школы</w:t>
      </w:r>
    </w:p>
    <w:p>
      <w:pPr/>
      <w:r>
        <w:rPr/>
        <w:t xml:space="preserve">Две группы обеспечивающих процессов:</w:t>
      </w:r>
    </w:p>
    <w:p>
      <w:pPr/>
      <w:r>
        <w:rPr/>
        <w:t xml:space="preserve">I группа – обеспечение образовательной и инновационной деятельности (процессы концептуального, программно-методического, кадрового, исследовательского, финансового, материально-технического, информационного характера и др.);</w:t>
      </w:r>
    </w:p>
    <w:p>
      <w:pPr/>
      <w:r>
        <w:rPr/>
        <w:t xml:space="preserve">II группа – жизнеобеспечение школы (инфраструктура, инженерное обеспечение, питание, медицинское обслуживание и часть других видов ресурсного обеспечения).</w:t>
      </w:r>
    </w:p>
    <w:p>
      <w:pPr/>
      <w:r>
        <w:rPr/>
        <w:t xml:space="preserve">Обеспечивающая подсистема школы так же, как и образовательная, имеет достаточно сложную структуру и включает в себя множество подпроцессов. Это связано с тем, что все, что попадает на «вход» школы, проходит в ней немалый путь. Например:</w:t>
      </w:r>
    </w:p>
    <w:p>
      <w:pPr/>
      <w:r>
        <w:rPr>
          <w:i w:val="1"/>
          <w:iCs w:val="1"/>
        </w:rPr>
        <w:t xml:space="preserve">- контингент учащихся</w:t>
      </w:r>
      <w:r>
        <w:rPr/>
        <w:t xml:space="preserve"> необходимо найти. Принять, продиагностировать, распределить по классам и потокам, создать для него все необходимые условия, обеспечить движение из класса в класс, организовать промежуточную и итоговую аттестации и выпустить из школы с аттестатом;</w:t>
      </w:r>
    </w:p>
    <w:p>
      <w:pPr/>
      <w:r>
        <w:rPr>
          <w:i w:val="1"/>
          <w:iCs w:val="1"/>
        </w:rPr>
        <w:t xml:space="preserve">- учителей и воспитателей</w:t>
      </w:r>
      <w:r>
        <w:rPr/>
        <w:t xml:space="preserve"> надо пригласить в школу, принять на работу, обеспечить нагрузку, создать условия труда, обеспечить профессиональный и личностный рост, организовать периодические аттестации и повышение квалификации, закрепить в коллективе. Обеспечить стимулирование, удовлетворение потребностей в профессиональной карьере, творческом характере труда, социальной защите, помочь максимально реализовать и развить личный профессиональный потенциал и использовать его на благо школы и учащихся, проводить на заслуженный отдых и т.д.;</w:t>
      </w:r>
    </w:p>
    <w:p>
      <w:pPr/>
      <w:r>
        <w:rPr>
          <w:i w:val="1"/>
          <w:iCs w:val="1"/>
        </w:rPr>
        <w:t xml:space="preserve">- программы и технологии </w:t>
      </w:r>
      <w:r>
        <w:rPr/>
        <w:t xml:space="preserve">надо найти. Приобрести или обеспечить их разработку и апробацию в школе, «оснастить» всеми необходимыми материалами, освоить, использовать и при устаревании – заменить другими;</w:t>
      </w:r>
    </w:p>
    <w:p>
      <w:pPr/>
      <w:r>
        <w:rPr>
          <w:i w:val="1"/>
          <w:iCs w:val="1"/>
        </w:rPr>
        <w:t xml:space="preserve">- материальные ресурсы, оборудование </w:t>
      </w:r>
      <w:r>
        <w:rPr/>
        <w:t xml:space="preserve"> надо «добыть», доставить, запустить в работу, обеспечить их использование, периодический ремонт и обслуживание, своевременное списание и др.</w:t>
      </w:r>
    </w:p>
    <w:p>
      <w:pPr/>
      <w:r>
        <w:rPr/>
        <w:t xml:space="preserve">Режимы жизнедеятельности образовательного учреждения: функционирования и развития, а также результаты работы ОУ </w:t>
      </w:r>
      <w:r>
        <w:rPr>
          <w:i w:val="1"/>
          <w:iCs w:val="1"/>
        </w:rPr>
        <w:t xml:space="preserve">(См. </w:t>
      </w:r>
      <w:r>
        <w:rPr/>
        <w:t xml:space="preserve">1.</w:t>
      </w:r>
      <w:r>
        <w:rPr>
          <w:i w:val="1"/>
          <w:iCs w:val="1"/>
        </w:rPr>
        <w:t xml:space="preserve"> Управление школой: теоретические основы и методы. Учебное пособие / Под ред. В.С. Лазарева. – с.59-70).</w:t>
      </w:r>
    </w:p>
    <w:p>
      <w:pPr/>
      <w:r>
        <w:rPr/>
        <w:t xml:space="preserve"> </w:t>
      </w:r>
    </w:p>
    <w:p>
      <w:pPr/>
      <w:r>
        <w:rPr/>
        <w:t xml:space="preserve">Тема 4. Управляющая система школы.</w:t>
      </w:r>
    </w:p>
    <w:p>
      <w:pPr/>
      <w:r>
        <w:rPr/>
        <w:t xml:space="preserve">План</w:t>
      </w:r>
    </w:p>
    <w:p>
      <w:pPr>
        <w:numPr>
          <w:ilvl w:val="0"/>
          <w:numId w:val="28"/>
        </w:numPr>
      </w:pPr>
      <w:r>
        <w:rPr/>
        <w:t xml:space="preserve">Понятие организационной структуры.</w:t>
      </w:r>
    </w:p>
    <w:p>
      <w:pPr>
        <w:numPr>
          <w:ilvl w:val="0"/>
          <w:numId w:val="28"/>
        </w:numPr>
      </w:pPr>
      <w:r>
        <w:rPr/>
        <w:t xml:space="preserve">Типы организационных структур управления.</w:t>
      </w:r>
    </w:p>
    <w:p>
      <w:pPr>
        <w:numPr>
          <w:ilvl w:val="0"/>
          <w:numId w:val="28"/>
        </w:numPr>
      </w:pPr>
      <w:r>
        <w:rPr/>
        <w:t xml:space="preserve">Достоинства и недостатки определенного типа ОСУ.</w:t>
      </w:r>
    </w:p>
    <w:p>
      <w:pPr>
        <w:numPr>
          <w:ilvl w:val="0"/>
          <w:numId w:val="28"/>
        </w:numPr>
      </w:pPr>
      <w:r>
        <w:rPr/>
        <w:t xml:space="preserve">Централизованные и децентрализованные ОСУ. Механические и органические структуры управления.</w:t>
      </w:r>
    </w:p>
    <w:p>
      <w:pPr>
        <w:numPr>
          <w:ilvl w:val="0"/>
          <w:numId w:val="28"/>
        </w:numPr>
      </w:pPr>
      <w:r>
        <w:rPr/>
        <w:t xml:space="preserve">Факторы, влияющие на строение управляющей системы школы.</w:t>
      </w:r>
    </w:p>
    <w:p>
      <w:pPr/>
      <w:r>
        <w:rPr/>
        <w:t xml:space="preserve">Современная школа – это большой и сложный организм. Одному человеку не под силу решать все управленческие задачи. Поэтому в управлении возникает необходимость совместной работы многих людей и разделение труда между ними. В результате такого разделения в управляющей системе возникают органы управления: должностные лица (директор, заместители директора, руководители методических советов и др.) и подразделения управления (педагогический совет, методические советы, методические объединения учителей, ученические комитеты, родительские комитеты и т.п.). За каждым должностным лицом и подразделением закрепляется ответственность за выполнение определенных управленческих функций, они наделяются определенными правами и между ними устанавливаются связи и отношения. В результате возникает организационная структура управления (ОСУ).</w:t>
      </w:r>
    </w:p>
    <w:p>
      <w:pPr/>
      <w:r>
        <w:rPr/>
        <w:t xml:space="preserve">Слово структура означает совокупность устойчивых связей и отношение между частями какого-то целого.</w:t>
      </w:r>
    </w:p>
    <w:p>
      <w:pPr/>
      <w:r>
        <w:rPr>
          <w:b w:val="1"/>
          <w:bCs w:val="1"/>
          <w:i w:val="1"/>
          <w:iCs w:val="1"/>
        </w:rPr>
        <w:t xml:space="preserve">Организационная структура управления – </w:t>
      </w:r>
      <w:r>
        <w:rPr>
          <w:i w:val="1"/>
          <w:iCs w:val="1"/>
        </w:rPr>
        <w:t xml:space="preserve">это совокупность органов и лиц, между которыми</w:t>
      </w:r>
      <w:r>
        <w:rPr/>
        <w:t xml:space="preserve"> распределены полномочия и ответственность за выполнение управленческих функций и существуют регулярно воспроизводимые связи и отношения.</w:t>
      </w:r>
    </w:p>
    <w:p>
      <w:pPr/>
      <w:r>
        <w:rPr/>
        <w:t xml:space="preserve">В зависимости от того, как группируются управленческие работы и распределяются полномочия и ответственность между должностными лицами и органами, могут возникать структуры управления разных типов: линейная, линейно-функциональная, дивизиональная, матричная.</w:t>
      </w:r>
    </w:p>
    <w:p>
      <w:pPr/>
      <w:r>
        <w:rPr>
          <w:b w:val="1"/>
          <w:bCs w:val="1"/>
          <w:i w:val="1"/>
          <w:iCs w:val="1"/>
        </w:rPr>
        <w:t xml:space="preserve">Достоинство</w:t>
      </w:r>
      <w:r>
        <w:rPr/>
        <w:t xml:space="preserve"> линейно-функциональной структуры: решения по всем вопросам принимаются одним руководителем, что создает хорошие условия для согласованности этих решений.</w:t>
      </w:r>
    </w:p>
    <w:p>
      <w:pPr/>
      <w:r>
        <w:rPr/>
        <w:t xml:space="preserve">Достоинства данной ОСУ:</w:t>
      </w:r>
    </w:p>
    <w:p>
      <w:pPr/>
      <w:r>
        <w:rPr/>
        <w:t xml:space="preserve">- специализация отдельных подразделений позволяет более качественно решать определенные задачи;</w:t>
      </w:r>
    </w:p>
    <w:p>
      <w:pPr/>
      <w:r>
        <w:rPr/>
        <w:t xml:space="preserve">- снижаются требования к разносторонности подготовки руководителя и исполнителей;</w:t>
      </w:r>
    </w:p>
    <w:p>
      <w:pPr/>
      <w:r>
        <w:rPr/>
        <w:t xml:space="preserve">- сокращается перегрузка руководителя.</w:t>
      </w:r>
    </w:p>
    <w:p>
      <w:pPr/>
      <w:r>
        <w:rPr/>
        <w:t xml:space="preserve">Недостатки:</w:t>
      </w:r>
    </w:p>
    <w:p>
      <w:pPr/>
      <w:r>
        <w:rPr/>
        <w:t xml:space="preserve">- недостаточно эффективны в нестабильных условиях и решении множества нестандартных задач;</w:t>
      </w:r>
    </w:p>
    <w:p>
      <w:pPr/>
      <w:r>
        <w:rPr/>
        <w:t xml:space="preserve">- функциональная дифференциация приводит к потере общих целей деятельности всей системы; каждое подразделение видит лишь свою часть работы;</w:t>
      </w:r>
    </w:p>
    <w:p>
      <w:pPr/>
      <w:r>
        <w:rPr/>
        <w:t xml:space="preserve">- только на директора ложится задача видения всей школы в целом и только он оказывается носителем общих целей.</w:t>
      </w:r>
    </w:p>
    <w:p>
      <w:pPr/>
      <w:r>
        <w:rPr>
          <w:u w:val="single"/>
        </w:rPr>
        <w:t xml:space="preserve"> </w:t>
      </w:r>
    </w:p>
    <w:p>
      <w:pPr/>
      <w:r>
        <w:rPr/>
        <w:t xml:space="preserve">Тема 5. Управленческая культура руководителя.</w:t>
      </w:r>
    </w:p>
    <w:p>
      <w:pPr/>
      <w:r>
        <w:rPr/>
        <w:t xml:space="preserve">Повышение квалификации и аттестация работников школы.</w:t>
      </w:r>
    </w:p>
    <w:p>
      <w:pPr/>
      <w:r>
        <w:rPr/>
        <w:t xml:space="preserve">План</w:t>
      </w:r>
    </w:p>
    <w:p>
      <w:pPr>
        <w:numPr>
          <w:ilvl w:val="0"/>
          <w:numId w:val="29"/>
        </w:numPr>
      </w:pPr>
      <w:r>
        <w:rPr/>
        <w:t xml:space="preserve">Требования, предъявляемые к профессиональной компетенции руководителя.</w:t>
      </w:r>
    </w:p>
    <w:p>
      <w:pPr>
        <w:numPr>
          <w:ilvl w:val="0"/>
          <w:numId w:val="29"/>
        </w:numPr>
      </w:pPr>
      <w:r>
        <w:rPr/>
        <w:t xml:space="preserve">Стили управления коллективом.</w:t>
      </w:r>
    </w:p>
    <w:p>
      <w:pPr>
        <w:numPr>
          <w:ilvl w:val="0"/>
          <w:numId w:val="29"/>
        </w:numPr>
      </w:pPr>
      <w:r>
        <w:rPr/>
        <w:t xml:space="preserve">Коллектив и уровни его развития.</w:t>
      </w:r>
    </w:p>
    <w:p>
      <w:pPr>
        <w:numPr>
          <w:ilvl w:val="0"/>
          <w:numId w:val="29"/>
        </w:numPr>
      </w:pPr>
      <w:r>
        <w:rPr/>
        <w:t xml:space="preserve">Цель и процедуры аттестации работников образования</w:t>
      </w:r>
    </w:p>
    <w:p>
      <w:pPr>
        <w:numPr>
          <w:ilvl w:val="0"/>
          <w:numId w:val="29"/>
        </w:numPr>
      </w:pPr>
      <w:r>
        <w:rPr/>
        <w:t xml:space="preserve">Организация повышения квалификации педработников.</w:t>
      </w:r>
    </w:p>
    <w:p>
      <w:pPr/>
      <w:r>
        <w:rPr/>
        <w:t xml:space="preserve">Проблемы для обсуждения.</w:t>
      </w:r>
    </w:p>
    <w:p>
      <w:pPr>
        <w:numPr>
          <w:ilvl w:val="0"/>
          <w:numId w:val="30"/>
        </w:numPr>
      </w:pPr>
      <w:r>
        <w:rPr/>
        <w:t xml:space="preserve">Деловые качества руководителя, его основные умения.</w:t>
      </w:r>
    </w:p>
    <w:p>
      <w:pPr>
        <w:numPr>
          <w:ilvl w:val="0"/>
          <w:numId w:val="30"/>
        </w:numPr>
      </w:pPr>
      <w:r>
        <w:rPr/>
        <w:t xml:space="preserve">Методы руководства. Управленческая решетка. Подчиненный и его участие в управлении школой (модели X, Y, Z).</w:t>
      </w:r>
    </w:p>
    <w:p>
      <w:pPr>
        <w:numPr>
          <w:ilvl w:val="0"/>
          <w:numId w:val="30"/>
        </w:numPr>
      </w:pPr>
      <w:r>
        <w:rPr/>
        <w:t xml:space="preserve">Цель аттестации и процедуры ее проведения.</w:t>
      </w:r>
    </w:p>
    <w:p>
      <w:pPr>
        <w:numPr>
          <w:ilvl w:val="0"/>
          <w:numId w:val="30"/>
        </w:numPr>
      </w:pPr>
      <w:r>
        <w:rPr/>
        <w:t xml:space="preserve">Роль методической службы в профессиональном росте учителя.</w:t>
      </w:r>
    </w:p>
    <w:p>
      <w:pPr/>
      <w:r>
        <w:rPr/>
        <w:t xml:space="preserve">1-2.Специфика решаемых задач предопределяет преимущественно умственный, творческий характер управленческого труда, в котором постановка целей, разработка способов и приемов их достижения, а также организация совместной деятельности составляют главный смысл и содержание труда людей, относимых к управленческому персоналу. У них особый предмет труда – информация, преобразуя которую они принимают решения, необходимые для изменения состояния управляемого объекта. Поэтому в качестве орудий труда выступают прежде всего средства работы с информацией. Результат же их деятельности оценивается по достижению поставленных целей.</w:t>
      </w:r>
    </w:p>
    <w:p>
      <w:pPr/>
      <w:r>
        <w:rPr/>
        <w:t xml:space="preserve">Чтобы выполнить свои сложные и ответственные функции, управленцы должны иметь специальные знания и обладать способностью использовать их в повседневной работе по управлению.</w:t>
      </w:r>
    </w:p>
    <w:p>
      <w:pPr/>
      <w:r>
        <w:rPr/>
        <w:t xml:space="preserve">Первую группу требований составляют знания и умения (искусство) выполнять профессиональную в такой специальной области как управление. Они включают:</w:t>
      </w:r>
    </w:p>
    <w:p>
      <w:pPr/>
      <w:r>
        <w:rPr/>
        <w:t xml:space="preserve">- умение обосновывать и принимать решения в ситуациях, для которых характерны высокая динамичность и неопределенность;</w:t>
      </w:r>
    </w:p>
    <w:p>
      <w:pPr/>
      <w:r>
        <w:rPr/>
        <w:t xml:space="preserve">- информированность (информация – это знания) по вопросам развития отрасли ( в данном случае – образование): состояние исследований, техники, технологии, конкуренция, динамика спроса на образовательные услуги и т.д.;</w:t>
      </w:r>
    </w:p>
    <w:p>
      <w:pPr/>
      <w:r>
        <w:rPr/>
        <w:t xml:space="preserve">- знакомство с опытом менеджмента в других организациях и отраслях;</w:t>
      </w:r>
    </w:p>
    <w:p>
      <w:pPr/>
      <w:r>
        <w:rPr/>
        <w:t xml:space="preserve">- способность управлять ресурсами, планировать и прогнозировать работу, владение способами повышения эффективности управления;</w:t>
      </w:r>
    </w:p>
    <w:p>
      <w:pPr/>
      <w:r>
        <w:rPr/>
        <w:t xml:space="preserve">- умение использовать современную информационную технологию, средства коммуникации и связи.</w:t>
      </w:r>
    </w:p>
    <w:p>
      <w:pPr/>
      <w:r>
        <w:rPr/>
        <w:t xml:space="preserve">Эти и многие другие знания и умения приобретаются в процессе изучения управленческой науки, ее законов, принципов, методов, средств работы с информацией.</w:t>
      </w:r>
    </w:p>
    <w:p>
      <w:pPr/>
      <w:r>
        <w:rPr/>
        <w:t xml:space="preserve">Вторая группа требований к профессиональной компетенции менеджеров связана с их способностью работать с людьми и управлять самими собой (пункты 4, 5, 6). Чтобы работать с людьми, столь резко различающимися по своему статусу и интересам, менеджеры должны иметь специфические личностные качества, которые усиливают доверие и уважение со стороны тех, с кем они вступают в контакт. Как то:</w:t>
      </w:r>
    </w:p>
    <w:p>
      <w:pPr/>
      <w:r>
        <w:rPr/>
        <w:t xml:space="preserve">- высокое чувство долга и преданности делу;</w:t>
      </w:r>
    </w:p>
    <w:p>
      <w:pPr/>
      <w:r>
        <w:rPr/>
        <w:t xml:space="preserve">- честность в отношении с людьми и доверие к партнерам;</w:t>
      </w:r>
    </w:p>
    <w:p>
      <w:pPr/>
      <w:r>
        <w:rPr/>
        <w:t xml:space="preserve">- умение четко выражать свои мысли и убеждать;</w:t>
      </w:r>
    </w:p>
    <w:p>
      <w:pPr/>
      <w:r>
        <w:rPr/>
        <w:t xml:space="preserve">- уважительное и заботливое отношение к людям вне зависимости от их положения и организационной иерархии;</w:t>
      </w:r>
    </w:p>
    <w:p>
      <w:pPr/>
      <w:r>
        <w:rPr/>
        <w:t xml:space="preserve">- способность быстро восстанавливать свои физические и душевные силы и критически оценивать собственную деятельность. От ошибок не застрахованы даже самые опытные и квалифицированные менеджеры, но настоящие профессионалы вырабатывают умение сохранять при этом спокойствие, ясность мышления и работать над исправлением положения, а не искать виновных.</w:t>
      </w:r>
    </w:p>
    <w:p>
      <w:pPr/>
      <w:r>
        <w:rPr/>
        <w:t xml:space="preserve">Далее следует рассмотреть: «управленческий почерк», стиль руководства, «управленческая решетка» как степень ориентации руководителя на интересы дела и интересы подчиненных, деловые качества руководителя.</w:t>
      </w:r>
    </w:p>
    <w:p>
      <w:pPr/>
      <w:r>
        <w:rPr/>
        <w:t xml:space="preserve">Понимание коллектива – основа эффективного руководства:</w:t>
      </w:r>
    </w:p>
    <w:p>
      <w:pPr/>
      <w:r>
        <w:rPr/>
        <w:t xml:space="preserve">- общее понятие коллектива;</w:t>
      </w:r>
    </w:p>
    <w:p>
      <w:pPr/>
      <w:r>
        <w:rPr/>
        <w:t xml:space="preserve">- структура социально психологических характеристик коллектива;</w:t>
      </w:r>
    </w:p>
    <w:p>
      <w:pPr/>
      <w:r>
        <w:rPr/>
        <w:t xml:space="preserve">- организационная культура.</w:t>
      </w:r>
    </w:p>
    <w:p>
      <w:pPr/>
      <w:r>
        <w:rPr/>
        <w:t xml:space="preserve">При подготовке необходимо раскрыть каждое понятие, его сущность и назначение. </w:t>
      </w:r>
      <w:r>
        <w:rPr>
          <w:i w:val="1"/>
          <w:iCs w:val="1"/>
        </w:rPr>
        <w:t xml:space="preserve">(См. Руководство педагогическим коллективом: модели и методы. /Под ред. В.С. Лазарева. – М.,1995. – с.23-44).</w:t>
      </w:r>
    </w:p>
    <w:p>
      <w:pPr/>
      <w:r>
        <w:rPr/>
        <w:t xml:space="preserve">Аттестация педработников:</w:t>
      </w:r>
    </w:p>
    <w:p>
      <w:pPr/>
      <w:r>
        <w:rPr/>
        <w:t xml:space="preserve">- тарифно-квалификационные характеристики по должностям (разряды оплаты труда);</w:t>
      </w:r>
    </w:p>
    <w:p>
      <w:pPr/>
      <w:r>
        <w:rPr/>
        <w:t xml:space="preserve">- определение квалификационных категорий на основе 4-х групп показателей (квалификации, профессионализма, ориентации на развитие, продуктивности);</w:t>
      </w:r>
    </w:p>
    <w:p>
      <w:pPr/>
      <w:r>
        <w:rPr/>
        <w:t xml:space="preserve">- нормативная основа для проведения аттестации;</w:t>
      </w:r>
    </w:p>
    <w:p>
      <w:pPr/>
      <w:r>
        <w:rPr/>
        <w:t xml:space="preserve">- цель и процедуры аттестации педагогических работников.</w:t>
      </w:r>
    </w:p>
    <w:p>
      <w:pPr/>
      <w:r>
        <w:rPr>
          <w:i w:val="1"/>
          <w:iCs w:val="1"/>
        </w:rPr>
        <w:t xml:space="preserve">(См. Руководство педагогическим коллективом: модели и методы. /Под ред. В.С. Лазарева. – М.,1995. – с.326-335.</w:t>
      </w:r>
    </w:p>
    <w:p>
      <w:pPr/>
      <w:r>
        <w:rPr>
          <w:i w:val="1"/>
          <w:iCs w:val="1"/>
        </w:rPr>
        <w:t xml:space="preserve">Педагогика. Учебное пособие для студентов педагогических вузов и педагогических колледжей / Под ред. П.И. Пидкасистого. – М.: Педагогическое общество России, 2002. с. 598-601).</w:t>
      </w:r>
    </w:p>
    <w:p>
      <w:pPr/>
      <w:r>
        <w:rPr/>
        <w:t xml:space="preserve">Система повышения квалификации:</w:t>
      </w:r>
    </w:p>
    <w:p>
      <w:pPr/>
      <w:r>
        <w:rPr/>
        <w:t xml:space="preserve">роль педагогических советов в повышении квалификации учителей;</w:t>
      </w:r>
    </w:p>
    <w:p>
      <w:pPr/>
      <w:r>
        <w:rPr/>
        <w:t xml:space="preserve">роль методических объединений и творческих групп в повышении квалификации учителей;</w:t>
      </w:r>
    </w:p>
    <w:p>
      <w:pPr/>
      <w:r>
        <w:rPr/>
        <w:t xml:space="preserve">основные формы помощи молодому учителю;</w:t>
      </w:r>
    </w:p>
    <w:p>
      <w:pPr/>
      <w:r>
        <w:rPr/>
        <w:t xml:space="preserve">организация самообразования;</w:t>
      </w:r>
    </w:p>
    <w:p>
      <w:pPr/>
      <w:r>
        <w:rPr/>
        <w:t xml:space="preserve">функции информационно-методических центров и институтов повышения квалификации в работе с учителем.</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31"/>
        </w:numPr>
      </w:pPr>
      <w:r>
        <w:rPr/>
        <w:t xml:space="preserve">Андронникова Н.Г., Баркалов С.А., Бурков В.Н., Котенко А.М. Модели и методы оптимизации региональных программ развития. М.: ИПУ РАН, 2001. – 60 с.</w:t>
      </w:r>
    </w:p>
    <w:p>
      <w:pPr>
        <w:numPr>
          <w:ilvl w:val="0"/>
          <w:numId w:val="31"/>
        </w:numPr>
      </w:pPr>
      <w:r>
        <w:rPr/>
        <w:t xml:space="preserve">Андронникова Н.Г., Бурков В.Н., Леонтьев С.В. Комплексное оценивание в задачах регионального управления. М.: ИПУ РАН, 2002. – 54 с.</w:t>
      </w:r>
    </w:p>
    <w:p>
      <w:pPr>
        <w:numPr>
          <w:ilvl w:val="0"/>
          <w:numId w:val="31"/>
        </w:numPr>
      </w:pPr>
      <w:r>
        <w:rPr/>
        <w:t xml:space="preserve">Балашов В.Г., Заложнев А.Ю., Иващенко А.А., Новиков Д.А. Механизмы управления организационными проектами. М.: ИПУ РАН, 2003. – 84 с.</w:t>
      </w:r>
    </w:p>
    <w:p>
      <w:pPr>
        <w:numPr>
          <w:ilvl w:val="0"/>
          <w:numId w:val="31"/>
        </w:numPr>
      </w:pPr>
      <w:r>
        <w:rPr/>
        <w:t xml:space="preserve">Глухов В.В., Коробко С.Б., Маринина Т.В. Экономика знаний. СПб.: Питер, 2003. – 528 с.</w:t>
      </w:r>
    </w:p>
    <w:p>
      <w:pPr>
        <w:numPr>
          <w:ilvl w:val="0"/>
          <w:numId w:val="31"/>
        </w:numPr>
      </w:pPr>
      <w:r>
        <w:rPr/>
        <w:t xml:space="preserve">Губко М.В., Новиков Д.А. Теория игр в управлении организационными системами. М.: Синтег, 2002. – 148 с.</w:t>
      </w:r>
    </w:p>
    <w:p>
      <w:pPr>
        <w:jc w:val="both"/>
        <w:ind w:left="0" w:right="0" w:firstLine="570" w:hanging="0"/>
        <w:spacing w:before="240" w:after="240"/>
      </w:pPr>
      <w:r>
        <w:rPr>
          <w:b w:val="1"/>
          <w:bCs w:val="1"/>
        </w:rPr>
        <w:t xml:space="preserve">8.2. Дополнительная литература:</w:t>
      </w:r>
    </w:p>
    <w:p>
      <w:pPr>
        <w:numPr>
          <w:ilvl w:val="0"/>
          <w:numId w:val="32"/>
        </w:numPr>
      </w:pPr>
      <w:r>
        <w:rPr/>
        <w:t xml:space="preserve">Караваев А.П. Модели и методы управления составом активных систем. М.: ИПУ РАН, 2003. – 151 с.</w:t>
      </w:r>
    </w:p>
    <w:p>
      <w:pPr>
        <w:numPr>
          <w:ilvl w:val="0"/>
          <w:numId w:val="32"/>
        </w:numPr>
      </w:pPr>
      <w:r>
        <w:rPr/>
        <w:t xml:space="preserve">Малахов А.А. Методика информационного сопровождения научно- исследовательской деятельности в высшей школе. / Научно-исследовательская деятельность в высшей школе: Аналитические обзоры по основным направлениям развития высшего образования. М.: НИИВО, 2002. Выпуск 3. – 56 с.</w:t>
      </w:r>
    </w:p>
    <w:p>
      <w:pPr>
        <w:numPr>
          <w:ilvl w:val="0"/>
          <w:numId w:val="32"/>
        </w:numPr>
      </w:pPr>
      <w:r>
        <w:rPr/>
        <w:t xml:space="preserve">Новиков А. М. Методология образования. М.: «Эгвес», 2002. – 320 с.</w:t>
      </w:r>
    </w:p>
    <w:p>
      <w:pPr>
        <w:numPr>
          <w:ilvl w:val="0"/>
          <w:numId w:val="32"/>
        </w:numPr>
      </w:pPr>
      <w:r>
        <w:rPr/>
        <w:t xml:space="preserve">Новиков А.М., Новиков Д.А. Образовательный проект. М.: Эгвес, 2004. – 120 с.</w:t>
      </w:r>
    </w:p>
    <w:p>
      <w:pPr>
        <w:numPr>
          <w:ilvl w:val="0"/>
          <w:numId w:val="32"/>
        </w:numPr>
      </w:pPr>
      <w:r>
        <w:rPr/>
        <w:t xml:space="preserve">Новиков Д.А. Модели и методы управления развитием региональных образовательных систем. М.: ИУО РАО, 2001. – 83 с.</w:t>
      </w:r>
    </w:p>
    <w:p>
      <w:pPr>
        <w:numPr>
          <w:ilvl w:val="0"/>
          <w:numId w:val="32"/>
        </w:numPr>
      </w:pPr>
      <w:r>
        <w:rPr/>
        <w:t xml:space="preserve">Новиков Д.А., Глотова Н.П. Модели и механизмы управления образовательными сетями и комплексами. М.: Институт управления образованием РАО, 2004. – 142 с.</w:t>
      </w:r>
    </w:p>
    <w:p>
      <w:pPr>
        <w:numPr>
          <w:ilvl w:val="0"/>
          <w:numId w:val="32"/>
        </w:numPr>
      </w:pPr>
      <w:r>
        <w:rPr/>
        <w:t xml:space="preserve">Новиков Д.А., Суханов А.Л. Механизмы планирования в управлении научными проектами / Труды международной научно-практической конференции «Управление большими системами». Тула: ТГУ, 2005. Том 1. С. 246 – 251.</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33"/>
        </w:numPr>
      </w:pPr>
      <w:r>
        <w:rPr/>
        <w:t xml:space="preserve">URL: </w:t>
      </w:r>
      <w:hyperlink r:id="rId7" w:history="1">
        <w:r>
          <w:rPr/>
          <w:t xml:space="preserve">http://foliant.ru/catalog/psulibr?SHOW_ONE_BOOK+04F786</w:t>
        </w:r>
      </w:hyperlink>
    </w:p>
    <w:p>
      <w:pPr>
        <w:numPr>
          <w:ilvl w:val="0"/>
          <w:numId w:val="33"/>
        </w:numPr>
      </w:pPr>
      <w:r>
        <w:rPr/>
        <w:t xml:space="preserve">URL: </w:t>
      </w:r>
      <w:hyperlink r:id="rId8" w:history="1">
        <w:r>
          <w:rPr/>
          <w:t xml:space="preserve">http://foliant.ru/catalog/psulibr?SHOW_ONE_BOOK+04F787</w:t>
        </w:r>
      </w:hyperlink>
    </w:p>
    <w:p>
      <w:pPr>
        <w:numPr>
          <w:ilvl w:val="0"/>
          <w:numId w:val="33"/>
        </w:numPr>
      </w:pPr>
      <w:r>
        <w:rPr/>
        <w:t xml:space="preserve">URL: </w:t>
      </w:r>
      <w:hyperlink r:id="rId9" w:history="1">
        <w:r>
          <w:rPr/>
          <w:t xml:space="preserve">http://foliant.ru/catalog/psulibr?SHOW_ONE_BOOK+04F788</w:t>
        </w:r>
      </w:hyperlink>
    </w:p>
    <w:p>
      <w:pPr>
        <w:numPr>
          <w:ilvl w:val="0"/>
          <w:numId w:val="33"/>
        </w:numPr>
      </w:pPr>
      <w:r>
        <w:rPr/>
        <w:t xml:space="preserve">URL: </w:t>
      </w:r>
      <w:hyperlink r:id="rId10" w:history="1">
        <w:r>
          <w:rPr/>
          <w:t xml:space="preserve">http://foliant.ru/catalog/psulibr?SHOW_ONE_BOOK+04F78A</w:t>
        </w:r>
      </w:hyperlink>
    </w:p>
    <w:p>
      <w:pPr>
        <w:numPr>
          <w:ilvl w:val="0"/>
          <w:numId w:val="33"/>
        </w:numPr>
      </w:pPr>
      <w:r>
        <w:rPr/>
        <w:t xml:space="preserve">URL: </w:t>
      </w:r>
      <w:hyperlink r:id="rId10" w:history="1">
        <w:r>
          <w:rPr/>
          <w:t xml:space="preserve">http://foliant.ru/catalog/psulibr?SHOW_ONE_BOOK+04F78A</w:t>
        </w:r>
      </w:hyperlink>
    </w:p>
    <w:p>
      <w:pPr>
        <w:numPr>
          <w:ilvl w:val="0"/>
          <w:numId w:val="33"/>
        </w:numPr>
      </w:pPr>
      <w:r>
        <w:rPr/>
        <w:t xml:space="preserve">URL: </w:t>
      </w:r>
      <w:hyperlink r:id="rId11" w:history="1">
        <w:r>
          <w:rPr/>
          <w:t xml:space="preserve">http://foliant.ru/catalog/psulibr?SHOW_ONE_BOOK+04F78C</w:t>
        </w:r>
      </w:hyperlink>
    </w:p>
    <w:p>
      <w:pPr>
        <w:numPr>
          <w:ilvl w:val="0"/>
          <w:numId w:val="33"/>
        </w:numPr>
      </w:pPr>
      <w:r>
        <w:rPr/>
        <w:t xml:space="preserve">URL: </w:t>
      </w:r>
      <w:hyperlink r:id="rId12" w:history="1">
        <w:r>
          <w:rPr/>
          <w:t xml:space="preserve">http://elibrary.karelia.ru/book.shtml?levelID=002&amp;id=680&amp;cType=1</w:t>
        </w:r>
      </w:hyperlink>
    </w:p>
    <w:p>
      <w:pPr>
        <w:numPr>
          <w:ilvl w:val="0"/>
          <w:numId w:val="33"/>
        </w:numPr>
      </w:pPr>
      <w:r>
        <w:rPr/>
        <w:t xml:space="preserve">URL: </w:t>
      </w:r>
      <w:hyperlink r:id="rId13" w:history="1">
        <w:r>
          <w:rPr/>
          <w:t xml:space="preserve">http://elibrary.karelia.ru/book.shtml?levelID=021&amp;id=19833&amp;cType=1</w:t>
        </w:r>
      </w:hyperlink>
    </w:p>
    <w:p>
      <w:pPr>
        <w:numPr>
          <w:ilvl w:val="0"/>
          <w:numId w:val="33"/>
        </w:numPr>
      </w:pPr>
      <w:r>
        <w:rPr/>
        <w:t xml:space="preserve">URL: </w:t>
      </w:r>
      <w:hyperlink r:id="rId14" w:history="1">
        <w:r>
          <w:rPr/>
          <w:t xml:space="preserve">http://elibrary.karelia.ru/book.shtml?levelID=021&amp;id=21502&amp;cType=1</w:t>
        </w:r>
      </w:hyperlink>
    </w:p>
    <w:p>
      <w:pPr>
        <w:numPr>
          <w:ilvl w:val="0"/>
          <w:numId w:val="33"/>
        </w:numPr>
      </w:pPr>
      <w:r>
        <w:rPr/>
        <w:t xml:space="preserve">URL: </w:t>
      </w:r>
      <w:hyperlink r:id="rId15" w:history="1">
        <w:r>
          <w:rPr/>
          <w:t xml:space="preserve">http://elibrary.karelia.ru/book.shtml?levelID=046&amp;id=29455&amp;cType=1</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34"/>
        </w:numPr>
      </w:pPr>
      <w:r>
        <w:rPr/>
        <w:t xml:space="preserve">URL: </w:t>
      </w:r>
      <w:hyperlink r:id="rId16" w:history="1">
        <w:r>
          <w:rPr/>
          <w:t xml:space="preserve">https://edu.petrsu.ru/object/10359</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3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3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B426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CE91D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4E059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0F616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12C8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8ED74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A1DC5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4CE32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53EAA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0635D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3E6FB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18D82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33323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F05A5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E4DF6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FE5AB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D7D67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CB6A0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71403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EC931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78D2E05"/>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FB629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260AE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41331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CC679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B8500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9D9FF2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5F0059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E92FE0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0BABC1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43C70C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B33D80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C173D4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C85588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85B0E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oliant.ru/catalog/psulibr?SHOW_ONE_BOOK+04F786" TargetMode="External"/><Relationship Id="rId8" Type="http://schemas.openxmlformats.org/officeDocument/2006/relationships/hyperlink" Target="http://foliant.ru/catalog/psulibr?SHOW_ONE_BOOK+04F787" TargetMode="External"/><Relationship Id="rId9" Type="http://schemas.openxmlformats.org/officeDocument/2006/relationships/hyperlink" Target="http://foliant.ru/catalog/psulibr?SHOW_ONE_BOOK+04F788" TargetMode="External"/><Relationship Id="rId10" Type="http://schemas.openxmlformats.org/officeDocument/2006/relationships/hyperlink" Target="http://foliant.ru/catalog/psulibr?SHOW_ONE_BOOK+04F78A" TargetMode="External"/><Relationship Id="rId11" Type="http://schemas.openxmlformats.org/officeDocument/2006/relationships/hyperlink" Target="http://foliant.ru/catalog/psulibr?SHOW_ONE_BOOK+04F78C" TargetMode="External"/><Relationship Id="rId12" Type="http://schemas.openxmlformats.org/officeDocument/2006/relationships/hyperlink" Target="http://elibrary.karelia.ru/book.shtml?levelID=002&amp;id=680&amp;cType=1" TargetMode="External"/><Relationship Id="rId13" Type="http://schemas.openxmlformats.org/officeDocument/2006/relationships/hyperlink" Target="http://elibrary.karelia.ru/book.shtml?levelID=021&amp;id=19833&amp;cType=1" TargetMode="External"/><Relationship Id="rId14" Type="http://schemas.openxmlformats.org/officeDocument/2006/relationships/hyperlink" Target="http://elibrary.karelia.ru/book.shtml?levelID=021&amp;id=21502&amp;cType=1" TargetMode="External"/><Relationship Id="rId15" Type="http://schemas.openxmlformats.org/officeDocument/2006/relationships/hyperlink" Target="http://elibrary.karelia.ru/book.shtml?levelID=046&amp;id=29455&amp;cType=1" TargetMode="External"/><Relationship Id="rId16" Type="http://schemas.openxmlformats.org/officeDocument/2006/relationships/hyperlink" Target="https://edu.petrsu.ru/object/103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2026-04-21T03:57:21+03:00</dcterms:created>
  <dcterms:modified xsi:type="dcterms:W3CDTF">2026-04-21T03:57:21+03:00</dcterms:modified>
</cp:coreProperties>
</file>

<file path=docProps/custom.xml><?xml version="1.0" encoding="utf-8"?>
<Properties xmlns="http://schemas.openxmlformats.org/officeDocument/2006/custom-properties" xmlns:vt="http://schemas.openxmlformats.org/officeDocument/2006/docPropsVTypes"/>
</file>