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АДАПТИВНАЯ ФИЗИЧЕСКАЯ 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Адаптивная физическая культура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Частные методики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Основы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адаптивной физической культуре, история ее становления и развития. Предмет и задачи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Федерация физической культуры и спорта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Обучение двигательным действиям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выбора средств, методов и форм построения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Федерация физической культуры и спорта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АФК в различных нозологических 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физической реабилитации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Организация адаптивной двигательной рекреации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физкультурно-спортивной работы в различных звеньях физкультурного движения инвалидов ( дошкольные и школьные специальные учреждения , на промышленных предприятиях, по месту жительства и т.д.)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Планирование и комплексный (медико-психолого-педагогический) контроль за состоянием занимающихся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физических качеств и способностей у лиц с отклонениями в состоянии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Федерация физической культуры и спорта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Практические занятия</w:t>
      </w:r>
      <w:r>
        <w:rPr/>
        <w:t xml:space="preserve">, предполагают систематическое и последовательное изложение материала преподавателем по темам дисциплины.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/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/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     Вопросы для обсуждения    </w:t>
      </w:r>
    </w:p>
    <w:p>
      <w:pPr/>
      <w:r>
        <w:rPr/>
        <w:t xml:space="preserve">1.Адаптивная физическая культура - новая интегральная наука, учебная дисциплина, важнейшая область социальной практики.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Адаптивный спорт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Креативные (художественно-музыкальные) и экстремальные виды адаптивной физической культуры. Возможности и перспективы.</w:t>
      </w:r>
    </w:p>
    <w:p>
      <w:pPr>
        <w:numPr>
          <w:ilvl w:val="0"/>
          <w:numId w:val="2"/>
        </w:numPr>
      </w:pPr>
      <w:r>
        <w:rPr/>
        <w:t xml:space="preserve">История адаптивной физической культуры (в России, странах СНГ и дальнего зарубежья)</w:t>
      </w:r>
    </w:p>
    <w:p>
      <w:pPr>
        <w:numPr>
          <w:ilvl w:val="0"/>
          <w:numId w:val="2"/>
        </w:numPr>
      </w:pPr>
      <w:r>
        <w:rPr/>
        <w:t xml:space="preserve">Организация адаптивной физической культуры (в России, странах СНГ и дальнего зарубежья).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в комплексной реабилитации и со­циализации инвалидов.</w:t>
      </w:r>
    </w:p>
    <w:p>
      <w:pPr>
        <w:numPr>
          <w:ilvl w:val="0"/>
          <w:numId w:val="2"/>
        </w:numPr>
      </w:pPr>
      <w:r>
        <w:rPr/>
        <w:t xml:space="preserve">Воспитание личности средствами и методами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Основные положения методологии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Функции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Принципы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Задачи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Средства и методы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Обучение двигательным действиям в адаптивной физической культу­ре.</w:t>
      </w:r>
    </w:p>
    <w:p>
      <w:pPr>
        <w:numPr>
          <w:ilvl w:val="0"/>
          <w:numId w:val="2"/>
        </w:numPr>
      </w:pPr>
      <w:r>
        <w:rPr/>
        <w:t xml:space="preserve">Развитие физических качеств и способностей занимающихся в адап­тивной физической культуре.</w:t>
      </w:r>
    </w:p>
    <w:p>
      <w:pPr>
        <w:numPr>
          <w:ilvl w:val="0"/>
          <w:numId w:val="2"/>
        </w:numPr>
      </w:pPr>
      <w:r>
        <w:rPr/>
        <w:t xml:space="preserve">Планирование и комплексный контроль за состоянием занимающих­ся.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(коррекционных) образовательных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медицинских группах в дошкольных образовательных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медицинских группах в общеобразовательных школах.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специальностях медицинских группах в вузах.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семье.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государственных образова­тельных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организациях и учреждениях системы здравоохранения.</w:t>
      </w:r>
    </w:p>
    <w:p>
      <w:pPr>
        <w:numPr>
          <w:ilvl w:val="0"/>
          <w:numId w:val="2"/>
        </w:numPr>
      </w:pPr>
      <w:r>
        <w:rPr/>
        <w:t xml:space="preserve">Самодеятельные формы занятий адаптивной двигательной рекреаци­ей.</w:t>
      </w:r>
    </w:p>
    <w:p>
      <w:pPr>
        <w:numPr>
          <w:ilvl w:val="0"/>
          <w:numId w:val="2"/>
        </w:numPr>
      </w:pPr>
      <w:r>
        <w:rPr/>
        <w:t xml:space="preserve">Параолимпийское движение: реалии и перспективы развития.</w:t>
      </w:r>
    </w:p>
    <w:p>
      <w:pPr>
        <w:numPr>
          <w:ilvl w:val="0"/>
          <w:numId w:val="2"/>
        </w:numPr>
      </w:pPr>
      <w:r>
        <w:rPr/>
        <w:t xml:space="preserve">История Параолимпийских игр.</w:t>
      </w:r>
    </w:p>
    <w:p>
      <w:pPr>
        <w:numPr>
          <w:ilvl w:val="0"/>
          <w:numId w:val="2"/>
        </w:numPr>
      </w:pPr>
      <w:r>
        <w:rPr/>
        <w:t xml:space="preserve">Российские спортсмены-инвалиды в Параолимпийском движении.</w:t>
      </w:r>
    </w:p>
    <w:p>
      <w:pPr>
        <w:numPr>
          <w:ilvl w:val="0"/>
          <w:numId w:val="2"/>
        </w:numPr>
      </w:pPr>
      <w:r>
        <w:rPr/>
        <w:t xml:space="preserve">Философия Специального Олимпийского движения.</w:t>
      </w:r>
    </w:p>
    <w:p>
      <w:pPr>
        <w:numPr>
          <w:ilvl w:val="0"/>
          <w:numId w:val="2"/>
        </w:numPr>
      </w:pPr>
      <w:r>
        <w:rPr/>
        <w:t xml:space="preserve">История Специального Олимпийского движения.</w:t>
      </w:r>
    </w:p>
    <w:p>
      <w:pPr>
        <w:numPr>
          <w:ilvl w:val="0"/>
          <w:numId w:val="2"/>
        </w:numPr>
      </w:pPr>
      <w:r>
        <w:rPr/>
        <w:t xml:space="preserve">Программа Специального Олимпийского комитета Санкт-Петербурга.</w:t>
      </w:r>
    </w:p>
    <w:p>
      <w:pPr>
        <w:numPr>
          <w:ilvl w:val="0"/>
          <w:numId w:val="2"/>
        </w:numPr>
      </w:pPr>
      <w:r>
        <w:rPr/>
        <w:t xml:space="preserve">Специальная Олимпиада и Специальное искусство — два магистраль­ных направления социальной интеграции лиц с отклонениями в интеллекту­альном развитии.</w:t>
      </w:r>
    </w:p>
    <w:p>
      <w:pPr>
        <w:numPr>
          <w:ilvl w:val="0"/>
          <w:numId w:val="2"/>
        </w:numPr>
      </w:pPr>
      <w:r>
        <w:rPr/>
        <w:t xml:space="preserve">Спортивное движение глухих.</w:t>
      </w:r>
    </w:p>
    <w:p>
      <w:pPr>
        <w:numPr>
          <w:ilvl w:val="0"/>
          <w:numId w:val="2"/>
        </w:numPr>
      </w:pPr>
      <w:r>
        <w:rPr/>
        <w:t xml:space="preserve">История Всемирных (Олимпийских) игр глухих (Тихих игр). 35.Достижения российских спортсменов в крупнейших международных соревнованиях глухих.</w:t>
      </w:r>
    </w:p>
    <w:p>
      <w:pPr>
        <w:numPr>
          <w:ilvl w:val="0"/>
          <w:numId w:val="2"/>
        </w:numPr>
      </w:pPr>
      <w:r>
        <w:rPr/>
        <w:t xml:space="preserve">Типовое положение об учреждении адаптивной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Креативные (художественно-музыкальные) виды адаптивной физиче­ской культуры. Цели, задачи, функции, принципы.</w:t>
      </w:r>
    </w:p>
    <w:p>
      <w:pPr>
        <w:numPr>
          <w:ilvl w:val="0"/>
          <w:numId w:val="2"/>
        </w:numPr>
      </w:pPr>
      <w:r>
        <w:rPr/>
        <w:t xml:space="preserve">Социально-психологические аспекты креативных (художественно-музыкальных) видов адаптивной физической культуры как направление креа­тивной практики инвалидов.</w:t>
      </w:r>
    </w:p>
    <w:p>
      <w:pPr>
        <w:numPr>
          <w:ilvl w:val="0"/>
          <w:numId w:val="2"/>
        </w:numPr>
      </w:pPr>
      <w:r>
        <w:rPr/>
        <w:t xml:space="preserve">Экстремальные виды адаптивной физической культуры. Цели, задачи, функции, принципы.</w:t>
      </w:r>
    </w:p>
    <w:p>
      <w:pPr>
        <w:numPr>
          <w:ilvl w:val="0"/>
          <w:numId w:val="2"/>
        </w:numPr>
      </w:pPr>
      <w:r>
        <w:rPr/>
        <w:t xml:space="preserve">Роль экстремальных видов адаптивной физической культуры в реше­нии проблем наркомании.</w:t>
      </w:r>
    </w:p>
    <w:p>
      <w:pPr>
        <w:numPr>
          <w:ilvl w:val="0"/>
          <w:numId w:val="2"/>
        </w:numPr>
      </w:pPr>
      <w:r>
        <w:rPr/>
        <w:t xml:space="preserve">Государственные социальные программы развития адаптивной физи­ческой культуры - главная составляющая часть социальной политики общества в сфере физической культуры.</w:t>
      </w:r>
    </w:p>
    <w:p>
      <w:pPr>
        <w:numPr>
          <w:ilvl w:val="0"/>
          <w:numId w:val="2"/>
        </w:numPr>
      </w:pPr>
      <w:r>
        <w:rPr/>
        <w:t xml:space="preserve">Методы научного исследования в адаптивной физической культуре. Систематика и классификация.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адаптивном физическом воспитании.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адаптивном спорте.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адаптивной двигательной рекреации.</w:t>
      </w:r>
    </w:p>
    <w:p>
      <w:pPr>
        <w:numPr>
          <w:ilvl w:val="0"/>
          <w:numId w:val="2"/>
        </w:numPr>
      </w:pPr>
      <w:r>
        <w:rPr/>
        <w:t xml:space="preserve">Информационное обеспечение инвалидов в сфере адаптивной физи­ческой культуры.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уровень качества жизни инвали­дов.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социальный статус инвалидов.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здоровый образ жизни инвалидов и лиц с отклонениями в состоянии здоровья.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самовоспитание личности инвалида.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системе высшего среднего профес­сионального образования.</w:t>
      </w:r>
    </w:p>
    <w:p>
      <w:pPr>
        <w:numPr>
          <w:ilvl w:val="0"/>
          <w:numId w:val="3"/>
        </w:numPr>
      </w:pPr>
      <w:r>
        <w:rPr/>
        <w:t xml:space="preserve">Возможности интеграции основной образовательной программы по адаптивной физической культуре с программами по другим направлениям и специальностям высшей и средней школы.</w:t>
      </w:r>
    </w:p>
    <w:p>
      <w:pPr>
        <w:numPr>
          <w:ilvl w:val="0"/>
          <w:numId w:val="3"/>
        </w:numPr>
      </w:pPr>
      <w:r>
        <w:rPr/>
        <w:t xml:space="preserve">Перечислите основные отличия адаптивной физической культуры от физической культуры, медицины, валеологии, профилактической медицины и других отраслей знания и практической деятельности человека.</w:t>
      </w:r>
    </w:p>
    <w:p>
      <w:pPr>
        <w:numPr>
          <w:ilvl w:val="0"/>
          <w:numId w:val="3"/>
        </w:numPr>
      </w:pPr>
      <w:r>
        <w:rPr/>
        <w:t xml:space="preserve">Проиллюстрируйте пространство проблем адаптивной физической культуры с помощью декартовой системы координат.</w:t>
      </w:r>
    </w:p>
    <w:p>
      <w:pPr>
        <w:numPr>
          <w:ilvl w:val="0"/>
          <w:numId w:val="3"/>
        </w:numPr>
      </w:pPr>
      <w:r>
        <w:rPr/>
        <w:t xml:space="preserve">Охарактеризуйте понятия «культура», «физическая культура», «адап­тивная физическая культура», «реабилитация», «социализация», «образ жиз­ни», «социальная интеграция».</w:t>
      </w:r>
    </w:p>
    <w:p>
      <w:pPr>
        <w:numPr>
          <w:ilvl w:val="0"/>
          <w:numId w:val="3"/>
        </w:numPr>
      </w:pPr>
      <w:r>
        <w:rPr/>
        <w:t xml:space="preserve">Аксиологические концепции отношения к лицам с устойчивыми от­клонениями в состоянии здоровья - «инвалидизма», «социальной полезности инвалидов», «личностно-ориентированная».</w:t>
      </w:r>
    </w:p>
    <w:p>
      <w:pPr>
        <w:numPr>
          <w:ilvl w:val="0"/>
          <w:numId w:val="3"/>
        </w:numPr>
      </w:pPr>
      <w:r>
        <w:rPr/>
        <w:t xml:space="preserve">Раскройте концепцию журнала «Адаптивная физическая культура».</w:t>
      </w:r>
    </w:p>
    <w:p>
      <w:pPr>
        <w:numPr>
          <w:ilvl w:val="0"/>
          <w:numId w:val="3"/>
        </w:numPr>
      </w:pPr>
      <w:r>
        <w:rPr/>
        <w:t xml:space="preserve">Цель и основные задачи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Коррекционные задачи - основные задачи адаптивной физической культуры. Возможности коррекции сенсорных систем, интеллекта, функций опорно-двигательного аппарата, внутренних органов, речи с помощью физиче­ских упражнений.</w:t>
      </w:r>
    </w:p>
    <w:p>
      <w:pPr>
        <w:numPr>
          <w:ilvl w:val="0"/>
          <w:numId w:val="3"/>
        </w:numPr>
      </w:pPr>
      <w:r>
        <w:rPr/>
        <w:t xml:space="preserve">Задачи компенсации функций пораженного органа или деятельности какой-либо системы. Их решение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Профилактика сопутствующих заболеваний и вторичных отклонений средствами и методами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Особенности образовательных, воспитательных и оздоровительных задач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Дайте краткую характеристику основным видам адаптивной физиче­ской культуры (адаптивное физическое воспитание, адаптивный спорт, адап­тивная двигательная рекреация, адаптивная физическая реабилитация).</w:t>
      </w:r>
    </w:p>
    <w:p>
      <w:pPr>
        <w:numPr>
          <w:ilvl w:val="0"/>
          <w:numId w:val="3"/>
        </w:numPr>
      </w:pPr>
      <w:r>
        <w:rPr/>
        <w:t xml:space="preserve">Отличительные особенности креативных (художественно-музыкальных) видов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Экстремальные виды адаптивной физической культуры. Потребности человека, которые они удовлетворяют,</w:t>
      </w:r>
    </w:p>
    <w:p>
      <w:pPr>
        <w:numPr>
          <w:ilvl w:val="0"/>
          <w:numId w:val="3"/>
        </w:numPr>
      </w:pPr>
      <w:r>
        <w:rPr/>
        <w:t xml:space="preserve">Классификация инвалидов по тяжести дефекта и нозологическим группам.</w:t>
      </w:r>
    </w:p>
    <w:p>
      <w:pPr>
        <w:numPr>
          <w:ilvl w:val="0"/>
          <w:numId w:val="3"/>
        </w:numPr>
      </w:pPr>
      <w:r>
        <w:rPr/>
        <w:t xml:space="preserve">Типичные нарушения двигательной сферы лиц с отклонениями в со­стоянии здоровья.</w:t>
      </w:r>
    </w:p>
    <w:p>
      <w:pPr>
        <w:numPr>
          <w:ilvl w:val="0"/>
          <w:numId w:val="3"/>
        </w:numPr>
      </w:pPr>
      <w:r>
        <w:rPr/>
        <w:t xml:space="preserve">Индивидуальная образовательная «траектория» студента факультета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Требования к личностным качествам и к квалификации педагога-специалиста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за рубе­жом. Основные этапы.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в нашей стране. Основные этапы.</w:t>
      </w:r>
    </w:p>
    <w:p>
      <w:pPr>
        <w:numPr>
          <w:ilvl w:val="0"/>
          <w:numId w:val="3"/>
        </w:numPr>
      </w:pPr>
      <w:r>
        <w:rPr/>
        <w:t xml:space="preserve">Спортсмены России в мировом спортивном движении инвалидов.</w:t>
      </w:r>
    </w:p>
    <w:p>
      <w:pPr>
        <w:numPr>
          <w:ilvl w:val="0"/>
          <w:numId w:val="3"/>
        </w:numPr>
      </w:pPr>
      <w:r>
        <w:rPr/>
        <w:t xml:space="preserve">Организационно-управленческая структура адаптивной физической культуры в России и за рубежом.</w:t>
      </w:r>
    </w:p>
    <w:p>
      <w:pPr>
        <w:numPr>
          <w:ilvl w:val="0"/>
          <w:numId w:val="3"/>
        </w:numPr>
      </w:pPr>
      <w:r>
        <w:rPr/>
        <w:t xml:space="preserve">Государственные и общественные организа­ции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Организация адаптивного физического воспитания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адаптивного спорта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адаптивной двигательной рекреации в России.</w:t>
      </w:r>
    </w:p>
    <w:p>
      <w:pPr>
        <w:numPr>
          <w:ilvl w:val="0"/>
          <w:numId w:val="3"/>
        </w:numPr>
      </w:pPr>
      <w:r>
        <w:rPr/>
        <w:t xml:space="preserve">Между­народный опыт в организация адаптивной двигательной рекреации.</w:t>
      </w:r>
    </w:p>
    <w:p>
      <w:pPr>
        <w:numPr>
          <w:ilvl w:val="0"/>
          <w:numId w:val="3"/>
        </w:numPr>
      </w:pPr>
      <w:r>
        <w:rPr/>
        <w:t xml:space="preserve">Организация физической реабилитации в России.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— составная часть комплексной реа­билитации.</w:t>
      </w:r>
    </w:p>
    <w:p>
      <w:pPr>
        <w:numPr>
          <w:ilvl w:val="0"/>
          <w:numId w:val="3"/>
        </w:numPr>
      </w:pPr>
      <w:r>
        <w:rPr/>
        <w:t xml:space="preserve">Основные теории социализации (ролевая, критическая, теория ком­муникации и др.).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социальной интеграции.</w:t>
      </w:r>
    </w:p>
    <w:p>
      <w:pPr>
        <w:numPr>
          <w:ilvl w:val="0"/>
          <w:numId w:val="3"/>
        </w:numPr>
      </w:pPr>
      <w:r>
        <w:rPr/>
        <w:t xml:space="preserve">Повы­шение уровня качества жизни инвалидов.</w:t>
      </w:r>
    </w:p>
    <w:p>
      <w:pPr>
        <w:numPr>
          <w:ilvl w:val="0"/>
          <w:numId w:val="3"/>
        </w:numPr>
      </w:pPr>
      <w:r>
        <w:rPr/>
        <w:t xml:space="preserve">Всестороннее воспитание личности средствами и методами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Умственное (интеллектуальное) воспитание на занятиях по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Нравственное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Эстетическое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Экологическое воспитание и адаптивная физическая культура.</w:t>
      </w:r>
    </w:p>
    <w:p>
      <w:pPr>
        <w:numPr>
          <w:ilvl w:val="0"/>
          <w:numId w:val="3"/>
        </w:numPr>
      </w:pPr>
      <w:r>
        <w:rPr/>
        <w:t xml:space="preserve">Общебиологические закономерности жизнедеятельности человека – как методологический фундамент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Гуманистическая психология и социально-психологические законо­мерности жизнедеятельности человека как методологическая основа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Содержание важнейших педагогических функций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Социальные функции адаптивной физической культуры. Характери­стика.</w:t>
      </w:r>
    </w:p>
    <w:p>
      <w:pPr>
        <w:numPr>
          <w:ilvl w:val="0"/>
          <w:numId w:val="3"/>
        </w:numPr>
      </w:pPr>
      <w:r>
        <w:rPr/>
        <w:t xml:space="preserve">Социальные принципы адаптивной физической культуры. Приведите примеры их реализации.</w:t>
      </w:r>
    </w:p>
    <w:p>
      <w:pPr>
        <w:numPr>
          <w:ilvl w:val="0"/>
          <w:numId w:val="3"/>
        </w:numPr>
      </w:pPr>
      <w:r>
        <w:rPr/>
        <w:t xml:space="preserve">Особенности применения обще-методических принципов в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Специально-методические принципы адаптивной физической культу­ры.</w:t>
      </w:r>
    </w:p>
    <w:p>
      <w:pPr>
        <w:numPr>
          <w:ilvl w:val="0"/>
          <w:numId w:val="3"/>
        </w:numPr>
      </w:pPr>
      <w:r>
        <w:rPr/>
        <w:t xml:space="preserve">Средства адаптивной физической культуры. Характеристика основ­ных групп.</w:t>
      </w:r>
    </w:p>
    <w:p>
      <w:pPr>
        <w:numPr>
          <w:ilvl w:val="0"/>
          <w:numId w:val="3"/>
        </w:numPr>
      </w:pPr>
      <w:r>
        <w:rPr/>
        <w:t xml:space="preserve">Методы, адаптивной физической культуры, используемые в ком­плексной реабилитации.</w:t>
      </w:r>
    </w:p>
    <w:p>
      <w:pPr>
        <w:numPr>
          <w:ilvl w:val="0"/>
          <w:numId w:val="3"/>
        </w:numPr>
      </w:pPr>
      <w:r>
        <w:rPr/>
        <w:t xml:space="preserve">Методы социализации и оптимизации коммуникативной деятельно­сти в адаптивной физической культуре.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зачету подразумевает в том числе самостоятельное изучение студентом рекомендованной литературы и других источников информации, обозначенных в списке.</w:t>
      </w:r>
      <w:br/>
      <w:r>
        <w:rPr/>
        <w:t xml:space="preserve">До начала сессии студент получает проверенную контрольную работу с исправлениями в тексте и замечаниями, даются рекомендации по исправлению ошибок и выставляется оценка «зачтено» или «не зачтено».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 Адаптивная физическая культура» реализуется в соответствии с планом, представленным в программе. Преподаватель должен опираться на современные знания в Адаптивной физической культуре и спорте,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адаптивной физической культуры. Лекционный материал должен быть направлен на овладение студентами системой научно-практических и специальных знаний в данной  области. 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Теория и организация адаптивной физической культуры : учебник / под ред. С. П. Евсеева. – М. : Советский спорт, 2002.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Адаптивное физическое воспитание : учеб. пособие / С. Б. Нарзулаев [и др.]. – Томск : Изд-во ТГПУ, 2001. – 177 с.</w:t>
      </w:r>
    </w:p>
    <w:p>
      <w:pPr>
        <w:numPr>
          <w:ilvl w:val="0"/>
          <w:numId w:val="5"/>
        </w:numPr>
      </w:pPr>
      <w:r>
        <w:rPr/>
        <w:t xml:space="preserve">Евсеев, С. П. Адаптивная физическая культура и функциональное состояние инвалидов : учеб. пособие / С. Ф. Курдыбайло, А. С. Солодков, О. В. Морозова ; под ред. С. П. Евсеева, А. С. Солодкова. – Спб. : СПбГАФК, 1996. - 95 с.</w:t>
      </w:r>
    </w:p>
    <w:p>
      <w:pPr>
        <w:numPr>
          <w:ilvl w:val="0"/>
          <w:numId w:val="5"/>
        </w:numPr>
      </w:pPr>
      <w:r>
        <w:rPr/>
        <w:t xml:space="preserve">Велитченко, В. К. Физкультура для ослабленных детей / В. К. Велитченко. – М., 2000.</w:t>
      </w:r>
    </w:p>
    <w:p>
      <w:pPr>
        <w:numPr>
          <w:ilvl w:val="0"/>
          <w:numId w:val="5"/>
        </w:numPr>
      </w:pPr>
      <w:r>
        <w:rPr/>
        <w:t xml:space="preserve">Горская, И. Ю. Базовые координационные способности школьников с различным уровнем здоровья : монография / И. Ю. Горская [и др.]. – Омск : СибГАФК, 2000. – 212 с.</w:t>
      </w:r>
    </w:p>
    <w:p>
      <w:pPr>
        <w:numPr>
          <w:ilvl w:val="0"/>
          <w:numId w:val="5"/>
        </w:numPr>
      </w:pPr>
      <w:r>
        <w:rPr/>
        <w:t xml:space="preserve">Материально-техническое обеспечение адаптивной физической культуры : учеб. пособие / под ред. С. П. Евсеева. – М. : Советский спорт, 2000. – 152 с.</w:t>
      </w:r>
    </w:p>
    <w:p>
      <w:pPr>
        <w:numPr>
          <w:ilvl w:val="0"/>
          <w:numId w:val="5"/>
        </w:numPr>
      </w:pPr>
      <w:r>
        <w:rPr/>
        <w:t xml:space="preserve">Сахно, А. В. Здоровье и здоровый образ жизни инвалидов России в условиях рыночной экономики / А. В. Сахно. - Малаховка, 1993.</w:t>
      </w:r>
    </w:p>
    <w:p>
      <w:pPr>
        <w:numPr>
          <w:ilvl w:val="0"/>
          <w:numId w:val="5"/>
        </w:numPr>
      </w:pPr>
      <w:r>
        <w:rPr/>
        <w:t xml:space="preserve">Физическая реабилитация : [учеб. для академий и ин-тов физ. культуры] / ред. С. Н. Попова. – Ростов-на-Дону : Феникс, 1999. – 608 с.</w:t>
      </w:r>
    </w:p>
    <w:p>
      <w:pPr>
        <w:numPr>
          <w:ilvl w:val="0"/>
          <w:numId w:val="5"/>
        </w:numPr>
      </w:pPr>
      <w:r>
        <w:rPr/>
        <w:t xml:space="preserve">Физическая реабилитация и спорт инвалидов: нормативные правовые документы, механизмы реализации, практический опыт, рекомендации / А. В. Царик. – М. : Советский спорт, 2003. – 576 с.</w:t>
      </w:r>
    </w:p>
    <w:p>
      <w:pPr>
        <w:numPr>
          <w:ilvl w:val="0"/>
          <w:numId w:val="5"/>
        </w:numPr>
      </w:pPr>
      <w:r>
        <w:rPr/>
        <w:t xml:space="preserve">Черник, Е. С. Физическая культура во вспомогательной школе : учебное пособие / Е. С. Черник. – М., 1997.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Журнал Адаптивная физическая культура  http://www.afkonline.ru/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6"/>
        </w:numPr>
      </w:pPr>
      <w:r>
        <w:rPr/>
        <w:t xml:space="preserve">Киэлевяйнен Л. М., Кирилина В. М., Бальчюнене Н. И., Каратаев Ю. Ф., Гирко Ю. В. Реализация адаптивной физической культуры в образовательных организациях  </w:t>
      </w:r>
      <w:hyperlink r:id="rId7" w:history="1">
        <w:r>
          <w:rPr/>
          <w:t xml:space="preserve">http://elibrary.karelia.ru/docs/kialeviainen/realizac_adaptivn_fizich_kultur/total.pdf</w:t>
        </w:r>
      </w:hyperlink>
    </w:p>
    <w:p>
      <w:pPr>
        <w:numPr>
          <w:ilvl w:val="0"/>
          <w:numId w:val="6"/>
        </w:numPr>
      </w:pPr>
      <w:r>
        <w:rPr/>
        <w:t xml:space="preserve">Кирилина В. М., Бальчюнене Н. И., Киэлевяйнен Л. М. Развитие физической активности, тестирования физической дееспособности и развития адаптивной физической культуры в Финляндии и Швеции </w:t>
      </w:r>
      <w:hyperlink r:id="rId7" w:history="1">
        <w:r>
          <w:rPr/>
          <w:t xml:space="preserve">http://elibrary.karelia.ru/docs/kialeviainen/realizac_adaptivn_fizich_kultur/total.pdf</w:t>
        </w:r>
      </w:hyperlink>
      <w:br/>
    </w:p>
    <w:p>
      <w:pPr>
        <w:numPr>
          <w:ilvl w:val="0"/>
          <w:numId w:val="6"/>
        </w:numPr>
      </w:pPr>
      <w:hyperlink r:id="rId8" w:history="1">
        <w:r>
          <w:rPr/>
          <w:t xml:space="preserve">Киэлевяйнен Л. М., Егорова Л. В., Соловьева Н. В. Адаптивная физическая культура: частные методики</w:t>
        </w:r>
      </w:hyperlink>
      <w:r>
        <w:rPr/>
        <w:t xml:space="preserve"> </w:t>
      </w:r>
      <w:hyperlink r:id="rId9" w:history="1">
        <w:r>
          <w:rPr/>
          <w:t xml:space="preserve">http://elibrary.karelia.ru/docs/kialeviainen/adaptiv_fiz_kultura_chastn_metodiki/total.pdf#t20c</w:t>
        </w:r>
      </w:hyperlink>
    </w:p>
    <w:p>
      <w:pPr>
        <w:numPr>
          <w:ilvl w:val="0"/>
          <w:numId w:val="6"/>
        </w:numPr>
      </w:pPr>
      <w:hyperlink r:id="rId10" w:history="1">
        <w:r>
          <w:rPr/>
          <w:t xml:space="preserve">Киэлевяйнен Л. М., Кемза Р. А., Кемза Н. В. Теория и методика организации подвижных игр на занятиях адаптивной физической культурой    </w:t>
        </w:r>
      </w:hyperlink>
      <w:hyperlink r:id="rId10" w:history="1">
        <w:r>
          <w:rPr/>
          <w:t xml:space="preserve">http://elibrary.karelia.ru/docs/kialeviainen/teorija_i_metod_organ_podv_igr/total.pdf 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A7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C682A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374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930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528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AD2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F488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docs/kialeviainen/realizac_adaptivn_fizich_kultur/total.pdf" TargetMode="External"/><Relationship Id="rId8" Type="http://schemas.openxmlformats.org/officeDocument/2006/relationships/hyperlink" Target="http://edu.petrsu.ru/object/8661" TargetMode="External"/><Relationship Id="rId9" Type="http://schemas.openxmlformats.org/officeDocument/2006/relationships/hyperlink" Target="http://elibrary.karelia.ru/docs/kialeviainen/adaptiv_fiz_kultura_chastn_metodiki/total.pdf#t20c" TargetMode="External"/><Relationship Id="rId10" Type="http://schemas.openxmlformats.org/officeDocument/2006/relationships/hyperlink" Target="http://edu.petrsu.ru/object/10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2026-04-21T06:23:06+03:00</dcterms:created>
  <dcterms:modified xsi:type="dcterms:W3CDTF">2026-04-21T06:23:06+03:00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