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Раздел 1. Введение в предмет. основные закономерности процессов роста 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 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Акселерация и ретардация. Причины.  Возрастная периодизация. Гетерохрония и системогенез. Надежность биологических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антропометрическими методами (соматометрия, физиометрия, соматоскопия).Виды осанок.   Плантограмма. 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Оценнка микроклимата учебной  аудитории и спортивного зала. Оценка светового режима учебного класса и спортивного зала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 развития по методу Апанасенко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как основная форма нервной деятельности. Рефлекторная дуга. Рефлекторное кольцо. Обратная связь.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и торможение в ЦНС. Иррадиация и индукция в ЦНС Спинной мозг. Серое и белое вещество. Функции спинного мозга. Возрастные особенности.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отделов головного мозга. Кортиколизация функций. Сенсорные, моторные и ассоциативные области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 , симпатический и парасимпатический отделы. Двойная иннервация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и её возрастные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работ И.М.Сеченова и И.П.Павлова – основоположников рефлекторной теории, в изучении функций коры головного мозга.  Понятия об аналитико-синтетической деятельности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функциональной системы П.К.Анохина  18. Принцип доминанты А.А.Ухтомского. Учение И.П.Павлова о двух сигнальных системах действительности. Первая и вторая сигнальные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), работа дистанционно  в системе </w:t>
      </w:r>
      <w:r>
        <w:rPr/>
        <w:t xml:space="preserve">Zoom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5.2. Промежуточная аттестация проводится в виде: зачёта (2-й семестр).</w:t>
      </w:r>
    </w:p>
    <w:p>
      <w:pPr/>
      <w:r>
        <w:rPr>
          <w:b w:val="1"/>
          <w:bCs w:val="1"/>
        </w:rPr>
        <w:t xml:space="preserve">Зачёт –</w:t>
      </w:r>
      <w:r>
        <w:rPr/>
        <w:t xml:space="preserve">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3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3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3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3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3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3"/>
        </w:numPr>
      </w:pPr>
      <w:r>
        <w:rPr/>
        <w:t xml:space="preserve">Отделы  головного 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3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3"/>
        </w:numPr>
      </w:pPr>
      <w:r>
        <w:rPr/>
        <w:t xml:space="preserve">Строение глаза.</w:t>
      </w:r>
    </w:p>
    <w:p>
      <w:pPr>
        <w:numPr>
          <w:ilvl w:val="0"/>
          <w:numId w:val="3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3"/>
        </w:numPr>
      </w:pPr>
      <w:r>
        <w:rPr/>
        <w:t xml:space="preserve">Строение уха.</w:t>
      </w:r>
    </w:p>
    <w:p>
      <w:pPr>
        <w:numPr>
          <w:ilvl w:val="0"/>
          <w:numId w:val="3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3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3"/>
        </w:numPr>
      </w:pPr>
      <w:r>
        <w:rPr/>
        <w:t xml:space="preserve">Образование мочи.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5.2. Промежуточная аттестация проводится в виде: зачёта (2-й семестр).</w:t>
      </w:r>
    </w:p>
    <w:p>
      <w:pPr/>
      <w:r>
        <w:rPr>
          <w:b w:val="1"/>
          <w:bCs w:val="1"/>
        </w:rPr>
        <w:t xml:space="preserve">Зачёт –</w:t>
      </w:r>
      <w:r>
        <w:rPr/>
        <w:t xml:space="preserve">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зачёту: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4"/>
        </w:numPr>
      </w:pPr>
      <w:r>
        <w:rPr/>
        <w:t xml:space="preserve">Эпителиальные ткани.</w:t>
      </w:r>
    </w:p>
    <w:p>
      <w:pPr>
        <w:numPr>
          <w:ilvl w:val="0"/>
          <w:numId w:val="4"/>
        </w:numPr>
      </w:pPr>
      <w:r>
        <w:rPr/>
        <w:t xml:space="preserve">Соединительные ткани.</w:t>
      </w:r>
    </w:p>
    <w:p>
      <w:pPr>
        <w:numPr>
          <w:ilvl w:val="0"/>
          <w:numId w:val="4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4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4"/>
        </w:numPr>
      </w:pPr>
      <w:r>
        <w:rPr/>
        <w:t xml:space="preserve">Гладкие и </w:t>
      </w:r>
      <w:r>
        <w:rPr/>
        <w:t xml:space="preserve">поперечно-полосатые 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4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4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4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4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4"/>
        </w:numPr>
      </w:pPr>
      <w:r>
        <w:rPr/>
        <w:t xml:space="preserve">Кости мозгового черепа.</w:t>
      </w:r>
    </w:p>
    <w:p>
      <w:pPr>
        <w:numPr>
          <w:ilvl w:val="0"/>
          <w:numId w:val="4"/>
        </w:numPr>
      </w:pPr>
      <w:r>
        <w:rPr/>
        <w:t xml:space="preserve">Кости лицевого черепа.</w:t>
      </w:r>
    </w:p>
    <w:p>
      <w:pPr>
        <w:numPr>
          <w:ilvl w:val="0"/>
          <w:numId w:val="4"/>
        </w:numPr>
      </w:pPr>
      <w:r>
        <w:rPr/>
        <w:t xml:space="preserve">Череп в целом.</w:t>
      </w:r>
    </w:p>
    <w:p>
      <w:pPr>
        <w:numPr>
          <w:ilvl w:val="0"/>
          <w:numId w:val="4"/>
        </w:numPr>
      </w:pPr>
      <w:r>
        <w:rPr/>
        <w:t xml:space="preserve">Гладкая и </w:t>
      </w:r>
      <w:r>
        <w:rPr/>
        <w:t xml:space="preserve">поперечно-полосатая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4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4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4"/>
        </w:numPr>
      </w:pPr>
      <w:r>
        <w:rPr/>
        <w:t xml:space="preserve">Мышцы спины.</w:t>
      </w:r>
    </w:p>
    <w:p>
      <w:pPr>
        <w:numPr>
          <w:ilvl w:val="0"/>
          <w:numId w:val="4"/>
        </w:numPr>
      </w:pPr>
      <w:r>
        <w:rPr/>
        <w:t xml:space="preserve">Мышцы живота</w:t>
      </w:r>
    </w:p>
    <w:p>
      <w:pPr>
        <w:numPr>
          <w:ilvl w:val="0"/>
          <w:numId w:val="4"/>
        </w:numPr>
      </w:pPr>
      <w:r>
        <w:rPr/>
        <w:t xml:space="preserve">Мышцы шеи.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Дыхательные мышцы.</w:t>
      </w:r>
    </w:p>
    <w:p>
      <w:pPr>
        <w:numPr>
          <w:ilvl w:val="0"/>
          <w:numId w:val="4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4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4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4"/>
        </w:numPr>
      </w:pPr>
      <w:r>
        <w:rPr/>
        <w:t xml:space="preserve">Цикл работы </w:t>
      </w:r>
      <w:r>
        <w:rPr/>
        <w:t xml:space="preserve">сердца,  понятие 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4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4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4"/>
        </w:numPr>
      </w:pPr>
      <w:r>
        <w:rPr/>
        <w:t xml:space="preserve">Особенности </w:t>
      </w:r>
      <w:r>
        <w:rPr/>
        <w:t xml:space="preserve">строения  венозной 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4"/>
        </w:numPr>
      </w:pPr>
      <w:r>
        <w:rPr/>
        <w:t xml:space="preserve">Особенности </w:t>
      </w:r>
      <w:r>
        <w:rPr/>
        <w:t xml:space="preserve">строения  пищеварительной 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4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4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4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4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4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4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4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4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4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4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4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Рекомендуется придерживаться следующей системы оценивания зачёта: </w:t>
      </w:r>
    </w:p>
    <w:p>
      <w:pPr/>
      <w:r>
        <w:rPr/>
        <w:t xml:space="preserve"> </w:t>
      </w:r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экзамену составлены по всем темам дисциплины. При подготовке к  зачёту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зачёта – устное собеседование. Вопросы </w:t>
      </w:r>
      <w:r>
        <w:rPr/>
        <w:t xml:space="preserve">к  экзамену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 Анатомия человека: учебник для высших учебных заведений физической культуры/</w:t>
      </w:r>
      <w:r>
        <w:rPr/>
        <w:t xml:space="preserve">М.Ф.Иваницкий</w:t>
      </w:r>
      <w:r>
        <w:rPr/>
        <w:t xml:space="preserve">[под </w:t>
      </w:r>
      <w:r>
        <w:rPr/>
        <w:t xml:space="preserve">ред.Б.А.Никитюка</w:t>
      </w:r>
      <w:r>
        <w:rPr/>
        <w:t xml:space="preserve">, </w:t>
      </w:r>
      <w:r>
        <w:rPr/>
        <w:t xml:space="preserve">А.А.Гладышевой</w:t>
      </w:r>
      <w:r>
        <w:rPr/>
        <w:t xml:space="preserve">, </w:t>
      </w:r>
      <w:r>
        <w:rPr/>
        <w:t xml:space="preserve">Ф.В.Судзиловского</w:t>
      </w:r>
      <w:r>
        <w:rPr/>
        <w:t xml:space="preserve">] – М.: Человек, 2011</w:t>
      </w:r>
    </w:p>
    <w:p>
      <w:pPr/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 Р.Д. Синельников.  Атлас анатомии человека. Т. 1,2,3.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1.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 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8"/>
        </w:numPr>
      </w:pPr>
      <w:r>
        <w:rPr/>
        <w:t xml:space="preserve"> Привес М.Г., Лысенков Н.К., </w:t>
      </w:r>
      <w:r>
        <w:rPr/>
        <w:t xml:space="preserve">Бушкович</w:t>
      </w:r>
      <w:r>
        <w:rPr/>
        <w:t xml:space="preserve">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</w:p>
    <w:p>
      <w:pPr>
        <w:numPr>
          <w:ilvl w:val="0"/>
          <w:numId w:val="8"/>
        </w:numPr>
      </w:pPr>
      <w:r>
        <w:rPr/>
        <w:t xml:space="preserve"> Гайворонский И.В. Нормальная анатомия человека. Т.1,2, Санкт-Петербург, 2008, 560с.</w:t>
      </w:r>
    </w:p>
    <w:p>
      <w:pPr/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9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/>
      <w:hyperlink r:id="rId10" w:history="1">
        <w:r>
          <w:rPr/>
          <w:t xml:space="preserve">https://moodle2.petrsu.ru/course/view.php?id=438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C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39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D56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2B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6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0A6A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92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0614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B97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912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Relationship Id="rId10" Type="http://schemas.openxmlformats.org/officeDocument/2006/relationships/hyperlink" Target="https://moodle2.petrsu.ru/course/view.php?id=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2026-04-21T07:29:09+03:00</dcterms:created>
  <dcterms:modified xsi:type="dcterms:W3CDTF">2026-04-21T07:29:09+03:00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