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СПОРТИВНЫХ И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 Дробыш Алексей Сергеевич,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спортивных и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Теоретико- методические особенности построения занятий подвижными играми.</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Контрольная работа; Реферат;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Техника и методика обучения в волейболе</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Техника и методика обучения в баскетболе</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Реферат; Другое;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Техника и методика обучения в мини-футболе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возникновения и развития подвижной игры. Основные понятия об игре, значение подвижных игр в физическом воспитании детей. Понятие об игровой деятельности. 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в спортивных играх. Формы организации занятий спортивными играми. Структура обучения технике и тактике в спортивных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и игровые упражнения для детей школьного возраста:  «Космонавты», «Караси и щука», «Белые медведи», «Совушка», «Два мороза», «Волки во рву», «Мяч на полу», «Передача мячей в колоннах»,  «Метко в цель», «Шишки, желуди, орехи», «Попади в мяч», «Часовые и разведчики», «Охотники и утки», День и ночь,Борьба за мяч.</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 Анализ техники, методика обучения стойкам и перемещениям игрока в волейболе: перемещения лицом, боком, спиной вперед: шаги, скачок, бег, остановки. Сочетание способов перемещения. Анализ техники и методика обучения передаче двумя руками сверху, приему мяча двумя руками снизу, подаче мяча (верхней и нижней прямой).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техники и методика обучения атакующему прямому удару по ходу разбега, блокированию (одиночное, групповое). Обучение сочетанию игровых действий в волейболе (подача, прием,  педача для атакующего удара, атакующий удар, блокирование).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возникновения и развития спортивной игры баскетбол. Анализ техники и методика обучения перемещениям баскетболиста, остановкам и поворотам в баскетболе, передаче двумя руками от груди, ведению мяча. Анализ техники и методика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 Основные правила игры в баскетбол.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техники, методика обучения стойкам и перемещениям игрока в защите, перехвату. выбиванию, вырыванию, накрыванию мяча. Тактические действия игроков в звщите.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Анализ техники и методика обучения передвижениям в мини-футболе (ходьба, бег, остановки, прыжки, повороты). Анализ техники и методика обучения удару внутренней стороной стопы по неподвижному мячу (разбег; замах ударной и постановка опорной ноги; ударное движение и проводка; принятие исходного положения для следующего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Анализ техники и методика обучения ведению мяча (подошвой, внутренней, средней, внешней частью подъема, носком). Анализ техники и методика обучения удару внутренней стороной стопы по катящемуся и летящему мячу в движении, ударам головой, носком, пяткой.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младшего и среднего школьного возраста: ,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возрастные особенности детей на различных ступенях обучения и воспитания.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 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 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реферата.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Травматизм при занятиях спортивными и подвижными играми и его предупреждение.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волейболу. Основные правила игры в волейбол.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индивидуальные действия игрока в нападении: с мячом: выбор способа подачи, направления подачи, направления второй передачи, удара или «обмана».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командные действия игроков в защите: система игры углом вперед и углом назад.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Дать характеристику спортивной игры волейбол в физическом воспитании различных категорий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передачам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физическую подготовку спортсменов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подачам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Групповые тактические взаимодействия игроков в волейболе (передней линии, задней линии).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способы проведения соревнований по волейболу.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Повторить технику и методику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Обучение сочетанию игровых действий в баскетболе (ловля мяча, ведение,  финт на проход, бросок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Индивидуальные действия игрока в нападении: без мяча: выход на свободное место с целью освобождения от опеки защитника и получения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перемещениям игрока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ловле и передаче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ведению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реферата по выбранной теме. Изучение литературных источноков.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История, современное состояние и перспективы развития мини-футбола.  Основные понятия. Игровая  двигательная  деятельность  как  эффективное средство физического воспитания. Формы организации занятий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Закономерности формирования навыков в мини-футболе. Основные правила соревнований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для обучения передвижениям в мини-футболе (ходьба, бег, остановки, прыжки, повороты).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Технико-тактические взаимодействия в нападении (передачи, остановки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тактические действия в защите в мини-футболе. Способы  организации  защитных  действий  против  двух,  трех  нападающих. Комбинация «стенка».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Формы организации занятий по мини-футболу в урочное и во внеурочное время с различным контингентом занимающихся.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структуру обучения техническим элементам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ловкости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гибкости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скорости игровых действий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Правила соревнований по мини-футболу (взятие ворот, штрафной удар, пенальти, игра вратаря).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различных форм занятий по дисциплине «Основы и методика</w:t>
      </w:r>
      <w:r>
        <w:rPr/>
        <w:t xml:space="preserve"> преподавания</w:t>
      </w:r>
      <w:r>
        <w:rPr/>
        <w:t xml:space="preserve"> спортивных и подвижных игр» используются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 методические материалы по начальному обучению спортивным играм детей и взрослых, рассматриваются комплексы подготовительных упражнений по освоению техники различных элементов спортивных игр, применяемых в конкретном виде спортивных игр.</w:t>
      </w:r>
      <w:r>
        <w:rPr/>
        <w:t xml:space="preserve">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r>
        <w:rPr/>
        <w:t xml:space="preserve">В процессе практических занятий, при изучении техники элементов спортивной игры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 Просмотр студенческих соревнований по спортивным играм,</w:t>
      </w:r>
      <w:r>
        <w:rPr/>
        <w:t xml:space="preserve"> </w:t>
      </w:r>
      <w:r>
        <w:rPr/>
        <w:t xml:space="preserve"> республиканских и городских (баскетболу, волейболу, мини-футболу).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контрольные нормативы по технической подготовке.</w:t>
      </w:r>
    </w:p>
    <w:p>
      <w:pPr/>
      <w:r>
        <w:rPr/>
        <w:t xml:space="preserve">Оценочные средства для текущего контроля.</w:t>
      </w:r>
    </w:p>
    <w:p>
      <w:pPr/>
      <w:r>
        <w:rPr/>
        <w:t xml:space="preserve">Контрольная работа</w:t>
      </w:r>
    </w:p>
    <w:p>
      <w:pPr/>
      <w:r>
        <w:rPr>
          <w:b w:val="1"/>
          <w:bCs w:val="1"/>
        </w:rPr>
        <w:t xml:space="preserve">Оценочное средство 1 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
      <w:pPr/>
      <w:r>
        <w:rPr/>
        <w:t xml:space="preserve">Реферат</w:t>
      </w:r>
    </w:p>
    <w:p>
      <w:pPr/>
      <w:r>
        <w:rPr>
          <w:b w:val="1"/>
          <w:bCs w:val="1"/>
        </w:rPr>
        <w:t xml:space="preserve">Примерные темы рефератов по баскетболу </w:t>
      </w:r>
      <w:br/>
    </w:p>
    <w:p>
      <w:pPr>
        <w:numPr>
          <w:ilvl w:val="0"/>
          <w:numId w:val="6"/>
        </w:numPr>
      </w:pPr>
      <w:r>
        <w:rPr/>
        <w:t xml:space="preserve">История возникновения, развития, современные тенденции баскетбола.</w:t>
      </w:r>
    </w:p>
    <w:p>
      <w:pPr>
        <w:numPr>
          <w:ilvl w:val="0"/>
          <w:numId w:val="6"/>
        </w:numPr>
      </w:pPr>
      <w:r>
        <w:rPr/>
        <w:t xml:space="preserve">Эволюция правил игры в баскетбол.</w:t>
      </w:r>
    </w:p>
    <w:p>
      <w:pPr>
        <w:numPr>
          <w:ilvl w:val="0"/>
          <w:numId w:val="6"/>
        </w:numPr>
      </w:pPr>
      <w:r>
        <w:rPr/>
        <w:t xml:space="preserve">Характеристика игры баскетбол, как вида спорта.</w:t>
      </w:r>
    </w:p>
    <w:p>
      <w:pPr>
        <w:numPr>
          <w:ilvl w:val="0"/>
          <w:numId w:val="6"/>
        </w:numPr>
      </w:pPr>
      <w:r>
        <w:rPr/>
        <w:t xml:space="preserve">Средства и способы ведения игры.</w:t>
      </w:r>
    </w:p>
    <w:p>
      <w:pPr>
        <w:numPr>
          <w:ilvl w:val="0"/>
          <w:numId w:val="6"/>
        </w:numPr>
      </w:pPr>
      <w:r>
        <w:rPr/>
        <w:t xml:space="preserve">Основные понятия и термины в теории и методике баскетбола.</w:t>
      </w:r>
    </w:p>
    <w:p>
      <w:pPr>
        <w:numPr>
          <w:ilvl w:val="0"/>
          <w:numId w:val="6"/>
        </w:numPr>
      </w:pPr>
      <w:r>
        <w:rPr/>
        <w:t xml:space="preserve">Основы построения спортивной подготовки баскетболиста.</w:t>
      </w:r>
    </w:p>
    <w:p>
      <w:pPr>
        <w:numPr>
          <w:ilvl w:val="0"/>
          <w:numId w:val="6"/>
        </w:numPr>
      </w:pPr>
      <w:r>
        <w:rPr/>
        <w:t xml:space="preserve">Дидактические принципы обучения в баскетболе.</w:t>
      </w:r>
    </w:p>
    <w:p>
      <w:pPr>
        <w:numPr>
          <w:ilvl w:val="0"/>
          <w:numId w:val="6"/>
        </w:numPr>
      </w:pPr>
      <w:r>
        <w:rPr/>
        <w:t xml:space="preserve">Этапы обучения техническим приемам игры в баскетбол.</w:t>
      </w:r>
    </w:p>
    <w:p>
      <w:pPr>
        <w:numPr>
          <w:ilvl w:val="0"/>
          <w:numId w:val="6"/>
        </w:numPr>
      </w:pPr>
      <w:r>
        <w:rPr/>
        <w:t xml:space="preserve">Методика обучения приемам техники нападения в баскетболе.</w:t>
      </w:r>
    </w:p>
    <w:p>
      <w:pPr>
        <w:numPr>
          <w:ilvl w:val="0"/>
          <w:numId w:val="6"/>
        </w:numPr>
      </w:pPr>
      <w:r>
        <w:rPr/>
        <w:t xml:space="preserve">Методика обучения приемам техники защиты в баскетболе.</w:t>
      </w:r>
    </w:p>
    <w:p>
      <w:pPr>
        <w:numPr>
          <w:ilvl w:val="0"/>
          <w:numId w:val="6"/>
        </w:numPr>
      </w:pPr>
      <w:r>
        <w:rPr/>
        <w:t xml:space="preserve">Организация и проведение массовых соревнований по баскетболу в школе.</w:t>
      </w:r>
    </w:p>
    <w:p>
      <w:pPr>
        <w:numPr>
          <w:ilvl w:val="0"/>
          <w:numId w:val="6"/>
        </w:numPr>
      </w:pPr>
      <w:r>
        <w:rPr/>
        <w:t xml:space="preserve">Тактические действия в нападении в баскетболе.</w:t>
      </w:r>
    </w:p>
    <w:p>
      <w:pPr>
        <w:numPr>
          <w:ilvl w:val="0"/>
          <w:numId w:val="6"/>
        </w:numPr>
      </w:pPr>
      <w:r>
        <w:rPr/>
        <w:t xml:space="preserve">Тактические действия в защите в баскетболе.</w:t>
      </w:r>
    </w:p>
    <w:p>
      <w:pPr>
        <w:numPr>
          <w:ilvl w:val="0"/>
          <w:numId w:val="6"/>
        </w:numPr>
      </w:pPr>
      <w:r>
        <w:rPr/>
        <w:t xml:space="preserve">Методика обучения тактическим действиям в баскетболе.</w:t>
      </w:r>
    </w:p>
    <w:p>
      <w:pPr>
        <w:numPr>
          <w:ilvl w:val="0"/>
          <w:numId w:val="6"/>
        </w:numPr>
      </w:pPr>
      <w:r>
        <w:rPr/>
        <w:t xml:space="preserve">Средства, методы развития физических качеств баскетболиста.</w:t>
      </w:r>
    </w:p>
    <w:p>
      <w:pPr>
        <w:numPr>
          <w:ilvl w:val="0"/>
          <w:numId w:val="6"/>
        </w:numPr>
      </w:pPr>
      <w:r>
        <w:rPr/>
        <w:t xml:space="preserve">Технология планирования учебно-тренировочного процесса по баскетболу.</w:t>
      </w:r>
    </w:p>
    <w:p>
      <w:pPr>
        <w:numPr>
          <w:ilvl w:val="0"/>
          <w:numId w:val="6"/>
        </w:numPr>
      </w:pPr>
      <w:r>
        <w:rPr/>
        <w:t xml:space="preserve">Виды комплексного контроля в баскетболе.</w:t>
      </w:r>
    </w:p>
    <w:p>
      <w:pPr>
        <w:numPr>
          <w:ilvl w:val="0"/>
          <w:numId w:val="6"/>
        </w:numPr>
      </w:pPr>
      <w:r>
        <w:rPr/>
        <w:t xml:space="preserve">Методика развития физических качеств баскетболиста.</w:t>
      </w:r>
    </w:p>
    <w:p>
      <w:pPr>
        <w:numPr>
          <w:ilvl w:val="0"/>
          <w:numId w:val="6"/>
        </w:numPr>
      </w:pPr>
      <w:r>
        <w:rPr/>
        <w:t xml:space="preserve">Баскетбол как эффективное средство физического воспитания.</w:t>
      </w:r>
    </w:p>
    <w:p>
      <w:pPr>
        <w:numPr>
          <w:ilvl w:val="0"/>
          <w:numId w:val="6"/>
        </w:numPr>
      </w:pPr>
      <w:r>
        <w:rPr/>
        <w:t xml:space="preserve">Взаимосвязь техники и тактики баскетбола в игровой соревновательной деятельности.</w:t>
      </w:r>
    </w:p>
    <w:p>
      <w:pPr>
        <w:numPr>
          <w:ilvl w:val="0"/>
          <w:numId w:val="6"/>
        </w:numPr>
      </w:pPr>
      <w:r>
        <w:rPr/>
        <w:t xml:space="preserve">Воспитание двигательных качеств, специфических для играющих в баскетбол, как предпосылки для успешного овладения техникой.</w:t>
      </w:r>
    </w:p>
    <w:p>
      <w:pPr>
        <w:numPr>
          <w:ilvl w:val="0"/>
          <w:numId w:val="6"/>
        </w:numPr>
      </w:pPr>
      <w:r>
        <w:rPr/>
        <w:t xml:space="preserve">Формирование тактических умений в процессе подготовительных, подводящих упражнений и упражнений по технике.</w:t>
      </w:r>
    </w:p>
    <w:p>
      <w:pPr>
        <w:numPr>
          <w:ilvl w:val="0"/>
          <w:numId w:val="6"/>
        </w:numPr>
      </w:pPr>
      <w:r>
        <w:rPr/>
        <w:t xml:space="preserve">Обучение навыкам игры в баскетбол на уроках физической культуры в школе.</w:t>
      </w:r>
    </w:p>
    <w:p>
      <w:pPr>
        <w:numPr>
          <w:ilvl w:val="0"/>
          <w:numId w:val="6"/>
        </w:numPr>
      </w:pPr>
      <w:r>
        <w:rPr/>
        <w:t xml:space="preserve">Особенности проведения занятий по баскетболу с учащимися различного возраста.</w:t>
      </w:r>
    </w:p>
    <w:p>
      <w:pPr>
        <w:numPr>
          <w:ilvl w:val="0"/>
          <w:numId w:val="6"/>
        </w:numPr>
      </w:pPr>
      <w:r>
        <w:rPr/>
        <w:t xml:space="preserve">Физические качества баскетболистов, морфофункциональные особенности.</w:t>
      </w:r>
    </w:p>
    <w:p>
      <w:pPr/>
      <w:r>
        <w:rPr>
          <w:b w:val="1"/>
          <w:bCs w:val="1"/>
        </w:rPr>
        <w:t xml:space="preserve">Примерные темы рефератов по волейболу</w:t>
      </w:r>
    </w:p>
    <w:p>
      <w:pPr>
        <w:numPr>
          <w:ilvl w:val="0"/>
          <w:numId w:val="7"/>
        </w:numPr>
      </w:pPr>
      <w:r>
        <w:rPr/>
        <w:t xml:space="preserve">Внеклассная работа по волейболу в школе.</w:t>
      </w:r>
    </w:p>
    <w:p>
      <w:pPr>
        <w:numPr>
          <w:ilvl w:val="0"/>
          <w:numId w:val="7"/>
        </w:numPr>
      </w:pPr>
      <w:r>
        <w:rPr/>
        <w:t xml:space="preserve">Подвижные игры, подготовительные и подводящие упражнения как одно из средств подготовки юных волейболистов.</w:t>
      </w:r>
    </w:p>
    <w:p>
      <w:pPr>
        <w:numPr>
          <w:ilvl w:val="0"/>
          <w:numId w:val="7"/>
        </w:numPr>
      </w:pPr>
      <w:r>
        <w:rPr/>
        <w:t xml:space="preserve">Особенности методики обучения и тренировки детей школьного возраста по волейболу.</w:t>
      </w:r>
    </w:p>
    <w:p>
      <w:pPr>
        <w:numPr>
          <w:ilvl w:val="0"/>
          <w:numId w:val="7"/>
        </w:numPr>
      </w:pPr>
      <w:r>
        <w:rPr/>
        <w:t xml:space="preserve">Методика обучения техническим приёмам игры в волейболе на уроках в школе. Оценка успеваемости.</w:t>
      </w:r>
    </w:p>
    <w:p>
      <w:pPr>
        <w:numPr>
          <w:ilvl w:val="0"/>
          <w:numId w:val="7"/>
        </w:numPr>
      </w:pPr>
      <w:r>
        <w:rPr/>
        <w:t xml:space="preserve">Эффективность применения приёма и передачи мяча двумя руками снизу в защитных действиях.</w:t>
      </w:r>
    </w:p>
    <w:p>
      <w:pPr>
        <w:numPr>
          <w:ilvl w:val="0"/>
          <w:numId w:val="7"/>
        </w:numPr>
      </w:pPr>
      <w:r>
        <w:rPr/>
        <w:t xml:space="preserve">Подача в волейболе как одно из средств нападения.</w:t>
      </w:r>
    </w:p>
    <w:p>
      <w:pPr>
        <w:numPr>
          <w:ilvl w:val="0"/>
          <w:numId w:val="7"/>
        </w:numPr>
      </w:pPr>
      <w:r>
        <w:rPr/>
        <w:t xml:space="preserve">Начальное обучение юных волейболистов тактике игры.</w:t>
      </w:r>
    </w:p>
    <w:p>
      <w:pPr>
        <w:numPr>
          <w:ilvl w:val="0"/>
          <w:numId w:val="7"/>
        </w:numPr>
      </w:pPr>
      <w:r>
        <w:rPr/>
        <w:t xml:space="preserve">Сравнительная характеристика эффективности применение одиночного и группового блокирования в волейболе.</w:t>
      </w:r>
    </w:p>
    <w:p>
      <w:pPr>
        <w:numPr>
          <w:ilvl w:val="0"/>
          <w:numId w:val="7"/>
        </w:numPr>
      </w:pPr>
      <w:r>
        <w:rPr/>
        <w:t xml:space="preserve">Системы игры в нападении и их эффективность.</w:t>
      </w:r>
    </w:p>
    <w:p>
      <w:pPr>
        <w:numPr>
          <w:ilvl w:val="0"/>
          <w:numId w:val="7"/>
        </w:numPr>
      </w:pPr>
      <w:r>
        <w:rPr/>
        <w:t xml:space="preserve">Взаимодействие игроков при системе игры со второй передачи через выходящего игрока задней линии.</w:t>
      </w:r>
    </w:p>
    <w:p>
      <w:pPr>
        <w:numPr>
          <w:ilvl w:val="0"/>
          <w:numId w:val="7"/>
        </w:numPr>
      </w:pPr>
      <w:r>
        <w:rPr/>
        <w:t xml:space="preserve">Системы защиты в волейболе и их применение. Методика обучения командным действиям защиты и их совершенствование.</w:t>
      </w:r>
    </w:p>
    <w:p>
      <w:pPr>
        <w:numPr>
          <w:ilvl w:val="0"/>
          <w:numId w:val="7"/>
        </w:numPr>
      </w:pPr>
      <w:r>
        <w:rPr/>
        <w:t xml:space="preserve">Особенности учебно-тренировочной работы по волейболу со школьниками.</w:t>
      </w:r>
    </w:p>
    <w:p>
      <w:pPr>
        <w:numPr>
          <w:ilvl w:val="0"/>
          <w:numId w:val="7"/>
        </w:numPr>
      </w:pPr>
      <w:r>
        <w:rPr/>
        <w:t xml:space="preserve">Влияние всесторонней физической подготовленности на развитие прыгучести волейболистов.</w:t>
      </w:r>
    </w:p>
    <w:p>
      <w:pPr>
        <w:numPr>
          <w:ilvl w:val="0"/>
          <w:numId w:val="7"/>
        </w:numPr>
      </w:pPr>
      <w:r>
        <w:rPr/>
        <w:t xml:space="preserve">Развитие прыгучести у волейболистов.</w:t>
      </w:r>
    </w:p>
    <w:p>
      <w:pPr>
        <w:numPr>
          <w:ilvl w:val="0"/>
          <w:numId w:val="7"/>
        </w:numPr>
      </w:pPr>
      <w:r>
        <w:rPr/>
        <w:t xml:space="preserve">Эволюция правил соревнований по волейболу и их влияние на развитие техники и тактики игры.</w:t>
      </w:r>
    </w:p>
    <w:p>
      <w:pPr/>
      <w:r>
        <w:rPr>
          <w:b w:val="1"/>
          <w:bCs w:val="1"/>
        </w:rPr>
        <w:t xml:space="preserve">Примерные темы рефератов по мини-футболу </w:t>
      </w:r>
      <w:br/>
    </w:p>
    <w:p>
      <w:pPr>
        <w:numPr>
          <w:ilvl w:val="0"/>
          <w:numId w:val="8"/>
        </w:numPr>
      </w:pPr>
      <w:r>
        <w:rPr/>
        <w:t xml:space="preserve">Характеристика мини-футбола в физическом воспитании различных категорий населения.</w:t>
      </w:r>
    </w:p>
    <w:p>
      <w:pPr>
        <w:numPr>
          <w:ilvl w:val="0"/>
          <w:numId w:val="8"/>
        </w:numPr>
      </w:pPr>
      <w:r>
        <w:rPr/>
        <w:t xml:space="preserve">Характеристика обучения в мини-футболе в связи с его спецификой.</w:t>
      </w:r>
    </w:p>
    <w:p>
      <w:pPr>
        <w:numPr>
          <w:ilvl w:val="0"/>
          <w:numId w:val="8"/>
        </w:numPr>
      </w:pPr>
      <w:r>
        <w:rPr/>
        <w:t xml:space="preserve">Факторы, обуславливающие успешность обучения в мини-футболе.</w:t>
      </w:r>
    </w:p>
    <w:p>
      <w:pPr>
        <w:numPr>
          <w:ilvl w:val="0"/>
          <w:numId w:val="8"/>
        </w:numPr>
      </w:pPr>
      <w:r>
        <w:rPr/>
        <w:t xml:space="preserve">Мини-футбол как средство физического воспитания и вид спорта.</w:t>
      </w:r>
    </w:p>
    <w:p>
      <w:pPr>
        <w:numPr>
          <w:ilvl w:val="0"/>
          <w:numId w:val="8"/>
        </w:numPr>
      </w:pPr>
      <w:r>
        <w:rPr/>
        <w:t xml:space="preserve">Основные правила игры в мини-футбол.</w:t>
      </w:r>
    </w:p>
    <w:p>
      <w:pPr>
        <w:numPr>
          <w:ilvl w:val="0"/>
          <w:numId w:val="8"/>
        </w:numPr>
      </w:pPr>
      <w:r>
        <w:rPr/>
        <w:t xml:space="preserve">Исторические аспекты развития мини-футбола.</w:t>
      </w:r>
    </w:p>
    <w:p>
      <w:pPr>
        <w:numPr>
          <w:ilvl w:val="0"/>
          <w:numId w:val="8"/>
        </w:numPr>
      </w:pPr>
      <w:r>
        <w:rPr/>
        <w:t xml:space="preserve">Классификация техники игры в мини-футбол.</w:t>
      </w:r>
    </w:p>
    <w:p>
      <w:pPr>
        <w:numPr>
          <w:ilvl w:val="0"/>
          <w:numId w:val="8"/>
        </w:numPr>
      </w:pPr>
      <w:r>
        <w:rPr/>
        <w:t xml:space="preserve">Классификация тактики игры в мини-футболе.</w:t>
      </w:r>
    </w:p>
    <w:p>
      <w:pPr>
        <w:numPr>
          <w:ilvl w:val="0"/>
          <w:numId w:val="8"/>
        </w:numPr>
      </w:pPr>
      <w:r>
        <w:rPr/>
        <w:t xml:space="preserve">Стратегия игры в мини-футболе.</w:t>
      </w:r>
    </w:p>
    <w:p>
      <w:pPr>
        <w:numPr>
          <w:ilvl w:val="0"/>
          <w:numId w:val="8"/>
        </w:numPr>
      </w:pPr>
      <w:r>
        <w:rPr/>
        <w:t xml:space="preserve">Планирование учебно-тренировочного процесса по мини-футболу.</w:t>
      </w:r>
    </w:p>
    <w:p>
      <w:pPr>
        <w:numPr>
          <w:ilvl w:val="0"/>
          <w:numId w:val="8"/>
        </w:numPr>
      </w:pPr>
      <w:r>
        <w:rPr/>
        <w:t xml:space="preserve">Двигательные качества и их развитие в мини-футболе.</w:t>
      </w:r>
    </w:p>
    <w:p>
      <w:pPr>
        <w:numPr>
          <w:ilvl w:val="0"/>
          <w:numId w:val="8"/>
        </w:numPr>
      </w:pPr>
      <w:r>
        <w:rPr/>
        <w:t xml:space="preserve">Внеклассная работа по мини-футболу в школе.</w:t>
      </w:r>
    </w:p>
    <w:p>
      <w:pPr>
        <w:numPr>
          <w:ilvl w:val="0"/>
          <w:numId w:val="8"/>
        </w:numPr>
      </w:pPr>
      <w:r>
        <w:rPr/>
        <w:t xml:space="preserve">Подвижные игры, подготовительные и подводящие упражнения как одно из средств подготовки игроков в мини-футболе.</w:t>
      </w:r>
    </w:p>
    <w:p>
      <w:pPr>
        <w:numPr>
          <w:ilvl w:val="0"/>
          <w:numId w:val="8"/>
        </w:numPr>
      </w:pPr>
      <w:r>
        <w:rPr/>
        <w:t xml:space="preserve">Сооружения и оборудование для игры в мини-футбол.</w:t>
      </w:r>
    </w:p>
    <w:p>
      <w:pPr>
        <w:numPr>
          <w:ilvl w:val="0"/>
          <w:numId w:val="8"/>
        </w:numPr>
      </w:pPr>
      <w:r>
        <w:rPr/>
        <w:t xml:space="preserve">Организация и проведение массовых соревнований по мини-футболу в школе.</w:t>
      </w:r>
    </w:p>
    <w:p>
      <w:pPr/>
      <w:r>
        <w:rPr>
          <w:b w:val="1"/>
          <w:bCs w:val="1"/>
        </w:rPr>
        <w:t xml:space="preserve">Примерные темы рефератов по подвижным играм</w:t>
      </w:r>
      <w:br/>
    </w:p>
    <w:p>
      <w:pPr>
        <w:numPr>
          <w:ilvl w:val="0"/>
          <w:numId w:val="9"/>
        </w:numPr>
      </w:pPr>
      <w:r>
        <w:rPr/>
        <w:t xml:space="preserve">История возникновения и развития подвижных игр.</w:t>
      </w:r>
    </w:p>
    <w:p>
      <w:pPr>
        <w:numPr>
          <w:ilvl w:val="0"/>
          <w:numId w:val="9"/>
        </w:numPr>
      </w:pPr>
      <w:r>
        <w:rPr/>
        <w:t xml:space="preserve">Роль игры в формировании личности ребенка.</w:t>
      </w:r>
    </w:p>
    <w:p>
      <w:pPr>
        <w:numPr>
          <w:ilvl w:val="0"/>
          <w:numId w:val="9"/>
        </w:numPr>
      </w:pPr>
      <w:r>
        <w:rPr/>
        <w:t xml:space="preserve">Особенности организации и методики проведения подвижных игр в младших классах.</w:t>
      </w:r>
    </w:p>
    <w:p>
      <w:pPr>
        <w:numPr>
          <w:ilvl w:val="0"/>
          <w:numId w:val="9"/>
        </w:numPr>
      </w:pPr>
      <w:r>
        <w:rPr/>
        <w:t xml:space="preserve">Особенности организации и методики проведения подвижных игр во внеурочное время.</w:t>
      </w:r>
    </w:p>
    <w:p>
      <w:pPr>
        <w:numPr>
          <w:ilvl w:val="0"/>
          <w:numId w:val="9"/>
        </w:numPr>
      </w:pPr>
      <w:r>
        <w:rPr/>
        <w:t xml:space="preserve">Организация и проведение соревнований по подвижным играм.</w:t>
      </w:r>
    </w:p>
    <w:p>
      <w:pPr>
        <w:numPr>
          <w:ilvl w:val="0"/>
          <w:numId w:val="9"/>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9"/>
        </w:numPr>
      </w:pPr>
      <w:r>
        <w:rPr/>
        <w:t xml:space="preserve">Организация соревнований по подвижным играм в летних оздоровительных лагерях.</w:t>
      </w:r>
    </w:p>
    <w:p>
      <w:pPr>
        <w:numPr>
          <w:ilvl w:val="0"/>
          <w:numId w:val="9"/>
        </w:numPr>
      </w:pPr>
      <w:r>
        <w:rPr/>
        <w:t xml:space="preserve">Особенности проведения подвижных игр на переменах.</w:t>
      </w:r>
    </w:p>
    <w:p>
      <w:pPr>
        <w:numPr>
          <w:ilvl w:val="0"/>
          <w:numId w:val="9"/>
        </w:numPr>
      </w:pPr>
      <w:r>
        <w:rPr/>
        <w:t xml:space="preserve">Особенности проведения подвижных игр на местности.</w:t>
      </w:r>
    </w:p>
    <w:p>
      <w:pPr>
        <w:numPr>
          <w:ilvl w:val="0"/>
          <w:numId w:val="9"/>
        </w:numPr>
      </w:pPr>
      <w:r>
        <w:rPr/>
        <w:t xml:space="preserve">Подвижные игры в школьном уроке физкультуры.</w:t>
      </w:r>
    </w:p>
    <w:p>
      <w:pPr>
        <w:numPr>
          <w:ilvl w:val="0"/>
          <w:numId w:val="9"/>
        </w:numPr>
      </w:pPr>
      <w:r>
        <w:rPr/>
        <w:t xml:space="preserve">Соревнования по подвижным играм, особенности их проведения.</w:t>
      </w:r>
    </w:p>
    <w:p>
      <w:pPr>
        <w:numPr>
          <w:ilvl w:val="0"/>
          <w:numId w:val="9"/>
        </w:numPr>
      </w:pPr>
      <w:r>
        <w:rPr/>
        <w:t xml:space="preserve">Значение игр для развития личности ребенка.</w:t>
      </w:r>
    </w:p>
    <w:p>
      <w:pPr>
        <w:numPr>
          <w:ilvl w:val="0"/>
          <w:numId w:val="9"/>
        </w:numPr>
      </w:pPr>
      <w:r>
        <w:rPr/>
        <w:t xml:space="preserve">Виды подвижных игр, классификация.</w:t>
      </w:r>
    </w:p>
    <w:p>
      <w:pPr>
        <w:numPr>
          <w:ilvl w:val="0"/>
          <w:numId w:val="9"/>
        </w:numPr>
      </w:pPr>
      <w:r>
        <w:rPr/>
        <w:t xml:space="preserve">Национальные игры, характеристика и значение.</w:t>
      </w:r>
    </w:p>
    <w:p>
      <w:pPr>
        <w:numPr>
          <w:ilvl w:val="0"/>
          <w:numId w:val="9"/>
        </w:numPr>
      </w:pPr>
      <w:r>
        <w:rPr/>
        <w:t xml:space="preserve">Характеристика подвижных игр как средства физического воспитания.</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i w:val="1"/>
          <w:iCs w:val="1"/>
        </w:rPr>
        <w:t xml:space="preserve"> </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Контрольные нормативы по технической подготовке</w:t>
      </w:r>
    </w:p>
    <w:p>
      <w:pPr/>
      <w:r>
        <w:rPr>
          <w:b w:val="1"/>
          <w:bCs w:val="1"/>
        </w:rPr>
        <w:t xml:space="preserve">Перечень контрольных нормативов по баскетболу</w:t>
      </w:r>
    </w:p>
    <w:p>
      <w:pPr/>
      <w:r>
        <w:rPr/>
        <w:t xml:space="preserve"> Умение правильно выполнить основные приемы игры: перемещения, ведение мяча правой и левой рукой, бросок мяча с места и в движении, умение вести двустороннюю игру в баскетбол с соблюдением правил.</w:t>
      </w:r>
    </w:p>
    <w:p>
      <w:pPr>
        <w:numPr>
          <w:ilvl w:val="0"/>
          <w:numId w:val="10"/>
        </w:numPr>
      </w:pPr>
      <w:r>
        <w:rPr>
          <w:u w:val="single"/>
        </w:rPr>
        <w:t xml:space="preserve">Комплексное упражнение.</w:t>
      </w:r>
    </w:p>
    <w:p>
      <w:pPr/>
      <w:r>
        <w:rPr/>
        <w:t xml:space="preserve">Участник находится на линии штрафного броска. По сигналу первым мячом выполняет штрафной бросок. Затем разворачивается и выполняет бег приставными шагами правым боком до центра площадки, после центра – левым боком к противоположной штрафной линии. Выполняет штрафной бросок вторым мячом и бежит к третьему мячу (слева, на углу площадки). Участник берет мяч и правой рукой ведет мяч к фишке-ориентиру № 1, левой рукой ведет мяч к фишке-ориентиру № 2, правой рукой ведет мяч к фишке-ориентиру № 3 (фишки расставлены по боковой линии), таким образом, ведение осуществляется дальней рукой от фишки-ориентира. После прохождения фишки-ориентира № 3 ведет мяч к щиту и выполняет бросок в движении одной рукой сверху. Подбирает мяч, разворачивается и обводит дальней рукой (фишки расставлены по боковой линии) от фишек-ориентиров №№ 4,5,6 (правой рукой ведет мяч к фишке-ориентиру № 4, левой рукой ведет мяч к фишке-ориентиру № 5, правой рукой ведет мяч к фишке-ориентиру № 6) далее ведет мяч к другому щиту и выполняет бросок в корзину после остановки (с места или в прыжке).</w:t>
      </w:r>
    </w:p>
    <w:p>
      <w:pPr/>
      <w:r>
        <w:rPr>
          <w:i w:val="1"/>
          <w:iCs w:val="1"/>
          <w:u w:val="single"/>
        </w:rPr>
        <w:t xml:space="preserve">Критерии оценивания: </w:t>
      </w:r>
    </w:p>
    <w:p>
      <w:pPr/>
      <w:r>
        <w:rPr/>
        <w:t xml:space="preserve">Оценивается техника выполнения и количество попаданий.</w:t>
      </w:r>
    </w:p>
    <w:p>
      <w:pPr/>
      <w:r>
        <w:rPr>
          <w:b w:val="1"/>
          <w:bCs w:val="1"/>
          <w:i w:val="1"/>
          <w:iCs w:val="1"/>
        </w:rPr>
        <w:t xml:space="preserve">«зачтено» </w:t>
      </w:r>
      <w:r>
        <w:rPr>
          <w:i w:val="1"/>
          <w:iCs w:val="1"/>
        </w:rPr>
        <w:t xml:space="preserve">- </w:t>
      </w:r>
      <w:r>
        <w:rPr>
          <w:i w:val="1"/>
          <w:iCs w:val="1"/>
        </w:rPr>
        <w:t xml:space="preserve">2 попадания (обязательно штрафной, и в движении или с места), броски, ведение, обводка фишек, перемещения выполнены технически правильно.</w:t>
      </w:r>
    </w:p>
    <w:p>
      <w:pPr/>
      <w:r>
        <w:rPr>
          <w:b w:val="1"/>
          <w:bCs w:val="1"/>
          <w:i w:val="1"/>
          <w:iCs w:val="1"/>
        </w:rPr>
        <w:t xml:space="preserve">«не зачтено»</w:t>
      </w:r>
      <w:r>
        <w:rPr>
          <w:i w:val="1"/>
          <w:iCs w:val="1"/>
        </w:rPr>
        <w:t xml:space="preserve"> - </w:t>
      </w:r>
      <w:r>
        <w:rPr>
          <w:i w:val="1"/>
          <w:iCs w:val="1"/>
        </w:rPr>
        <w:t xml:space="preserve">менее 2 попаданий (обязательно штрафной, и в движении или с места), броски, перемещения, ведение, обводка фишек выполнены технически правильно. Ошибки на ведении мяча, технике выполнения броска или перемещениях.</w:t>
      </w:r>
    </w:p>
    <w:p>
      <w:pPr/>
      <w:r>
        <w:rPr>
          <w:b w:val="1"/>
          <w:bCs w:val="1"/>
        </w:rPr>
        <w:t xml:space="preserve">Перечень контрольных нормативов по волейболу</w:t>
      </w:r>
    </w:p>
    <w:p>
      <w:pPr/>
      <w:r>
        <w:rPr/>
        <w:t xml:space="preserve"> </w:t>
      </w:r>
      <w:r>
        <w:rPr>
          <w:i w:val="1"/>
          <w:iCs w:val="1"/>
        </w:rPr>
        <w:t xml:space="preserve">Умение правильно выполнять основные приемы игры: передачу сверху двумя руками, прием снизу двумя руками, подачу нижнюю прямую или верхнюю прямую:</w:t>
      </w:r>
    </w:p>
    <w:p>
      <w:pPr>
        <w:numPr>
          <w:ilvl w:val="0"/>
          <w:numId w:val="11"/>
        </w:numPr>
      </w:pPr>
      <w:r>
        <w:rPr/>
        <w:t xml:space="preserve">Прием мяча снизу двумя руками с отскоком от стены.</w:t>
      </w:r>
    </w:p>
    <w:p>
      <w:pPr/>
      <w:r>
        <w:rPr>
          <w:i w:val="1"/>
          <w:iCs w:val="1"/>
        </w:rPr>
        <w:t xml:space="preserve">Критерии оценивания:</w:t>
      </w:r>
    </w:p>
    <w:p>
      <w:pPr/>
      <w:r>
        <w:rPr>
          <w:b w:val="1"/>
          <w:bCs w:val="1"/>
        </w:rPr>
        <w:t xml:space="preserve">«отлично»</w:t>
      </w:r>
      <w:r>
        <w:rPr/>
        <w:t xml:space="preserve">  -  не менее 10 приемов при правильном техническом выполнении (работа ног и рук).</w:t>
      </w:r>
    </w:p>
    <w:p>
      <w:pPr/>
      <w:r>
        <w:rPr>
          <w:b w:val="1"/>
          <w:bCs w:val="1"/>
        </w:rPr>
        <w:t xml:space="preserve">«хорошо»</w:t>
      </w:r>
      <w:r>
        <w:rPr/>
        <w:t xml:space="preserve"> - не менее 8 приемов при правильном техническом выполнении (работа ног и рук).</w:t>
      </w:r>
    </w:p>
    <w:p>
      <w:pPr/>
      <w:r>
        <w:rPr>
          <w:b w:val="1"/>
          <w:bCs w:val="1"/>
        </w:rPr>
        <w:t xml:space="preserve">«удовлетворительно»</w:t>
      </w:r>
      <w:r>
        <w:rPr/>
        <w:t xml:space="preserve"> - не менее 6 приемов при правильном техническом выполнении (работа ног и рук).</w:t>
      </w:r>
    </w:p>
    <w:p>
      <w:pPr/>
      <w:r>
        <w:rPr>
          <w:b w:val="1"/>
          <w:bCs w:val="1"/>
        </w:rPr>
        <w:t xml:space="preserve">«неудовлетворительно»</w:t>
      </w:r>
      <w:r>
        <w:rPr/>
        <w:t xml:space="preserve"> - 5 и менее приемов при правильном техническом выполнении (работа ног и рук).</w:t>
      </w:r>
    </w:p>
    <w:p>
      <w:pPr/>
      <w:r>
        <w:rPr/>
        <w:t xml:space="preserve"> </w:t>
      </w:r>
    </w:p>
    <w:p>
      <w:pPr>
        <w:numPr>
          <w:ilvl w:val="0"/>
          <w:numId w:val="12"/>
        </w:numPr>
      </w:pPr>
      <w:r>
        <w:rPr/>
        <w:t xml:space="preserve">Передача мяча двумя руками сверху с отскоком от стены в мишень.</w:t>
      </w:r>
    </w:p>
    <w:p>
      <w:pPr/>
      <w:r>
        <w:rPr>
          <w:i w:val="1"/>
          <w:iCs w:val="1"/>
        </w:rPr>
        <w:t xml:space="preserve">Критерии оценивания:</w:t>
      </w:r>
    </w:p>
    <w:p>
      <w:pPr/>
      <w:r>
        <w:rPr>
          <w:b w:val="1"/>
          <w:bCs w:val="1"/>
        </w:rPr>
        <w:t xml:space="preserve">«отлично»</w:t>
      </w:r>
      <w:r>
        <w:rPr/>
        <w:t xml:space="preserve">  -  не менее 10 передач при правильном техническом выполнении (работа ног и рук).</w:t>
      </w:r>
    </w:p>
    <w:p>
      <w:pPr/>
      <w:r>
        <w:rPr>
          <w:b w:val="1"/>
          <w:bCs w:val="1"/>
        </w:rPr>
        <w:t xml:space="preserve">«хорошо»</w:t>
      </w:r>
      <w:r>
        <w:rPr/>
        <w:t xml:space="preserve"> - не менее 8 передач при правильном техническом выполнении (работа ног и рук).</w:t>
      </w:r>
    </w:p>
    <w:p>
      <w:pPr/>
      <w:r>
        <w:rPr>
          <w:b w:val="1"/>
          <w:bCs w:val="1"/>
        </w:rPr>
        <w:t xml:space="preserve">«удовлетворительно»</w:t>
      </w:r>
      <w:r>
        <w:rPr/>
        <w:t xml:space="preserve"> - не менее 6 передач при правильном техническом выполнении (работа ног и рук).</w:t>
      </w:r>
    </w:p>
    <w:p>
      <w:pPr/>
      <w:r>
        <w:rPr>
          <w:b w:val="1"/>
          <w:bCs w:val="1"/>
        </w:rPr>
        <w:t xml:space="preserve">«неудовлетворительно»</w:t>
      </w:r>
      <w:r>
        <w:rPr/>
        <w:t xml:space="preserve"> - 5 и менее передач при правильном техническом выполнении (работа ног и рук).</w:t>
      </w:r>
    </w:p>
    <w:p>
      <w:pPr>
        <w:numPr>
          <w:ilvl w:val="0"/>
          <w:numId w:val="13"/>
        </w:numPr>
      </w:pPr>
      <w:r>
        <w:rPr/>
        <w:t xml:space="preserve">Подача мяча любым способом из зоны подачи на точность в зоны 5,6,1 из 4-х попыток. Если нарушена очередность зон, то правильно выполненная подача не засчитывается.</w:t>
      </w:r>
    </w:p>
    <w:p>
      <w:pPr/>
      <w:r>
        <w:rPr>
          <w:i w:val="1"/>
          <w:iCs w:val="1"/>
        </w:rPr>
        <w:t xml:space="preserve">Критерии оценивания:</w:t>
      </w:r>
    </w:p>
    <w:p>
      <w:pPr/>
      <w:r>
        <w:rPr>
          <w:b w:val="1"/>
          <w:bCs w:val="1"/>
        </w:rPr>
        <w:t xml:space="preserve">«отлично»</w:t>
      </w:r>
      <w:r>
        <w:rPr/>
        <w:t xml:space="preserve">  -  3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«хорошо»</w:t>
      </w:r>
      <w:r>
        <w:rPr/>
        <w:t xml:space="preserve"> - 2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«удовлетворительно»</w:t>
      </w:r>
      <w:r>
        <w:rPr/>
        <w:t xml:space="preserve"> - 1 попадание, соблюдая очередность зон (5,6,1) при правильном техническом выполнении (касание сетки мячом считается ошибкой).</w:t>
      </w:r>
    </w:p>
    <w:p>
      <w:pPr/>
      <w:r>
        <w:rPr>
          <w:b w:val="1"/>
          <w:bCs w:val="1"/>
        </w:rPr>
        <w:t xml:space="preserve">«неудовлетворительно»</w:t>
      </w:r>
      <w:r>
        <w:rPr/>
        <w:t xml:space="preserve"> - 0 попаданий, соблюдая очередность зон (5,6,1) при правильном техническом выполнении (касание сетки мячом считается ошибкой).</w:t>
      </w:r>
    </w:p>
    <w:p>
      <w:pPr/>
      <w:r>
        <w:rPr>
          <w:b w:val="1"/>
          <w:bCs w:val="1"/>
        </w:rPr>
        <w:t xml:space="preserve">Перечень контрольных нормативов по мини-футболу</w:t>
      </w:r>
    </w:p>
    <w:p>
      <w:pPr/>
      <w:r>
        <w:rPr/>
        <w:t xml:space="preserve"> Умение правильно выполнять основные приемы игры: ведение мяча, передачи, удары по воротам:</w:t>
      </w:r>
    </w:p>
    <w:p>
      <w:pPr>
        <w:numPr>
          <w:ilvl w:val="0"/>
          <w:numId w:val="14"/>
        </w:numPr>
      </w:pPr>
      <w:r>
        <w:rPr>
          <w:u w:val="single"/>
        </w:rPr>
        <w:t xml:space="preserve">Комплексное упражнение.</w:t>
      </w:r>
      <w:r>
        <w:rPr>
          <w:i w:val="1"/>
          <w:iCs w:val="1"/>
        </w:rPr>
        <w:t xml:space="preserve">Критерии оценивания:</w:t>
      </w:r>
      <w:r>
        <w:rPr>
          <w:b w:val="1"/>
          <w:bCs w:val="1"/>
        </w:rPr>
        <w:t xml:space="preserve">«отлично»</w:t>
      </w:r>
      <w:r>
        <w:rPr/>
        <w:t xml:space="preserve">  -  время выполнения: 11 сек. – юноши, 12 сек – девушки, при технически правильном выполнении.</w:t>
      </w:r>
      <w:r>
        <w:rPr>
          <w:b w:val="1"/>
          <w:bCs w:val="1"/>
        </w:rPr>
        <w:t xml:space="preserve">«хорошо»</w:t>
      </w:r>
      <w:r>
        <w:rPr/>
        <w:t xml:space="preserve"> - время выполнения: 12 сек. – юноши, 13 сек – девушки, при технически правильном выполнении.</w:t>
      </w:r>
      <w:r>
        <w:rPr>
          <w:b w:val="1"/>
          <w:bCs w:val="1"/>
        </w:rPr>
        <w:t xml:space="preserve">«удовлетворительно»</w:t>
      </w:r>
      <w:r>
        <w:rPr/>
        <w:t xml:space="preserve"> - время выполнения: 13 сек. – юноши, 14 сек – девушки, при технически правильном выполнении.</w:t>
      </w:r>
      <w:r>
        <w:rPr>
          <w:b w:val="1"/>
          <w:bCs w:val="1"/>
        </w:rPr>
        <w:t xml:space="preserve"> «неудовлетворительно»</w:t>
      </w:r>
      <w:r>
        <w:rPr/>
        <w:t xml:space="preserve"> - время выполнения: 14 сек. И больше – юноши, 15 сек и больше – девушки, при технически правильном выполнении. Упражнение выполнено с ошибками.</w:t>
      </w:r>
    </w:p>
    <w:p>
      <w:pPr>
        <w:numPr>
          <w:ilvl w:val="1"/>
          <w:numId w:val="14"/>
        </w:numPr>
      </w:pPr>
      <w:r>
        <w:rPr/>
        <w:t xml:space="preserve">Ведение мяча, обводка и удар по воротам. Старт с центра поля. Провести мяч 10м, обвести 4 стойки, поставленные на расстоянии 2м, друг от друга, и, не доходя до линии штрафной площадки, забить мяч в ворота. Мяч должен пересечь линию ворот по воздуху с обязательным попаданием в них. Норматив выполняется на время. Ошибки: касание стоек при обводке, удар выполнен из штрафной площади, мяч не пересек линию ворот по воздуху.</w:t>
      </w:r>
    </w:p>
    <w:p/>
    <w:p>
      <w:pPr/>
      <w:r>
        <w:rPr/>
        <w:t xml:space="preserve">5.2. Промежуточная аттестация проводится в виде:</w:t>
      </w:r>
    </w:p>
    <w:p/>
    <w:p>
      <w:pPr/>
      <w:r>
        <w:rPr/>
        <w:t xml:space="preserve">Экзамен</w:t>
      </w:r>
    </w:p>
    <w:p>
      <w:pPr/>
      <w:r>
        <w:rPr/>
        <w:t xml:space="preserve">Перечень теоретических вопросов для промежуточной аттестации по дисциплине</w:t>
      </w:r>
    </w:p>
    <w:p>
      <w:pPr>
        <w:numPr>
          <w:ilvl w:val="0"/>
          <w:numId w:val="15"/>
        </w:numPr>
      </w:pPr>
      <w:r>
        <w:rPr/>
        <w:t xml:space="preserve">Характеристика спортивных игр в физическом воспитании различных категорий населения.</w:t>
      </w:r>
    </w:p>
    <w:p>
      <w:pPr>
        <w:numPr>
          <w:ilvl w:val="0"/>
          <w:numId w:val="15"/>
        </w:numPr>
      </w:pPr>
      <w:r>
        <w:rPr/>
        <w:t xml:space="preserve">Спортивные игры в тренировке спортсменов в различных видах спорта.</w:t>
      </w:r>
    </w:p>
    <w:p>
      <w:pPr>
        <w:numPr>
          <w:ilvl w:val="0"/>
          <w:numId w:val="15"/>
        </w:numPr>
      </w:pPr>
      <w:r>
        <w:rPr/>
        <w:t xml:space="preserve">Классификация спортивных игр.</w:t>
      </w:r>
    </w:p>
    <w:p>
      <w:pPr>
        <w:numPr>
          <w:ilvl w:val="0"/>
          <w:numId w:val="15"/>
        </w:numPr>
      </w:pPr>
      <w:r>
        <w:rPr/>
        <w:t xml:space="preserve">Факторы, определяющие эффективность соревновательной деятельности в спортивных играх.</w:t>
      </w:r>
    </w:p>
    <w:p>
      <w:pPr>
        <w:numPr>
          <w:ilvl w:val="0"/>
          <w:numId w:val="15"/>
        </w:numPr>
      </w:pPr>
      <w:r>
        <w:rPr/>
        <w:t xml:space="preserve">Способы проведения соревнований (розыгрыша), их характеристика.</w:t>
      </w:r>
    </w:p>
    <w:p>
      <w:pPr>
        <w:numPr>
          <w:ilvl w:val="0"/>
          <w:numId w:val="15"/>
        </w:numPr>
      </w:pPr>
      <w:r>
        <w:rPr/>
        <w:t xml:space="preserve">Характеристика обучения в спортивных играх в связи с их спецификой.</w:t>
      </w:r>
    </w:p>
    <w:p>
      <w:pPr>
        <w:numPr>
          <w:ilvl w:val="0"/>
          <w:numId w:val="15"/>
        </w:numPr>
      </w:pPr>
      <w:r>
        <w:rPr/>
        <w:t xml:space="preserve">Факторы, обуславливающие успешность обучения в спортивных играх.</w:t>
      </w:r>
    </w:p>
    <w:p>
      <w:pPr>
        <w:numPr>
          <w:ilvl w:val="0"/>
          <w:numId w:val="15"/>
        </w:numPr>
      </w:pPr>
      <w:r>
        <w:rPr/>
        <w:t xml:space="preserve">Структура (этапы) обучения технике и тактике в спортивных играх.</w:t>
      </w:r>
    </w:p>
    <w:p>
      <w:pPr>
        <w:numPr>
          <w:ilvl w:val="0"/>
          <w:numId w:val="15"/>
        </w:numPr>
      </w:pPr>
      <w:r>
        <w:rPr/>
        <w:t xml:space="preserve">Скоростные способности (характеристика, средства и методы развития).</w:t>
      </w:r>
    </w:p>
    <w:p>
      <w:pPr>
        <w:numPr>
          <w:ilvl w:val="0"/>
          <w:numId w:val="15"/>
        </w:numPr>
      </w:pPr>
      <w:r>
        <w:rPr/>
        <w:t xml:space="preserve">Виды уроков, структура, постановка задач, выбор средств и методов.</w:t>
      </w:r>
    </w:p>
    <w:p>
      <w:pPr>
        <w:numPr>
          <w:ilvl w:val="0"/>
          <w:numId w:val="15"/>
        </w:numPr>
      </w:pPr>
      <w:r>
        <w:rPr/>
        <w:t xml:space="preserve">Специфика задач, средств и методика обучения.</w:t>
      </w:r>
    </w:p>
    <w:p>
      <w:pPr>
        <w:numPr>
          <w:ilvl w:val="0"/>
          <w:numId w:val="15"/>
        </w:numPr>
      </w:pPr>
      <w:r>
        <w:rPr/>
        <w:t xml:space="preserve">Выносливость (характеристика, средства и методы ее развития).</w:t>
      </w:r>
    </w:p>
    <w:p>
      <w:pPr>
        <w:numPr>
          <w:ilvl w:val="0"/>
          <w:numId w:val="15"/>
        </w:numPr>
      </w:pPr>
      <w:r>
        <w:rPr/>
        <w:t xml:space="preserve">Силовые способности (характеристика, средства и методы развития).</w:t>
      </w:r>
    </w:p>
    <w:p>
      <w:pPr>
        <w:numPr>
          <w:ilvl w:val="0"/>
          <w:numId w:val="15"/>
        </w:numPr>
      </w:pPr>
      <w:r>
        <w:rPr/>
        <w:t xml:space="preserve">Гибкость (характеристика, средства и методы ее развития).</w:t>
      </w:r>
    </w:p>
    <w:p>
      <w:pPr>
        <w:numPr>
          <w:ilvl w:val="0"/>
          <w:numId w:val="15"/>
        </w:numPr>
      </w:pPr>
      <w:r>
        <w:rPr/>
        <w:t xml:space="preserve">Ловкость (характеристика, средства и методы развития).</w:t>
      </w:r>
    </w:p>
    <w:p>
      <w:pPr>
        <w:numPr>
          <w:ilvl w:val="0"/>
          <w:numId w:val="15"/>
        </w:numPr>
      </w:pPr>
      <w:r>
        <w:rPr/>
        <w:t xml:space="preserve">Раскройте основные понятия и термины по спортивным играм.</w:t>
      </w:r>
    </w:p>
    <w:p>
      <w:pPr>
        <w:numPr>
          <w:ilvl w:val="0"/>
          <w:numId w:val="15"/>
        </w:numPr>
      </w:pPr>
      <w:r>
        <w:rPr/>
        <w:t xml:space="preserve">Каково значение соревнований в спортивных играх.</w:t>
      </w:r>
    </w:p>
    <w:p>
      <w:pPr>
        <w:numPr>
          <w:ilvl w:val="0"/>
          <w:numId w:val="15"/>
        </w:numPr>
      </w:pPr>
      <w:r>
        <w:rPr/>
        <w:t xml:space="preserve">Характеристика спортивных игр как вида спорта и как средства физического воспитания.</w:t>
      </w:r>
    </w:p>
    <w:p>
      <w:pPr>
        <w:numPr>
          <w:ilvl w:val="0"/>
          <w:numId w:val="15"/>
        </w:numPr>
      </w:pPr>
      <w:r>
        <w:rPr/>
        <w:t xml:space="preserve">Спортивные игры в разных звеньях физкультурного движения России.</w:t>
      </w:r>
    </w:p>
    <w:p>
      <w:pPr>
        <w:numPr>
          <w:ilvl w:val="0"/>
          <w:numId w:val="15"/>
        </w:numPr>
      </w:pPr>
      <w:r>
        <w:rPr/>
        <w:t xml:space="preserve">Спортивные игры на уроках физической культуры со школьниками разного возраста.</w:t>
      </w:r>
    </w:p>
    <w:p>
      <w:pPr>
        <w:numPr>
          <w:ilvl w:val="0"/>
          <w:numId w:val="15"/>
        </w:numPr>
      </w:pPr>
      <w:r>
        <w:rPr/>
        <w:t xml:space="preserve">Организация внеклассной работы по спортивным играм в школе.</w:t>
      </w:r>
    </w:p>
    <w:p>
      <w:pPr>
        <w:numPr>
          <w:ilvl w:val="0"/>
          <w:numId w:val="15"/>
        </w:numPr>
      </w:pPr>
      <w:r>
        <w:rPr/>
        <w:t xml:space="preserve">Влияние изменений в правилах игры на развитие современной техники и тактики в спортивных играх.</w:t>
      </w:r>
    </w:p>
    <w:p>
      <w:pPr>
        <w:numPr>
          <w:ilvl w:val="0"/>
          <w:numId w:val="15"/>
        </w:numPr>
      </w:pPr>
      <w:r>
        <w:rPr/>
        <w:t xml:space="preserve">Разминка в спортивных играх. Цель, задачи, содержание, влияние на психологическую и функциональную готовность к соревнованиям.</w:t>
      </w:r>
    </w:p>
    <w:p>
      <w:pPr>
        <w:numPr>
          <w:ilvl w:val="0"/>
          <w:numId w:val="15"/>
        </w:numPr>
      </w:pPr>
      <w:r>
        <w:rPr/>
        <w:t xml:space="preserve">Организация работы по массовому развитию спортивных игр в стране.</w:t>
      </w:r>
    </w:p>
    <w:p>
      <w:pPr>
        <w:numPr>
          <w:ilvl w:val="0"/>
          <w:numId w:val="15"/>
        </w:numPr>
      </w:pPr>
      <w:r>
        <w:rPr/>
        <w:t xml:space="preserve">Структура обучения приемам игры в спортивных играх, задачи, средства и методы.</w:t>
      </w:r>
    </w:p>
    <w:p>
      <w:pPr>
        <w:numPr>
          <w:ilvl w:val="0"/>
          <w:numId w:val="15"/>
        </w:numPr>
      </w:pPr>
      <w:r>
        <w:rPr/>
        <w:t xml:space="preserve">Структура соревновательной деятельности в игровых видах спорта.</w:t>
      </w:r>
    </w:p>
    <w:p>
      <w:pPr>
        <w:numPr>
          <w:ilvl w:val="0"/>
          <w:numId w:val="15"/>
        </w:numPr>
      </w:pPr>
      <w:r>
        <w:rPr/>
        <w:t xml:space="preserve">Роль и значение функций игроков (амплуа) в командно-игровых видах спорта.</w:t>
      </w:r>
    </w:p>
    <w:p>
      <w:pPr>
        <w:numPr>
          <w:ilvl w:val="0"/>
          <w:numId w:val="15"/>
        </w:numPr>
      </w:pPr>
      <w:r>
        <w:rPr/>
        <w:t xml:space="preserve">Анализ техники и методики обучения основным приемам игры в нападении (волейбол).</w:t>
      </w:r>
    </w:p>
    <w:p>
      <w:pPr>
        <w:numPr>
          <w:ilvl w:val="0"/>
          <w:numId w:val="15"/>
        </w:numPr>
      </w:pPr>
      <w:r>
        <w:rPr/>
        <w:t xml:space="preserve">Анализ техники и методики обучения основным приемам игры в защите (волейбол).</w:t>
      </w:r>
    </w:p>
    <w:p>
      <w:pPr>
        <w:numPr>
          <w:ilvl w:val="0"/>
          <w:numId w:val="15"/>
        </w:numPr>
      </w:pPr>
      <w:r>
        <w:rPr/>
        <w:t xml:space="preserve">Анализ техники и методики обучения основным приемам игры в нападении (баскетбол).</w:t>
      </w:r>
    </w:p>
    <w:p>
      <w:pPr>
        <w:numPr>
          <w:ilvl w:val="0"/>
          <w:numId w:val="15"/>
        </w:numPr>
      </w:pPr>
      <w:r>
        <w:rPr/>
        <w:t xml:space="preserve">Анализ техники и методики обучения основным приемам игры в защите (баскетбол).</w:t>
      </w:r>
    </w:p>
    <w:p>
      <w:pPr>
        <w:numPr>
          <w:ilvl w:val="0"/>
          <w:numId w:val="15"/>
        </w:numPr>
      </w:pPr>
      <w:r>
        <w:rPr/>
        <w:t xml:space="preserve">Анализ техники и методики обучения основным приемам игры в нападении (мини-футбол).</w:t>
      </w:r>
    </w:p>
    <w:p>
      <w:pPr>
        <w:numPr>
          <w:ilvl w:val="0"/>
          <w:numId w:val="15"/>
        </w:numPr>
      </w:pPr>
      <w:r>
        <w:rPr/>
        <w:t xml:space="preserve">Анализ техники и методики обучения основным приемам игры в защите (мини-футбол).</w:t>
      </w:r>
    </w:p>
    <w:p>
      <w:pPr>
        <w:numPr>
          <w:ilvl w:val="0"/>
          <w:numId w:val="15"/>
        </w:numPr>
      </w:pPr>
      <w:r>
        <w:rPr/>
        <w:t xml:space="preserve">Тактика игры и методика обучения тактическим системам игры в нападении и защите (волейбол).</w:t>
      </w:r>
    </w:p>
    <w:p>
      <w:pPr>
        <w:numPr>
          <w:ilvl w:val="0"/>
          <w:numId w:val="15"/>
        </w:numPr>
      </w:pPr>
      <w:r>
        <w:rPr/>
        <w:t xml:space="preserve">Тактика игры и методика обучения тактическим системам игры в нападении и защите (баскетбол).</w:t>
      </w:r>
    </w:p>
    <w:p>
      <w:pPr>
        <w:numPr>
          <w:ilvl w:val="0"/>
          <w:numId w:val="15"/>
        </w:numPr>
      </w:pPr>
      <w:r>
        <w:rPr/>
        <w:t xml:space="preserve">Тактика игры и методика обучения тактическим системам игры в нападении и защите (мини-футбол).</w:t>
      </w:r>
    </w:p>
    <w:p>
      <w:pPr>
        <w:numPr>
          <w:ilvl w:val="0"/>
          <w:numId w:val="15"/>
        </w:numPr>
      </w:pPr>
      <w:r>
        <w:rPr/>
        <w:t xml:space="preserve">Организация и проведение соревнований по волейболу. Основные правила игры волейбол.</w:t>
      </w:r>
    </w:p>
    <w:p>
      <w:pPr>
        <w:numPr>
          <w:ilvl w:val="0"/>
          <w:numId w:val="15"/>
        </w:numPr>
      </w:pPr>
      <w:r>
        <w:rPr/>
        <w:t xml:space="preserve">Организация и проведение соревнований по баскетболу. Основные правила игры баскетбол.</w:t>
      </w:r>
    </w:p>
    <w:p>
      <w:pPr>
        <w:numPr>
          <w:ilvl w:val="0"/>
          <w:numId w:val="15"/>
        </w:numPr>
      </w:pPr>
      <w:r>
        <w:rPr/>
        <w:t xml:space="preserve">Организация и проведение соревнований по мини-футболу. Основные правила игры мини-футбол.</w:t>
      </w:r>
    </w:p>
    <w:p>
      <w:pPr>
        <w:numPr>
          <w:ilvl w:val="0"/>
          <w:numId w:val="15"/>
        </w:numPr>
      </w:pPr>
      <w:r>
        <w:rPr/>
        <w:t xml:space="preserve">Основные документы планирования учебно-тренировочной работы по спортивным играм.</w:t>
      </w:r>
    </w:p>
    <w:p>
      <w:pPr>
        <w:numPr>
          <w:ilvl w:val="0"/>
          <w:numId w:val="15"/>
        </w:numPr>
      </w:pPr>
      <w:r>
        <w:rPr/>
        <w:t xml:space="preserve">Особенности методики обучения и тренировки детей младшего, среднего и старшего школьного возраста в спортивных играх.</w:t>
      </w:r>
    </w:p>
    <w:p>
      <w:pPr>
        <w:numPr>
          <w:ilvl w:val="0"/>
          <w:numId w:val="15"/>
        </w:numPr>
      </w:pPr>
      <w:r>
        <w:rPr/>
        <w:t xml:space="preserve">Урок и система современных требований, обеспечивающих высокую эффективность учебного процесса.</w:t>
      </w:r>
    </w:p>
    <w:p>
      <w:pPr>
        <w:numPr>
          <w:ilvl w:val="0"/>
          <w:numId w:val="15"/>
        </w:numPr>
      </w:pPr>
      <w:r>
        <w:rPr/>
        <w:t xml:space="preserve">Проблемы отбора детей для занятий спортивными играми в ДЮСШ (критерии, этапность, методы, диагностики перспективности).</w:t>
      </w:r>
    </w:p>
    <w:p>
      <w:pPr>
        <w:numPr>
          <w:ilvl w:val="0"/>
          <w:numId w:val="15"/>
        </w:numPr>
      </w:pPr>
      <w:r>
        <w:rPr/>
        <w:t xml:space="preserve">Материально-техническое обеспечение соревнований и тренировки в спортивных играх.</w:t>
      </w:r>
    </w:p>
    <w:p>
      <w:pPr>
        <w:numPr>
          <w:ilvl w:val="0"/>
          <w:numId w:val="15"/>
        </w:numPr>
      </w:pPr>
      <w:r>
        <w:rPr/>
        <w:t xml:space="preserve"> </w:t>
      </w:r>
      <w:r>
        <w:rPr/>
        <w:t xml:space="preserve">Классификация подвижных игр.</w:t>
      </w:r>
    </w:p>
    <w:p>
      <w:pPr>
        <w:numPr>
          <w:ilvl w:val="0"/>
          <w:numId w:val="15"/>
        </w:numPr>
      </w:pPr>
      <w:r>
        <w:rPr/>
        <w:t xml:space="preserve"> </w:t>
      </w:r>
      <w:r>
        <w:rPr/>
        <w:t xml:space="preserve">Оздоровительное, гигиеническое значение подвижных игр.</w:t>
      </w:r>
    </w:p>
    <w:p>
      <w:pPr>
        <w:numPr>
          <w:ilvl w:val="0"/>
          <w:numId w:val="15"/>
        </w:numPr>
      </w:pPr>
      <w:r>
        <w:rPr/>
        <w:t xml:space="preserve"> </w:t>
      </w:r>
      <w:r>
        <w:rPr/>
        <w:t xml:space="preserve">Определение понятия игра.</w:t>
      </w:r>
    </w:p>
    <w:p>
      <w:pPr>
        <w:numPr>
          <w:ilvl w:val="0"/>
          <w:numId w:val="15"/>
        </w:numPr>
      </w:pPr>
      <w:r>
        <w:rPr/>
        <w:t xml:space="preserve"> </w:t>
      </w:r>
      <w:r>
        <w:rPr/>
        <w:t xml:space="preserve">Воспитательное значение подвижных игр.</w:t>
      </w:r>
    </w:p>
    <w:p>
      <w:pPr>
        <w:numPr>
          <w:ilvl w:val="0"/>
          <w:numId w:val="15"/>
        </w:numPr>
      </w:pPr>
      <w:r>
        <w:rPr/>
        <w:t xml:space="preserve"> </w:t>
      </w:r>
      <w:r>
        <w:rPr/>
        <w:t xml:space="preserve">Образовательное значение подвижных игр.</w:t>
      </w:r>
    </w:p>
    <w:p>
      <w:pPr>
        <w:numPr>
          <w:ilvl w:val="0"/>
          <w:numId w:val="15"/>
        </w:numPr>
      </w:pPr>
      <w:r>
        <w:rPr/>
        <w:t xml:space="preserve">Формы организации подвижных игр.</w:t>
      </w:r>
    </w:p>
    <w:p>
      <w:pPr>
        <w:numPr>
          <w:ilvl w:val="0"/>
          <w:numId w:val="15"/>
        </w:numPr>
      </w:pPr>
      <w:r>
        <w:rPr/>
        <w:t xml:space="preserve"> </w:t>
      </w:r>
      <w:r>
        <w:rPr/>
        <w:t xml:space="preserve">Характеристика подвижных игр для детей младшего возраста.</w:t>
      </w:r>
    </w:p>
    <w:p>
      <w:pPr>
        <w:numPr>
          <w:ilvl w:val="0"/>
          <w:numId w:val="15"/>
        </w:numPr>
      </w:pPr>
      <w:r>
        <w:rPr/>
        <w:t xml:space="preserve"> </w:t>
      </w:r>
      <w:r>
        <w:rPr/>
        <w:t xml:space="preserve">Характеристика подвижных игр для детей среднего возраста.</w:t>
      </w:r>
    </w:p>
    <w:p>
      <w:pPr>
        <w:numPr>
          <w:ilvl w:val="0"/>
          <w:numId w:val="15"/>
        </w:numPr>
      </w:pPr>
      <w:r>
        <w:rPr/>
        <w:t xml:space="preserve"> </w:t>
      </w:r>
      <w:r>
        <w:rPr/>
        <w:t xml:space="preserve">Характеристика подвижных игр для детей подросткового возраста.</w:t>
      </w:r>
    </w:p>
    <w:p>
      <w:pPr>
        <w:numPr>
          <w:ilvl w:val="0"/>
          <w:numId w:val="15"/>
        </w:numPr>
      </w:pPr>
      <w:r>
        <w:rPr/>
        <w:t xml:space="preserve"> </w:t>
      </w:r>
      <w:r>
        <w:rPr/>
        <w:t xml:space="preserve">Характеристика подвижных игр для детей старшего школьного возраста.</w:t>
      </w:r>
    </w:p>
    <w:p>
      <w:pPr>
        <w:numPr>
          <w:ilvl w:val="0"/>
          <w:numId w:val="15"/>
        </w:numPr>
      </w:pPr>
      <w:r>
        <w:rPr/>
        <w:t xml:space="preserve"> </w:t>
      </w:r>
      <w:r>
        <w:rPr/>
        <w:t xml:space="preserve">От каких факторов зависит выбор игры.</w:t>
      </w:r>
    </w:p>
    <w:p>
      <w:pPr>
        <w:numPr>
          <w:ilvl w:val="0"/>
          <w:numId w:val="15"/>
        </w:numPr>
      </w:pPr>
      <w:r>
        <w:rPr/>
        <w:t xml:space="preserve"> </w:t>
      </w:r>
      <w:r>
        <w:rPr/>
        <w:t xml:space="preserve">Основные требования при подготовке места для проведения подвижных игр.</w:t>
      </w:r>
    </w:p>
    <w:p>
      <w:pPr>
        <w:numPr>
          <w:ilvl w:val="0"/>
          <w:numId w:val="15"/>
        </w:numPr>
      </w:pPr>
      <w:r>
        <w:rPr/>
        <w:t xml:space="preserve"> </w:t>
      </w:r>
      <w:r>
        <w:rPr/>
        <w:t xml:space="preserve">Основные требования при подготовке инвентаря для проведения подвижных игр.</w:t>
      </w:r>
    </w:p>
    <w:p>
      <w:pPr>
        <w:numPr>
          <w:ilvl w:val="0"/>
          <w:numId w:val="15"/>
        </w:numPr>
      </w:pPr>
      <w:r>
        <w:rPr/>
        <w:t xml:space="preserve"> </w:t>
      </w:r>
      <w:r>
        <w:rPr/>
        <w:t xml:space="preserve">Подготовка руководителя к игре.</w:t>
      </w:r>
    </w:p>
    <w:p>
      <w:pPr>
        <w:numPr>
          <w:ilvl w:val="0"/>
          <w:numId w:val="15"/>
        </w:numPr>
      </w:pPr>
      <w:r>
        <w:rPr/>
        <w:t xml:space="preserve"> </w:t>
      </w:r>
      <w:r>
        <w:rPr/>
        <w:t xml:space="preserve">Способы разделения игроков на команды.</w:t>
      </w:r>
    </w:p>
    <w:p>
      <w:pPr>
        <w:numPr>
          <w:ilvl w:val="0"/>
          <w:numId w:val="15"/>
        </w:numPr>
      </w:pPr>
      <w:r>
        <w:rPr/>
        <w:t xml:space="preserve"> </w:t>
      </w:r>
      <w:r>
        <w:rPr/>
        <w:t xml:space="preserve">Способы выделения водящих.</w:t>
      </w:r>
    </w:p>
    <w:p>
      <w:pPr>
        <w:numPr>
          <w:ilvl w:val="0"/>
          <w:numId w:val="15"/>
        </w:numPr>
      </w:pPr>
      <w:r>
        <w:rPr/>
        <w:t xml:space="preserve"> </w:t>
      </w:r>
      <w:r>
        <w:rPr/>
        <w:t xml:space="preserve">Организация играющих. Размещение играющих и место руководителя при объяснение игры.</w:t>
      </w:r>
    </w:p>
    <w:p>
      <w:pPr>
        <w:numPr>
          <w:ilvl w:val="0"/>
          <w:numId w:val="15"/>
        </w:numPr>
      </w:pPr>
      <w:r>
        <w:rPr/>
        <w:t xml:space="preserve">Руководство процессом игры. Развитие и поддержание инициативы.</w:t>
      </w:r>
    </w:p>
    <w:p>
      <w:pPr>
        <w:numPr>
          <w:ilvl w:val="0"/>
          <w:numId w:val="15"/>
        </w:numPr>
      </w:pPr>
      <w:r>
        <w:rPr/>
        <w:t xml:space="preserve">Приемы регулирования нагрузки во время игры.</w:t>
      </w:r>
    </w:p>
    <w:p>
      <w:pPr>
        <w:numPr>
          <w:ilvl w:val="0"/>
          <w:numId w:val="15"/>
        </w:numPr>
      </w:pPr>
      <w:r>
        <w:rPr/>
        <w:t xml:space="preserve"> </w:t>
      </w:r>
      <w:r>
        <w:rPr/>
        <w:t xml:space="preserve">Судейство подвижных игр. Способы выбора судей.</w:t>
      </w:r>
    </w:p>
    <w:p>
      <w:pPr>
        <w:numPr>
          <w:ilvl w:val="0"/>
          <w:numId w:val="15"/>
        </w:numPr>
      </w:pPr>
      <w:r>
        <w:rPr/>
        <w:t xml:space="preserve"> </w:t>
      </w:r>
      <w:r>
        <w:rPr/>
        <w:t xml:space="preserve">Определение результатов игры, подведение итогов, разбор игры.</w:t>
      </w:r>
    </w:p>
    <w:p>
      <w:pPr>
        <w:numPr>
          <w:ilvl w:val="0"/>
          <w:numId w:val="15"/>
        </w:numPr>
      </w:pPr>
      <w:r>
        <w:rPr/>
        <w:t xml:space="preserve">Подвижные игры для подготовительной части урока.</w:t>
      </w:r>
    </w:p>
    <w:p>
      <w:pPr>
        <w:numPr>
          <w:ilvl w:val="0"/>
          <w:numId w:val="15"/>
        </w:numPr>
      </w:pPr>
      <w:r>
        <w:rPr/>
        <w:t xml:space="preserve">Подвижные игры для заключительной части урока.</w:t>
      </w:r>
    </w:p>
    <w:p>
      <w:pPr>
        <w:numPr>
          <w:ilvl w:val="0"/>
          <w:numId w:val="15"/>
        </w:numPr>
      </w:pPr>
      <w:r>
        <w:rPr/>
        <w:t xml:space="preserve">Методика проведения подвижных игр на уроках в 1-3 классах.</w:t>
      </w:r>
    </w:p>
    <w:p>
      <w:pPr>
        <w:numPr>
          <w:ilvl w:val="0"/>
          <w:numId w:val="15"/>
        </w:numPr>
      </w:pPr>
      <w:r>
        <w:rPr/>
        <w:t xml:space="preserve">Методика проведения подвижных игр на уроках в 4-6 классах.</w:t>
      </w:r>
    </w:p>
    <w:p>
      <w:pPr>
        <w:numPr>
          <w:ilvl w:val="0"/>
          <w:numId w:val="15"/>
        </w:numPr>
      </w:pPr>
      <w:r>
        <w:rPr/>
        <w:t xml:space="preserve">Методика проведения подвижных игр на уроках в 7-9 классах.</w:t>
      </w:r>
    </w:p>
    <w:p>
      <w:pPr>
        <w:numPr>
          <w:ilvl w:val="0"/>
          <w:numId w:val="15"/>
        </w:numPr>
      </w:pPr>
      <w:r>
        <w:rPr/>
        <w:t xml:space="preserve">Методика проведения подвижных игр на уроках в 10-11 классах.</w:t>
      </w:r>
    </w:p>
    <w:p>
      <w:pPr>
        <w:numPr>
          <w:ilvl w:val="0"/>
          <w:numId w:val="15"/>
        </w:numPr>
      </w:pPr>
      <w:r>
        <w:rPr/>
        <w:t xml:space="preserve">Методика проведения подвижных игр во внеурочных формах занятий (на переменах, прогулках, на праздниках).</w:t>
      </w:r>
    </w:p>
    <w:p>
      <w:pPr>
        <w:numPr>
          <w:ilvl w:val="0"/>
          <w:numId w:val="15"/>
        </w:numPr>
      </w:pPr>
      <w:r>
        <w:rPr/>
        <w:t xml:space="preserve">Подвижные игры в режиме продленного дня школы.</w:t>
      </w:r>
    </w:p>
    <w:p>
      <w:pPr>
        <w:numPr>
          <w:ilvl w:val="0"/>
          <w:numId w:val="15"/>
        </w:numPr>
      </w:pPr>
      <w:r>
        <w:rPr/>
        <w:t xml:space="preserve">Подвижные игры на занятиях спортом.</w:t>
      </w:r>
    </w:p>
    <w:p>
      <w:pPr>
        <w:numPr>
          <w:ilvl w:val="0"/>
          <w:numId w:val="15"/>
        </w:numPr>
      </w:pPr>
      <w:r>
        <w:rPr/>
        <w:t xml:space="preserve">Подвижные игры на воде.</w:t>
      </w:r>
    </w:p>
    <w:p>
      <w:pPr>
        <w:numPr>
          <w:ilvl w:val="0"/>
          <w:numId w:val="15"/>
        </w:numPr>
      </w:pPr>
      <w:r>
        <w:rPr/>
        <w:t xml:space="preserve">Подвижные игры на занятиях легкой атлетикой.</w:t>
      </w:r>
    </w:p>
    <w:p>
      <w:pPr>
        <w:numPr>
          <w:ilvl w:val="0"/>
          <w:numId w:val="15"/>
        </w:numPr>
      </w:pPr>
      <w:r>
        <w:rPr/>
        <w:t xml:space="preserve">Подвижные игры на занятиях гимнастикой.</w:t>
      </w:r>
    </w:p>
    <w:p>
      <w:pPr>
        <w:numPr>
          <w:ilvl w:val="0"/>
          <w:numId w:val="15"/>
        </w:numPr>
      </w:pPr>
      <w:r>
        <w:rPr/>
        <w:t xml:space="preserve">Подвижные игры на коньках и на лыжах.</w:t>
      </w:r>
    </w:p>
    <w:p>
      <w:pPr>
        <w:numPr>
          <w:ilvl w:val="0"/>
          <w:numId w:val="15"/>
        </w:numPr>
      </w:pPr>
      <w:r>
        <w:rPr/>
        <w:t xml:space="preserve">Приведите пример подвижных игр для воспитания силы.</w:t>
      </w:r>
    </w:p>
    <w:p>
      <w:pPr>
        <w:numPr>
          <w:ilvl w:val="0"/>
          <w:numId w:val="15"/>
        </w:numPr>
      </w:pPr>
      <w:r>
        <w:rPr/>
        <w:t xml:space="preserve">Приведите пример подвижных игр для воспитания быстроты.</w:t>
      </w:r>
    </w:p>
    <w:p>
      <w:pPr>
        <w:numPr>
          <w:ilvl w:val="0"/>
          <w:numId w:val="15"/>
        </w:numPr>
      </w:pPr>
      <w:r>
        <w:rPr/>
        <w:t xml:space="preserve">Приведите пример подвижных игр для воспитания выносливости.</w:t>
      </w:r>
    </w:p>
    <w:p>
      <w:pPr>
        <w:numPr>
          <w:ilvl w:val="0"/>
          <w:numId w:val="15"/>
        </w:numPr>
      </w:pPr>
      <w:r>
        <w:rPr/>
        <w:t xml:space="preserve">Приведите пример подвижных игр для воспитания ловкости.</w:t>
      </w:r>
    </w:p>
    <w:p>
      <w:pPr>
        <w:numPr>
          <w:ilvl w:val="0"/>
          <w:numId w:val="15"/>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5"/>
        </w:numPr>
      </w:pPr>
      <w:r>
        <w:rPr/>
        <w:t xml:space="preserve">Особенности проведения игр на местности.</w:t>
      </w:r>
    </w:p>
    <w:p>
      <w:pPr/>
      <w:r>
        <w:rPr>
          <w:i w:val="1"/>
          <w:iCs w:val="1"/>
        </w:rPr>
        <w:t xml:space="preserve">Критерии оценивания:</w:t>
      </w:r>
    </w:p>
    <w:p>
      <w:pPr/>
      <w:r>
        <w:rPr/>
        <w:t xml:space="preserve">К экзамену допускаются студенты, не имеющие задолжностей, выполнившие индивидуальные виды работ (контрольные нормативы по технической подготовке, реферат и контрольная работа), посещающие практические занятия.</w:t>
      </w:r>
    </w:p>
    <w:p>
      <w:pPr/>
      <w:r>
        <w:rPr/>
        <w:t xml:space="preserve">Результаты ответа на вопросы обучающимся на экзамене оцениваются по шкале «отлично», «хорошо», «удовлетворительно», «неудовлетворительно»</w:t>
      </w:r>
      <w:r>
        <w:rPr>
          <w:i w:val="1"/>
          <w:iCs w:val="1"/>
        </w:rPr>
        <w:t xml:space="preserve">. </w:t>
      </w:r>
    </w:p>
    <w:p>
      <w:pPr/>
      <w:r>
        <w:rPr>
          <w:b w:val="1"/>
          <w:bCs w:val="1"/>
        </w:rPr>
        <w:t xml:space="preserve">«отлично»</w:t>
      </w:r>
      <w:r>
        <w:rPr/>
        <w:t xml:space="preserve"> выставляется студенту, если полно раскрыто содержание материала в объеме программы;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w:t>
      </w:r>
    </w:p>
    <w:p>
      <w:pPr/>
      <w:r>
        <w:rPr>
          <w:b w:val="1"/>
          <w:bCs w:val="1"/>
        </w:rPr>
        <w:t xml:space="preserve">«хорошо»</w:t>
      </w:r>
      <w:r>
        <w:rPr/>
        <w:t xml:space="preserve"> выставляется студенту, если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примеров.</w:t>
      </w:r>
    </w:p>
    <w:p>
      <w:pPr/>
      <w:r>
        <w:rPr>
          <w:b w:val="1"/>
          <w:bCs w:val="1"/>
        </w:rPr>
        <w:t xml:space="preserve">«удовлетворительно» </w:t>
      </w:r>
      <w:r>
        <w:rPr/>
        <w:t xml:space="preserve">выставляется студенту, если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w:t>
      </w:r>
    </w:p>
    <w:p>
      <w:pPr/>
      <w:r>
        <w:rPr>
          <w:b w:val="1"/>
          <w:bCs w:val="1"/>
        </w:rPr>
        <w:t xml:space="preserve">«неудовлетворительно» </w:t>
      </w:r>
      <w:r>
        <w:rPr/>
        <w:t xml:space="preserve">выставляется студенту, если основное содержание материала не раскрыто; не даны ответы на вспомогательные вопросы преподавателя; допущены грубые ошибки в определении понятий, при использовании терминологии.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спортивных и подвижных игр игр»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занятий по спортивным и подвижным играм.</w:t>
      </w:r>
      <w:r>
        <w:rPr/>
        <w:t xml:space="preserve"> </w:t>
      </w:r>
      <w:r>
        <w:rPr/>
        <w:t xml:space="preserve"> С историей возникновения, развития и современным состоянием спортивных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техникой элементов спортивных игр и с тактическими действиями в спортивных играх, с подвижными играми предусмотренными программой школы по физической культуре, приобретают знания и навыки по методике проведения занятий по спортивным и подвижным играм.</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«Основы и методика преподавания спортивных и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спортивных и подвижных игр, обращайтесь за методической помощью к преподавателю. Составьте план-конспект проведения занятия по спортивным играм. В ходе проведения однокурсниками на практических занятиях учебной практики (урока), рекомендуется принимать активное участие в их обсуждении. Особое внимание следует обратить на освоение знаний по технике безопасности проведения спортивных игр.</w:t>
      </w:r>
    </w:p>
    <w:p>
      <w:pPr/>
      <w:r>
        <w:rPr/>
        <w:t xml:space="preserve">При подготовке к контрольной работе, сдаче контрольных практических нормативов, зачету</w:t>
      </w:r>
      <w:r>
        <w:rPr/>
        <w:t xml:space="preserve"> </w:t>
      </w:r>
      <w:r>
        <w:rPr/>
        <w:t xml:space="preserve"> и экзамену повторите пройденный материал в строгом соответствии с учебной программой, примерным перечнем учебных вопросов, выносящихся на зачет и экзамен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спортивных и подвижных игр» необходимо использовать современные образовательные </w:t>
      </w:r>
      <w:r>
        <w:rPr/>
        <w:t xml:space="preserve"> </w:t>
      </w:r>
      <w:r>
        <w:rPr/>
        <w:t xml:space="preserve">технологии. На лекционных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спортивных и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 Пройти инструктаж по технике безопасности при проведении спортивных и подвижных игр.</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спортивным и подвижным играм. На занятиях рассматриваются основные разделы дисциплины связанные с основами теории спортивных игр, подвижных игр, а так же рассматриваются вопросы методики обучения, подготовки и организации занятий спортивными и подвижными играми. Практические занятия направлены на ознакомление студентов со средствами, методами и формами обучения спортивным играм. Изучаются особенности проведения спортивных и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w:t>
      </w:r>
      <w:r>
        <w:rPr/>
        <w:t xml:space="preserve"> </w:t>
      </w:r>
      <w:r>
        <w:rPr/>
        <w:t xml:space="preserve"> для различных возрастных групп,</w:t>
      </w:r>
      <w:r>
        <w:rPr/>
        <w:t xml:space="preserve"> </w:t>
      </w:r>
      <w:r>
        <w:rPr/>
        <w:t xml:space="preserve"> участвуют в организации и проведении занятий по спортивным и подвижным играм.</w:t>
      </w:r>
    </w:p>
    <w:p>
      <w:pPr/>
      <w:r>
        <w:rPr/>
        <w:t xml:space="preserve">Учет успеваемости студентов ведется в форме экзамена в сроки, предусмотренные учебным планом. Текущий контроль (контрольная работа, контрольные практические нормативы, конспект урока по спортивным играм и проведение учебной практики) и промежуточная аттестация (экзамен)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спортивными и подвижными играми,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Спортивные игры : техника, тактика, методика обучения : учебник для студентов пед. вузов / Ю. Д. Железняк [и др.] ; под ред. Ю. Д. Железняка, Ю. М. Портнова. - Москва : Академия, 2008. - 520 с.</w:t>
      </w:r>
    </w:p>
    <w:p>
      <w:pPr/>
      <w:r>
        <w:rPr/>
        <w:t xml:space="preserve">Жуков, М. Н. Подвижные игры : учебник для студентов педагогич. вузов / М. Н. Жуков. - Москва : Академия, 2000. - 160 с. : ил..</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Андреев, С. Н. Мини-футбол в школе / С. Н. Андреев, Э. Г. Алиев. - Москва : Советский спорт, 2006. - 224 с.</w:t>
      </w:r>
    </w:p>
    <w:p>
      <w:pPr>
        <w:numPr>
          <w:ilvl w:val="0"/>
          <w:numId w:val="16"/>
        </w:numPr>
      </w:pPr>
      <w:r>
        <w:rPr/>
        <w:t xml:space="preserve">Ахмеров, Э. К. Волейбол для начинающих / Э. К. Ахмеров. - Минск : Полымя, 1985. - 78, [1] с.</w:t>
      </w:r>
    </w:p>
    <w:p>
      <w:pPr>
        <w:numPr>
          <w:ilvl w:val="0"/>
          <w:numId w:val="16"/>
        </w:numPr>
      </w:pPr>
      <w:r>
        <w:rPr/>
        <w:t xml:space="preserve">Бабушкин, В. З. Подготовка юных баскетболистов / В. З. Бабушкин. - Киев : Здоров'я, 1985. - 141, [3] с.</w:t>
      </w:r>
    </w:p>
    <w:p>
      <w:pPr>
        <w:numPr>
          <w:ilvl w:val="0"/>
          <w:numId w:val="16"/>
        </w:numPr>
      </w:pPr>
      <w:r>
        <w:rPr/>
        <w:t xml:space="preserve">Баскетбол : учебно-методическое пособие / М-во образования РФ, Гос. образоват. учреждение высш. проф. образования "КГПУ" ; сост. Р. А. Кемза. - Петрозаводск : КГПУ, 2004.</w:t>
      </w:r>
    </w:p>
    <w:p>
      <w:pPr>
        <w:numPr>
          <w:ilvl w:val="0"/>
          <w:numId w:val="16"/>
        </w:numPr>
      </w:pPr>
      <w:r>
        <w:rPr/>
        <w:t xml:space="preserve">Железняк, Ю. Д. Волейбол : методическое пособие по обучению игре / Ю. Д. Железняк, В. А. Кунянский, А. В. Чачин. - Москва : ТЕРРА-СПОРТ : Олимпия PRESS, 2005. - 112 с.</w:t>
      </w:r>
    </w:p>
    <w:p>
      <w:pPr>
        <w:numPr>
          <w:ilvl w:val="0"/>
          <w:numId w:val="16"/>
        </w:numPr>
      </w:pPr>
      <w:r>
        <w:rPr/>
        <w:t xml:space="preserve">Клещев, Ю. Н. Волейбол / Ю. Клещев. - Москва : Физкультура и спорт, 2005. - 400 с.</w:t>
      </w:r>
    </w:p>
    <w:p>
      <w:pPr>
        <w:numPr>
          <w:ilvl w:val="0"/>
          <w:numId w:val="16"/>
        </w:numPr>
      </w:pPr>
      <w:r>
        <w:rPr/>
        <w:t xml:space="preserve">Кузнецов, А. А. Футбол : настольная книга детского тренера : II этап (11-12 лет) : организационно-методическая структура учебно-тренировочного процесса в футбольной школе / А. А. Кузнецов ; Региональная общественная организация "Объединение отечественных тренеров по футболу". - Москва : Олимпия, 2008. - 206 с.</w:t>
      </w:r>
    </w:p>
    <w:p>
      <w:pPr>
        <w:numPr>
          <w:ilvl w:val="0"/>
          <w:numId w:val="16"/>
        </w:numPr>
      </w:pPr>
      <w:r>
        <w:rPr/>
        <w:t xml:space="preserve">Нестеровский, Д. И. Баскетбол : теория и методика обучения : учеб. пособие для студентов вузов, обучающихся по спец. 033100 - Физическая культура / Д. И. Нестеровский. - 2-е изд., испр. - Москва : ACADEMiA, 2006. - 335 с.</w:t>
      </w:r>
    </w:p>
    <w:p>
      <w:pPr>
        <w:numPr>
          <w:ilvl w:val="0"/>
          <w:numId w:val="16"/>
        </w:numPr>
      </w:pPr>
      <w:r>
        <w:rPr/>
        <w:t xml:space="preserve">Основные правила игры в баскетбол (с комментариями) : учеб.-метод. пособие / Федер. агентство по образованию, ГОУВПО "КГПУ" ; [сост.: Р. А. Кемза, Н. В. Кемза, И. В. Солодовников. - Петрозавадск : КГПУ, 2007. - 60 с.</w:t>
      </w:r>
    </w:p>
    <w:p>
      <w:pPr>
        <w:numPr>
          <w:ilvl w:val="0"/>
          <w:numId w:val="16"/>
        </w:numPr>
      </w:pPr>
      <w:r>
        <w:rPr/>
        <w:t xml:space="preserve">Основные правила игры в волейбол (с комментариями) : учеб.-метод. пособие / М-во образования и науки РФ, Федеральное агентство по образованию, ГОУВПО "КГПУ" ; [сост. Н.В. Кемза. - Петрозаводск : КГПУ, 2005. - 27 с.</w:t>
      </w:r>
    </w:p>
    <w:p>
      <w:pPr>
        <w:numPr>
          <w:ilvl w:val="0"/>
          <w:numId w:val="16"/>
        </w:numPr>
      </w:pPr>
      <w:r>
        <w:rPr/>
        <w:t xml:space="preserve">Спортивные игры : техника, тактика обучения : учебник для студентов пед. вузов / Ю. Д. Железняк [и др.] ; под ред. Ю. Д. Железняка, Ю. М. Портнова. - Москва : Академия, 2001. - 319 с.</w:t>
      </w:r>
    </w:p>
    <w:p>
      <w:pPr>
        <w:numPr>
          <w:ilvl w:val="0"/>
          <w:numId w:val="16"/>
        </w:numPr>
      </w:pPr>
      <w:r>
        <w:rPr/>
        <w:t xml:space="preserve">Петухов, А. В. Футбол : формирование основ индивидуального технико-тактического мастерства юных футболистов : проблемы и пути решения / А. В. Петухов. - Москва : Советский спорт, 2006. - 232 с.</w:t>
      </w:r>
    </w:p>
    <w:p>
      <w:pPr>
        <w:numPr>
          <w:ilvl w:val="0"/>
          <w:numId w:val="16"/>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6"/>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16"/>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6"/>
        </w:numPr>
      </w:pPr>
      <w:r>
        <w:rPr/>
        <w:t xml:space="preserve">Подвижные игры : учебное пособие для студентов вузов / [И. М. Коротков [и др.]. - [2-е изд.]. - Москва : ТВТ Дивизион, 2009. - 212 с.</w:t>
      </w:r>
    </w:p>
    <w:p>
      <w:pPr>
        <w:numPr>
          <w:ilvl w:val="0"/>
          <w:numId w:val="16"/>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6"/>
        </w:numPr>
      </w:pPr>
      <w:r>
        <w:rPr/>
        <w:t xml:space="preserve">Спирин, А. Н. Футбол : вопросы и ответы по правилам игры, методике, практике судейства и инспектирования / А. Спирин, А. Будогосский ; Общероссийская ассоциация "Центр - "Футбольный арбитр"", Центр подготовки специалистов в сфере футбола. - Москва : Олимпия PRESS, 2005. - 271 с.</w:t>
      </w:r>
    </w:p>
    <w:p>
      <w:pPr>
        <w:numPr>
          <w:ilvl w:val="0"/>
          <w:numId w:val="16"/>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numPr>
          <w:ilvl w:val="0"/>
          <w:numId w:val="16"/>
        </w:numPr>
      </w:pPr>
      <w:r>
        <w:rPr/>
        <w:t xml:space="preserve">Футбол : правила игры / Междунар. Федерация футбольных ассоциаций, Рос. футбольный союз ; [пер. М. Кравченко, Л. Зарохович]. - Москва : ТЕРРА-СПОРТ, 2004. - 72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w:t>
      </w:r>
      <w:r>
        <w:rPr/>
        <w:t xml:space="preserve">Microsoft Office 2007-2010 (Word, Excel, Power Point)</w:t>
      </w:r>
    </w:p>
    <w:p>
      <w:pPr>
        <w:numPr>
          <w:ilvl w:val="0"/>
          <w:numId w:val="17"/>
        </w:numPr>
      </w:pPr>
      <w:r>
        <w:rPr/>
        <w:t xml:space="preserve">Пакет для просмотра и печати документов Adobe Acrobat Reader</w:t>
      </w:r>
    </w:p>
    <w:p>
      <w:pPr>
        <w:numPr>
          <w:ilvl w:val="0"/>
          <w:numId w:val="17"/>
        </w:numPr>
      </w:pPr>
      <w:r>
        <w:rPr/>
        <w:t xml:space="preserve">Средства поиска информации в глобальной сети Интернет и веб-пространстве: MS Internet Explorer, Mozilla Firefox, Opera и др.</w:t>
      </w:r>
    </w:p>
    <w:p>
      <w:pPr>
        <w:numPr>
          <w:ilvl w:val="0"/>
          <w:numId w:val="17"/>
        </w:numPr>
      </w:pPr>
      <w:r>
        <w:rPr/>
        <w:t xml:space="preserve">Электронный каталог Научной библиотеки ПетрГУ </w:t>
      </w:r>
      <w:hyperlink r:id="rId7" w:history="1">
        <w:r>
          <w:rPr/>
          <w:t xml:space="preserve">http://foliant.ru/catalog/psulibr</w:t>
        </w:r>
      </w:hyperlink>
    </w:p>
    <w:p>
      <w:pPr>
        <w:numPr>
          <w:ilvl w:val="0"/>
          <w:numId w:val="17"/>
        </w:numPr>
      </w:pPr>
      <w:r>
        <w:rPr/>
        <w:t xml:space="preserve">Электронная библиотека Республики Карелия </w:t>
      </w:r>
      <w:hyperlink r:id="rId8" w:history="1">
        <w:r>
          <w:rPr/>
          <w:t xml:space="preserve">http://elibrary.karelia.ru</w:t>
        </w:r>
      </w:hyperlink>
    </w:p>
    <w:p>
      <w:pPr>
        <w:numPr>
          <w:ilvl w:val="0"/>
          <w:numId w:val="17"/>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17"/>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17"/>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7"/>
        </w:numPr>
      </w:pPr>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 );</w:t>
      </w:r>
    </w:p>
    <w:p>
      <w:pPr/>
      <w:r>
        <w:rPr/>
        <w:t xml:space="preserve">­                Информационно-Аналитическая Интегрированная Система управления вузом (ИАИС) (https://iias.petrsu.ru );</w:t>
      </w:r>
    </w:p>
    <w:p>
      <w:pPr/>
      <w:r>
        <w:rPr/>
        <w:t xml:space="preserve">­                образовательный портал ПетрГУ ()https://edu.petrsu.ru ;</w:t>
      </w:r>
    </w:p>
    <w:p>
      <w:pPr/>
      <w:r>
        <w:rPr/>
        <w:t xml:space="preserve">­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w:t>
      </w:r>
    </w:p>
    <w:p>
      <w:pPr/>
      <w:r>
        <w:rPr/>
        <w:t xml:space="preserve">­                электронные портфолио обучающихся ПетрГУ (https://portfolio.petrsu.ru );</w:t>
      </w:r>
    </w:p>
    <w:p>
      <w:pPr/>
      <w:r>
        <w:rPr/>
        <w:t xml:space="preserve">­                научная библиотека ПетрГУ (https://library.petrsu.ru ) и электронный каталог «Фолиант» (https://foliant.ru/catalog/psulibr ) ;</w:t>
      </w:r>
    </w:p>
    <w:p>
      <w:pPr/>
      <w:r>
        <w:rPr/>
        <w:t xml:space="preserve">­                электронная библиотека Республики Карелия (https://elibrary.karelia.ru );</w:t>
      </w:r>
    </w:p>
    <w:p>
      <w:pPr/>
      <w:r>
        <w:rPr/>
        <w:t xml:space="preserve">­                электронные научные журналы ПетрГУ (https://petrsu.ru/page/science/journals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w:t>
      </w:r>
    </w:p>
    <w:p>
      <w:pPr/>
      <w:r>
        <w:rPr/>
        <w:t xml:space="preserve">­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w:t>
      </w:r>
    </w:p>
    <w:p>
      <w:pPr/>
      <w:r>
        <w:rPr/>
        <w:t xml:space="preserve">-              внешние образовательные платформы ("Юрайт" (https://urait.ru/ ), E-nano (https://edunano.ru/ ) и др.)</w:t>
      </w:r>
    </w:p>
    <w:p>
      <w:pPr/>
      <w:r>
        <w:rPr/>
        <w:t xml:space="preserve">­                система «Антиплагиат.ВУЗ» (https://petrsu.antiplagiat.ru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для игровых видов спорта с оборудованием и спортивным инвентарем (стойки волейбольные с сеткой, фермы баскетбольные, мини-футбольные ворота, баскетбольные, волейбольные, мини-футбольные мячи, манишки, информационное табло, комплект спортивного инвентаря для подвижных игр, музыкальный центр).</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82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533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9DC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C79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9DB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5A7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F47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1F2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E31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78D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EBB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6529F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A5E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17A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4F4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9E6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643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46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2026-04-23T12:21:07+03:00</dcterms:created>
  <dcterms:modified xsi:type="dcterms:W3CDTF">2026-04-23T12:21:07+03:00</dcterms:modified>
</cp:coreProperties>
</file>

<file path=docProps/custom.xml><?xml version="1.0" encoding="utf-8"?>
<Properties xmlns="http://schemas.openxmlformats.org/officeDocument/2006/custom-properties" xmlns:vt="http://schemas.openxmlformats.org/officeDocument/2006/docPropsVTypes"/>
</file>