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Данная дисциплина участвует в формировании  компетенции ОПК-11 наряду с дисциплинами: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Лучевая диагностика и лучевая терапия (О), Производственная практика "Поликлиническая" (О), Подготовка к сдаче и сдача государственного экзамена (И), Медицинская информатика (НО), Основы сестринского дела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Фармакология (О), Общественное здоровье и здравоохранение, экономика здравоохранения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Введение в профессиональную деятельность с основами ухода за пациентами (Н).</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 Поликлиническая терапия (ОИ), Фтизиатрия (ОИ), Общая хирургия (О), Факультетская хирургия, урология (О), Госпитальная хирургия (О), Стоматология (О), Онкология (И),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Рентгеновская компьютерная томография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 кейс-задача.</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Pr/>
      <w:r>
        <w:rPr/>
        <w:t xml:space="preserve"> </w:t>
      </w:r>
    </w:p>
    <w:p>
      <w:pPr/>
      <w:r>
        <w:rPr/>
        <w:t xml:space="preserve">Критерии оценивания:</w:t>
      </w:r>
    </w:p>
    <w:p>
      <w:pPr>
        <w:numPr>
          <w:ilvl w:val="0"/>
          <w:numId w:val="3"/>
        </w:numPr>
      </w:pPr>
      <w:r>
        <w:rPr/>
        <w:t xml:space="preserve">Соответствие содержания работы теме.</w:t>
      </w:r>
    </w:p>
    <w:p>
      <w:pPr>
        <w:numPr>
          <w:ilvl w:val="0"/>
          <w:numId w:val="3"/>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3"/>
        </w:numPr>
      </w:pPr>
      <w:r>
        <w:rPr/>
        <w:t xml:space="preserve">Исследовательский характер.</w:t>
      </w:r>
    </w:p>
    <w:p>
      <w:pPr>
        <w:numPr>
          <w:ilvl w:val="0"/>
          <w:numId w:val="3"/>
        </w:numPr>
      </w:pPr>
      <w:r>
        <w:rPr/>
        <w:t xml:space="preserve">Логичность и последовательность изложения.</w:t>
      </w:r>
    </w:p>
    <w:p>
      <w:pPr>
        <w:numPr>
          <w:ilvl w:val="0"/>
          <w:numId w:val="3"/>
        </w:numPr>
      </w:pPr>
      <w:r>
        <w:rPr/>
        <w:t xml:space="preserve">Обоснованность и доказательность выводов.</w:t>
      </w:r>
    </w:p>
    <w:p>
      <w:pPr>
        <w:numPr>
          <w:ilvl w:val="0"/>
          <w:numId w:val="3"/>
        </w:numPr>
      </w:pPr>
      <w:r>
        <w:rPr/>
        <w:t xml:space="preserve">Грамотность изложения и качество оформления работы.</w:t>
      </w:r>
    </w:p>
    <w:p>
      <w:pPr>
        <w:numPr>
          <w:ilvl w:val="0"/>
          <w:numId w:val="3"/>
        </w:numPr>
      </w:pPr>
      <w:r>
        <w:rPr/>
        <w:t xml:space="preserve">Использование наглядного материала.</w:t>
      </w:r>
    </w:p>
    <w:p>
      <w:pPr/>
      <w:r>
        <w:rPr>
          <w:b w:val="1"/>
          <w:bCs w:val="1"/>
        </w:rPr>
        <w:t xml:space="preserve">Оценка «отлично»</w:t>
      </w:r>
      <w:r>
        <w:rPr/>
        <w:t xml:space="preserve">-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pPr/>
      <w:r>
        <w:rPr>
          <w:b w:val="1"/>
          <w:bCs w:val="1"/>
        </w:rPr>
        <w:t xml:space="preserve">Оценка «хорошо»</w:t>
      </w:r>
      <w:r>
        <w:rPr/>
        <w:t xml:space="preserve">-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b w:val="1"/>
          <w:bCs w:val="1"/>
        </w:rPr>
        <w:t xml:space="preserve">Оценка «удовлетворительно»</w:t>
      </w:r>
      <w:r>
        <w:rPr/>
        <w:t xml:space="preserve">-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pPr/>
      <w:r>
        <w:rPr>
          <w:b w:val="1"/>
          <w:bCs w:val="1"/>
        </w:rPr>
        <w:t xml:space="preserve">Оценка «неудовлетворительно»</w:t>
      </w:r>
      <w:r>
        <w:rPr/>
        <w:t xml:space="preserve">- сообщение студентом не подготовлено либо подготовлено по одному источнику информации либо не соответствует теме.</w:t>
      </w:r>
    </w:p>
    <w:p/>
    <w:p>
      <w:pPr/>
      <w:r>
        <w:rPr/>
        <w:t xml:space="preserve">Тест</w:t>
      </w:r>
    </w:p>
    <w:p>
      <w:pPr/>
      <w:r>
        <w:rPr/>
        <w:t xml:space="preserve">Значимые для организма последствия облучения могут произойти</w:t>
      </w:r>
    </w:p>
    <w:p>
      <w:pPr>
        <w:numPr>
          <w:ilvl w:val="0"/>
          <w:numId w:val="4"/>
        </w:numPr>
      </w:pPr>
      <w:r>
        <w:rPr/>
        <w:t xml:space="preserve">после любого проведенного исследования</w:t>
      </w:r>
    </w:p>
    <w:p>
      <w:pPr>
        <w:numPr>
          <w:ilvl w:val="0"/>
          <w:numId w:val="4"/>
        </w:numPr>
      </w:pPr>
      <w:r>
        <w:rPr/>
        <w:t xml:space="preserve">только после проведения определенного количества исследований</w:t>
      </w:r>
    </w:p>
    <w:p>
      <w:pPr>
        <w:numPr>
          <w:ilvl w:val="0"/>
          <w:numId w:val="4"/>
        </w:numPr>
      </w:pPr>
      <w:r>
        <w:rPr/>
        <w:t xml:space="preserve">иногда, с определенной вероятностью</w:t>
      </w:r>
    </w:p>
    <w:p>
      <w:pPr>
        <w:numPr>
          <w:ilvl w:val="0"/>
          <w:numId w:val="4"/>
        </w:numPr>
      </w:pPr>
      <w:r>
        <w:rPr/>
        <w:t xml:space="preserve">только у пациента</w:t>
      </w:r>
    </w:p>
    <w:p>
      <w:pPr>
        <w:numPr>
          <w:ilvl w:val="0"/>
          <w:numId w:val="4"/>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5"/>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5"/>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5"/>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5"/>
        </w:numPr>
      </w:pPr>
      <w:r>
        <w:rPr/>
        <w:t xml:space="preserve">значительно меньше, чем дозы, получаемые человеком за счет ежедневного фонового облучения</w:t>
      </w:r>
    </w:p>
    <w:p>
      <w:pPr>
        <w:numPr>
          <w:ilvl w:val="0"/>
          <w:numId w:val="5"/>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6"/>
        </w:numPr>
      </w:pPr>
      <w:r>
        <w:rPr/>
        <w:t xml:space="preserve">период полувыведения</w:t>
      </w:r>
    </w:p>
    <w:p>
      <w:pPr>
        <w:numPr>
          <w:ilvl w:val="0"/>
          <w:numId w:val="6"/>
        </w:numPr>
      </w:pPr>
      <w:r>
        <w:rPr/>
        <w:t xml:space="preserve">эквивалентная эффективная доза</w:t>
      </w:r>
    </w:p>
    <w:p>
      <w:pPr>
        <w:numPr>
          <w:ilvl w:val="0"/>
          <w:numId w:val="6"/>
        </w:numPr>
      </w:pPr>
      <w:r>
        <w:rPr/>
        <w:t xml:space="preserve">радиоактивность</w:t>
      </w:r>
    </w:p>
    <w:p>
      <w:pPr>
        <w:numPr>
          <w:ilvl w:val="0"/>
          <w:numId w:val="6"/>
        </w:numPr>
      </w:pPr>
      <w:r>
        <w:rPr/>
        <w:t xml:space="preserve">экспозиционная доза</w:t>
      </w:r>
    </w:p>
    <w:p>
      <w:pPr>
        <w:numPr>
          <w:ilvl w:val="0"/>
          <w:numId w:val="6"/>
        </w:numPr>
      </w:pPr>
      <w:r>
        <w:rPr/>
        <w:t xml:space="preserve">период полураспада</w:t>
      </w:r>
    </w:p>
    <w:p>
      <w:pPr/>
      <w:r>
        <w:rPr/>
        <w:t xml:space="preserve">Эквивалентная доза – это поглощенная доза с учетом</w:t>
      </w:r>
    </w:p>
    <w:p>
      <w:pPr>
        <w:numPr>
          <w:ilvl w:val="0"/>
          <w:numId w:val="7"/>
        </w:numPr>
      </w:pPr>
      <w:r>
        <w:rPr/>
        <w:t xml:space="preserve">длительности облучения</w:t>
      </w:r>
    </w:p>
    <w:p>
      <w:pPr>
        <w:numPr>
          <w:ilvl w:val="0"/>
          <w:numId w:val="7"/>
        </w:numPr>
      </w:pPr>
      <w:r>
        <w:rPr/>
        <w:t xml:space="preserve">особенностей течения патологического процесса</w:t>
      </w:r>
    </w:p>
    <w:p>
      <w:pPr>
        <w:numPr>
          <w:ilvl w:val="0"/>
          <w:numId w:val="7"/>
        </w:numPr>
      </w:pPr>
      <w:r>
        <w:rPr/>
        <w:t xml:space="preserve">вида излучения</w:t>
      </w:r>
    </w:p>
    <w:p>
      <w:pPr>
        <w:numPr>
          <w:ilvl w:val="0"/>
          <w:numId w:val="7"/>
        </w:numPr>
      </w:pPr>
      <w:r>
        <w:rPr/>
        <w:t xml:space="preserve">цели облучения</w:t>
      </w:r>
    </w:p>
    <w:p>
      <w:pPr>
        <w:numPr>
          <w:ilvl w:val="0"/>
          <w:numId w:val="7"/>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8"/>
        </w:numPr>
      </w:pPr>
      <w:r>
        <w:rPr/>
        <w:t xml:space="preserve">10-15 %</w:t>
      </w:r>
    </w:p>
    <w:p>
      <w:pPr>
        <w:numPr>
          <w:ilvl w:val="0"/>
          <w:numId w:val="8"/>
        </w:numPr>
      </w:pPr>
      <w:r>
        <w:rPr/>
        <w:t xml:space="preserve">90 %</w:t>
      </w:r>
    </w:p>
    <w:p>
      <w:pPr>
        <w:numPr>
          <w:ilvl w:val="0"/>
          <w:numId w:val="8"/>
        </w:numPr>
      </w:pPr>
      <w:r>
        <w:rPr/>
        <w:t xml:space="preserve">50 %</w:t>
      </w:r>
    </w:p>
    <w:p>
      <w:pPr>
        <w:numPr>
          <w:ilvl w:val="0"/>
          <w:numId w:val="8"/>
        </w:numPr>
      </w:pPr>
      <w:r>
        <w:rPr/>
        <w:t xml:space="preserve">25 %</w:t>
      </w:r>
    </w:p>
    <w:p>
      <w:pPr>
        <w:numPr>
          <w:ilvl w:val="0"/>
          <w:numId w:val="8"/>
        </w:numPr>
      </w:pPr>
      <w:r>
        <w:rPr/>
        <w:t xml:space="preserve">менее 1%</w:t>
      </w:r>
    </w:p>
    <w:p>
      <w:pPr>
        <w:numPr>
          <w:ilvl w:val="0"/>
          <w:numId w:val="8"/>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9"/>
        </w:numPr>
      </w:pPr>
      <w:r>
        <w:rPr/>
        <w:t xml:space="preserve">легкие</w:t>
      </w:r>
    </w:p>
    <w:p>
      <w:pPr>
        <w:numPr>
          <w:ilvl w:val="0"/>
          <w:numId w:val="9"/>
        </w:numPr>
      </w:pPr>
      <w:r>
        <w:rPr/>
        <w:t xml:space="preserve">костный мозг</w:t>
      </w:r>
    </w:p>
    <w:p>
      <w:pPr>
        <w:numPr>
          <w:ilvl w:val="0"/>
          <w:numId w:val="9"/>
        </w:numPr>
      </w:pPr>
      <w:r>
        <w:rPr/>
        <w:t xml:space="preserve">гонады</w:t>
      </w:r>
    </w:p>
    <w:p>
      <w:pPr>
        <w:numPr>
          <w:ilvl w:val="0"/>
          <w:numId w:val="9"/>
        </w:numPr>
      </w:pPr>
      <w:r>
        <w:rPr/>
        <w:t xml:space="preserve">кожа</w:t>
      </w:r>
    </w:p>
    <w:p>
      <w:pPr>
        <w:numPr>
          <w:ilvl w:val="0"/>
          <w:numId w:val="9"/>
        </w:numPr>
      </w:pPr>
      <w:r>
        <w:rPr/>
        <w:t xml:space="preserve">кости</w:t>
      </w:r>
    </w:p>
    <w:p>
      <w:pPr/>
      <w:r>
        <w:rPr/>
        <w:t xml:space="preserve">Критерии оценивания:</w:t>
      </w:r>
      <w:br/>
      <w:r>
        <w:rPr/>
        <w:t xml:space="preserve">В зависимости от задачи, могут применяться следующие виды оценивания:</w:t>
      </w:r>
    </w:p>
    <w:p>
      <w:pPr>
        <w:numPr>
          <w:ilvl w:val="0"/>
          <w:numId w:val="10"/>
        </w:numPr>
      </w:pPr>
      <w:r>
        <w:rPr/>
        <w:t xml:space="preserve">По системе оценок:</w:t>
      </w:r>
    </w:p>
    <w:p>
      <w:pPr/>
      <w:r>
        <w:rPr/>
        <w:t xml:space="preserve">«неудовлетворительно» - при 70% и менее правильных ответов.</w:t>
      </w:r>
    </w:p>
    <w:p>
      <w:pPr/>
      <w:r>
        <w:rPr/>
        <w:t xml:space="preserve">«удовлетворительно» (71% - 79% правильных ответов),</w:t>
      </w:r>
    </w:p>
    <w:p>
      <w:pPr/>
      <w:r>
        <w:rPr/>
        <w:t xml:space="preserve"> </w:t>
      </w:r>
      <w:r>
        <w:rPr/>
        <w:t xml:space="preserve">«хорошо» (80% - 89% правильных ответов),</w:t>
      </w:r>
    </w:p>
    <w:p>
      <w:pPr/>
      <w:r>
        <w:rPr/>
        <w:t xml:space="preserve">«отлично» (90% - 100%правильных ответов),</w:t>
      </w:r>
    </w:p>
    <w:p>
      <w:pPr>
        <w:numPr>
          <w:ilvl w:val="0"/>
          <w:numId w:val="11"/>
        </w:numPr>
      </w:pPr>
      <w:r>
        <w:rPr/>
        <w:t xml:space="preserve">По системе «зачтено», «незачтено»:</w:t>
      </w:r>
    </w:p>
    <w:p>
      <w:pPr/>
      <w:r>
        <w:rPr/>
        <w:t xml:space="preserve">«зачтено» - при 70% и более правильных ответов.</w:t>
      </w:r>
    </w:p>
    <w:p>
      <w:pPr/>
      <w:r>
        <w:rPr/>
        <w:t xml:space="preserve">«незачтено» - при 69% и менее правильных ответов.</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Pr/>
      <w:r>
        <w:rPr/>
        <w:t xml:space="preserve">Критерии оценивания решения ситуационных задач:</w:t>
      </w:r>
    </w:p>
    <w:p>
      <w:pPr/>
      <w:r>
        <w:rPr/>
        <w:t xml:space="preserve">Оценка «отлично»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pPr/>
      <w:r>
        <w:rPr/>
        <w:t xml:space="preserve">Оценка «хорошо»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r>
        <w:rPr/>
        <w:t xml:space="preserve">Оценка «удовлетворительно»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pPr/>
      <w:r>
        <w:rPr/>
        <w:t xml:space="preserve">Оценка «неудовлетворительно» ставится, если ответы на вопросы задачи даны неправильно. Объяснение хода её решения дано частичное, непоследовательное, с грубыми ошибками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12"/>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12"/>
        </w:numPr>
      </w:pPr>
      <w:r>
        <w:rPr/>
        <w:t xml:space="preserve">Основные требования радиационной безопасности: принципы защиты от ионизирующих излучений.</w:t>
      </w:r>
    </w:p>
    <w:p>
      <w:pPr>
        <w:numPr>
          <w:ilvl w:val="0"/>
          <w:numId w:val="12"/>
        </w:numPr>
      </w:pPr>
      <w:r>
        <w:rPr/>
        <w:t xml:space="preserve">Рентгеновские лучи. Свойства рентгеновских лучей, используемые для диагностики заболеваний.</w:t>
      </w:r>
    </w:p>
    <w:p>
      <w:pPr>
        <w:numPr>
          <w:ilvl w:val="0"/>
          <w:numId w:val="12"/>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12"/>
        </w:numPr>
      </w:pPr>
      <w:r>
        <w:rPr/>
        <w:t xml:space="preserve">Возможные биологические последствия облучения: детерминированные эффекты.</w:t>
      </w:r>
    </w:p>
    <w:p>
      <w:pPr>
        <w:numPr>
          <w:ilvl w:val="0"/>
          <w:numId w:val="12"/>
        </w:numPr>
      </w:pPr>
      <w:r>
        <w:rPr/>
        <w:t xml:space="preserve">Возможные биологические последствия облучения: стохастические эффекты.</w:t>
      </w:r>
    </w:p>
    <w:p>
      <w:pPr>
        <w:numPr>
          <w:ilvl w:val="0"/>
          <w:numId w:val="12"/>
        </w:numPr>
      </w:pPr>
      <w:r>
        <w:rPr/>
        <w:t xml:space="preserve">Цифровые технологии получения изображений. Телерадиология.</w:t>
      </w:r>
    </w:p>
    <w:p>
      <w:pPr>
        <w:numPr>
          <w:ilvl w:val="0"/>
          <w:numId w:val="12"/>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12"/>
        </w:numPr>
      </w:pPr>
      <w:r>
        <w:rPr/>
        <w:t xml:space="preserve">Особенности проведения лучевых исследований у детей и беременных.</w:t>
      </w:r>
    </w:p>
    <w:p>
      <w:pPr>
        <w:numPr>
          <w:ilvl w:val="0"/>
          <w:numId w:val="12"/>
        </w:numPr>
      </w:pPr>
      <w:r>
        <w:rPr/>
        <w:t xml:space="preserve">Ионизирующие излучения: поглощенная доза и ее модификации. Понятие о больших и малых дозах.</w:t>
      </w:r>
    </w:p>
    <w:p>
      <w:pPr>
        <w:numPr>
          <w:ilvl w:val="0"/>
          <w:numId w:val="12"/>
        </w:numPr>
      </w:pPr>
      <w:r>
        <w:rPr/>
        <w:t xml:space="preserve">Ионизирующие излучения: области применения в современной медицине.</w:t>
      </w:r>
    </w:p>
    <w:p>
      <w:pPr>
        <w:numPr>
          <w:ilvl w:val="0"/>
          <w:numId w:val="12"/>
        </w:numPr>
      </w:pPr>
      <w:r>
        <w:rPr/>
        <w:t xml:space="preserve">Интервенционная радиология. Понятие. Основные типы интервенционных вмешательств.</w:t>
      </w:r>
    </w:p>
    <w:p>
      <w:pPr>
        <w:numPr>
          <w:ilvl w:val="0"/>
          <w:numId w:val="12"/>
        </w:numPr>
      </w:pPr>
      <w:r>
        <w:rPr/>
        <w:t xml:space="preserve">Совмещенные (гибридные) исследования в лучевой диагностике. </w:t>
      </w:r>
      <w:r>
        <w:rPr/>
        <w:t xml:space="preserve">Виды достоинства.</w:t>
      </w:r>
    </w:p>
    <w:p>
      <w:pPr>
        <w:numPr>
          <w:ilvl w:val="0"/>
          <w:numId w:val="12"/>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12"/>
        </w:numPr>
      </w:pPr>
      <w:r>
        <w:rPr/>
        <w:t xml:space="preserve">Рентгенологические методы (общие, частные, специальные). </w:t>
      </w:r>
      <w:r>
        <w:rPr/>
        <w:t xml:space="preserve">Их особенности.</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2"/>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2"/>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2"/>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2"/>
        </w:numPr>
      </w:pPr>
      <w:r>
        <w:rPr/>
        <w:t xml:space="preserve">Рентгеноконтрастные препараты. Классификация. Области применения. </w:t>
      </w:r>
      <w:r>
        <w:rPr/>
        <w:t xml:space="preserve">Достоинства и недостатки. Противопоказания к применению. Возможные осложнения.</w:t>
      </w:r>
    </w:p>
    <w:p>
      <w:pPr>
        <w:numPr>
          <w:ilvl w:val="0"/>
          <w:numId w:val="12"/>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2"/>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2"/>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2"/>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12"/>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1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12"/>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12"/>
        </w:numPr>
      </w:pPr>
      <w:r>
        <w:rPr/>
        <w:t xml:space="preserve">Классификация ультразвуковых датчиков. Области применения различных УЗ-датчиков.</w:t>
      </w:r>
    </w:p>
    <w:p>
      <w:pPr>
        <w:numPr>
          <w:ilvl w:val="0"/>
          <w:numId w:val="12"/>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12"/>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12"/>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12"/>
        </w:numPr>
      </w:pPr>
      <w:r>
        <w:rPr/>
        <w:t xml:space="preserve">Ультразвуковая диагностика: сущность метода. Основные достоинства и недостатки.</w:t>
      </w:r>
    </w:p>
    <w:p>
      <w:pPr>
        <w:numPr>
          <w:ilvl w:val="0"/>
          <w:numId w:val="12"/>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12"/>
        </w:numPr>
      </w:pPr>
      <w:r>
        <w:rPr/>
        <w:t xml:space="preserve">Радиофармпрепараты. Понятие, примеры. Требования, предъявляемые к радиофармпрепаратам.</w:t>
      </w:r>
    </w:p>
    <w:p>
      <w:pPr>
        <w:numPr>
          <w:ilvl w:val="0"/>
          <w:numId w:val="12"/>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1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12"/>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12"/>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12"/>
        </w:numPr>
      </w:pPr>
      <w:r>
        <w:rPr/>
        <w:t xml:space="preserve">Основные термины, используемые в радионуклидной диагностике. </w:t>
      </w:r>
      <w:r>
        <w:rPr/>
        <w:t xml:space="preserve">Понятие, примеры.</w:t>
      </w:r>
    </w:p>
    <w:p>
      <w:pPr>
        <w:numPr>
          <w:ilvl w:val="0"/>
          <w:numId w:val="12"/>
        </w:numPr>
      </w:pPr>
      <w:r>
        <w:rPr/>
        <w:t xml:space="preserve">Магнитно-резонансная томография. Физические основы метода.</w:t>
      </w:r>
    </w:p>
    <w:p>
      <w:pPr>
        <w:numPr>
          <w:ilvl w:val="0"/>
          <w:numId w:val="12"/>
        </w:numPr>
      </w:pPr>
      <w:r>
        <w:rPr/>
        <w:t xml:space="preserve">Устройство и принцип работы МР-томографа. </w:t>
      </w:r>
      <w:r>
        <w:rPr/>
        <w:t xml:space="preserve">Виды магнитов.</w:t>
      </w:r>
    </w:p>
    <w:p>
      <w:pPr>
        <w:numPr>
          <w:ilvl w:val="0"/>
          <w:numId w:val="12"/>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 </w:t>
      </w:r>
    </w:p>
    <w:p>
      <w:pPr/>
      <w:r>
        <w:rPr/>
        <w:t xml:space="preserve">Критерии оценивания зачета:</w:t>
      </w:r>
    </w:p>
    <w:p>
      <w:pPr/>
      <w:r>
        <w:rPr/>
        <w:t xml:space="preserve">«Зачтено»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3"/>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4"/>
        </w:numPr>
      </w:pPr>
      <w:r>
        <w:rPr/>
        <w:t xml:space="preserve">Классификация методов лучевой диагностики</w:t>
      </w:r>
    </w:p>
    <w:p>
      <w:pPr>
        <w:numPr>
          <w:ilvl w:val="0"/>
          <w:numId w:val="14"/>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4"/>
        </w:numPr>
      </w:pPr>
      <w:r>
        <w:rPr/>
        <w:t xml:space="preserve">Возможные биологические последствия облучения (детерминированные и стохастические эффекты)</w:t>
      </w:r>
    </w:p>
    <w:p>
      <w:pPr>
        <w:numPr>
          <w:ilvl w:val="0"/>
          <w:numId w:val="14"/>
        </w:numPr>
      </w:pPr>
      <w:r>
        <w:rPr/>
        <w:t xml:space="preserve">Дозы излучения (поглощенная доза и ее модификации)</w:t>
      </w:r>
    </w:p>
    <w:p>
      <w:pPr>
        <w:numPr>
          <w:ilvl w:val="0"/>
          <w:numId w:val="14"/>
        </w:numPr>
      </w:pPr>
      <w:r>
        <w:rPr/>
        <w:t xml:space="preserve">Понятие о больших и малых дозах</w:t>
      </w:r>
    </w:p>
    <w:p>
      <w:pPr/>
      <w:r>
        <w:rPr/>
        <w:t xml:space="preserve">Темы для сообщений/презентаций:</w:t>
      </w:r>
    </w:p>
    <w:p>
      <w:pPr>
        <w:numPr>
          <w:ilvl w:val="0"/>
          <w:numId w:val="15"/>
        </w:numPr>
      </w:pPr>
      <w:r>
        <w:rPr/>
        <w:t xml:space="preserve">История открытия рентгеновских лучей.</w:t>
      </w:r>
    </w:p>
    <w:p>
      <w:pPr>
        <w:numPr>
          <w:ilvl w:val="0"/>
          <w:numId w:val="15"/>
        </w:numPr>
      </w:pPr>
      <w:r>
        <w:rPr/>
        <w:t xml:space="preserve">Открытие естественной и искусственной радиоактивности.</w:t>
      </w:r>
    </w:p>
    <w:p>
      <w:pPr>
        <w:numPr>
          <w:ilvl w:val="0"/>
          <w:numId w:val="15"/>
        </w:numPr>
      </w:pPr>
      <w:r>
        <w:rPr/>
        <w:t xml:space="preserve">Медицинские последствия использования ионизирующего излучения в диагностической практике.</w:t>
      </w:r>
    </w:p>
    <w:p>
      <w:pPr>
        <w:numPr>
          <w:ilvl w:val="0"/>
          <w:numId w:val="15"/>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5"/>
        </w:numPr>
      </w:pPr>
      <w:r>
        <w:rPr/>
        <w:t xml:space="preserve">Особенности требований к компьютерам, используемым в лучевой диагностике.</w:t>
      </w:r>
    </w:p>
    <w:p>
      <w:pPr>
        <w:numPr>
          <w:ilvl w:val="0"/>
          <w:numId w:val="15"/>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6"/>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7"/>
        </w:numPr>
      </w:pPr>
      <w:r>
        <w:rPr/>
        <w:t xml:space="preserve">Основная - №1</w:t>
      </w:r>
    </w:p>
    <w:p>
      <w:pPr>
        <w:numPr>
          <w:ilvl w:val="0"/>
          <w:numId w:val="17"/>
        </w:numPr>
      </w:pPr>
      <w:r>
        <w:rPr/>
        <w:t xml:space="preserve">Дополнительная - №5</w:t>
      </w:r>
    </w:p>
    <w:p>
      <w:pPr/>
      <w:r>
        <w:rPr/>
        <w:t xml:space="preserve"> </w:t>
      </w:r>
    </w:p>
    <w:p>
      <w:pPr>
        <w:numPr>
          <w:ilvl w:val="0"/>
          <w:numId w:val="18"/>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19"/>
        </w:numPr>
      </w:pPr>
      <w:r>
        <w:rPr/>
        <w:t xml:space="preserve">Возможности снижения эффективных доз при проведении лучевых исследований</w:t>
      </w:r>
    </w:p>
    <w:p>
      <w:pPr>
        <w:numPr>
          <w:ilvl w:val="0"/>
          <w:numId w:val="19"/>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19"/>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20"/>
        </w:numPr>
      </w:pPr>
      <w:r>
        <w:rPr/>
        <w:t xml:space="preserve">Способы защиты от ионизирующих излучений в современной лучевой диагностике.</w:t>
      </w:r>
    </w:p>
    <w:p>
      <w:pPr>
        <w:numPr>
          <w:ilvl w:val="0"/>
          <w:numId w:val="20"/>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21"/>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22"/>
        </w:numPr>
      </w:pPr>
      <w:r>
        <w:rPr/>
        <w:t xml:space="preserve">Основная - №1</w:t>
      </w:r>
    </w:p>
    <w:p>
      <w:pPr>
        <w:numPr>
          <w:ilvl w:val="0"/>
          <w:numId w:val="22"/>
        </w:numPr>
      </w:pPr>
      <w:r>
        <w:rPr/>
        <w:t xml:space="preserve">Дополнительная - №5</w:t>
      </w:r>
    </w:p>
    <w:p>
      <w:pPr/>
      <w:r>
        <w:rPr/>
        <w:t xml:space="preserve"> </w:t>
      </w:r>
    </w:p>
    <w:p>
      <w:pPr>
        <w:numPr>
          <w:ilvl w:val="0"/>
          <w:numId w:val="23"/>
        </w:numPr>
      </w:pPr>
      <w:r>
        <w:rPr>
          <w:b w:val="1"/>
          <w:bCs w:val="1"/>
        </w:rPr>
        <w:t xml:space="preserve"> </w:t>
      </w:r>
      <w:r>
        <w:rPr>
          <w:b w:val="1"/>
          <w:bCs w:val="1"/>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4"/>
        </w:numPr>
      </w:pPr>
      <w:r>
        <w:rPr/>
        <w:t xml:space="preserve">Рентгеновские лучи. Свойства рентгеновских лучей, используемых для диагностики заболеваний</w:t>
      </w:r>
    </w:p>
    <w:p>
      <w:pPr>
        <w:numPr>
          <w:ilvl w:val="0"/>
          <w:numId w:val="24"/>
        </w:numPr>
      </w:pPr>
      <w:r>
        <w:rPr/>
        <w:t xml:space="preserve">Устройство и принцип работы рентгеновской трубки.</w:t>
      </w:r>
    </w:p>
    <w:p>
      <w:pPr>
        <w:numPr>
          <w:ilvl w:val="0"/>
          <w:numId w:val="24"/>
        </w:numPr>
      </w:pPr>
      <w:r>
        <w:rPr/>
        <w:t xml:space="preserve">Устройство современных рентгенодиагностических установок</w:t>
      </w:r>
    </w:p>
    <w:p>
      <w:pPr>
        <w:numPr>
          <w:ilvl w:val="0"/>
          <w:numId w:val="24"/>
        </w:numPr>
      </w:pPr>
      <w:r>
        <w:rPr/>
        <w:t xml:space="preserve">Рентгенография (традиционная). Суть метода, достоинства, недостатки. </w:t>
      </w:r>
      <w:r>
        <w:rPr/>
        <w:t xml:space="preserve">Области применения</w:t>
      </w:r>
    </w:p>
    <w:p>
      <w:pPr>
        <w:numPr>
          <w:ilvl w:val="0"/>
          <w:numId w:val="24"/>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5"/>
        </w:numPr>
      </w:pPr>
      <w:r>
        <w:rPr/>
        <w:t xml:space="preserve">От чего зависит цвет органа/ткани/патологического образования на рентгеновском изображении?</w:t>
      </w:r>
    </w:p>
    <w:p>
      <w:pPr>
        <w:numPr>
          <w:ilvl w:val="0"/>
          <w:numId w:val="25"/>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6"/>
        </w:numPr>
      </w:pPr>
      <w:r>
        <w:rPr/>
        <w:t xml:space="preserve">Основная - №1, 2</w:t>
      </w:r>
    </w:p>
    <w:p>
      <w:pPr/>
      <w:r>
        <w:rPr/>
        <w:t xml:space="preserve"> </w:t>
      </w:r>
    </w:p>
    <w:p>
      <w:pPr>
        <w:numPr>
          <w:ilvl w:val="0"/>
          <w:numId w:val="27"/>
        </w:numPr>
      </w:pPr>
      <w:r>
        <w:rPr>
          <w:b w:val="1"/>
          <w:bCs w:val="1"/>
        </w:rPr>
        <w:t xml:space="preserve"> </w:t>
      </w:r>
      <w:r>
        <w:rPr>
          <w:b w:val="1"/>
          <w:bCs w:val="1"/>
        </w:rPr>
        <w:t xml:space="preserve">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8"/>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8"/>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8"/>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29"/>
        </w:numPr>
      </w:pPr>
      <w:r>
        <w:rPr/>
        <w:t xml:space="preserve">Ангиография. Понятие, современная техника исполнения.</w:t>
      </w:r>
    </w:p>
    <w:p>
      <w:pPr>
        <w:numPr>
          <w:ilvl w:val="0"/>
          <w:numId w:val="29"/>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30"/>
        </w:numPr>
      </w:pPr>
      <w:r>
        <w:rPr/>
        <w:t xml:space="preserve">Каким образом контрастные вещества расширяют диагностические возможности традиционной радиологии?</w:t>
      </w:r>
    </w:p>
    <w:p>
      <w:pPr>
        <w:numPr>
          <w:ilvl w:val="0"/>
          <w:numId w:val="30"/>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31"/>
        </w:numPr>
      </w:pPr>
      <w:r>
        <w:rPr/>
        <w:t xml:space="preserve">Основная - №1, 2</w:t>
      </w:r>
    </w:p>
    <w:p>
      <w:pPr/>
      <w:r>
        <w:rPr/>
        <w:t xml:space="preserve"> </w:t>
      </w:r>
    </w:p>
    <w:p>
      <w:pPr>
        <w:numPr>
          <w:ilvl w:val="0"/>
          <w:numId w:val="32"/>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3"/>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3"/>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3"/>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4"/>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5"/>
        </w:numPr>
      </w:pPr>
      <w:r>
        <w:rPr/>
        <w:t xml:space="preserve">От чего зависит цвет органа/ткани/патологического образования на компьютерной томограмме?</w:t>
      </w:r>
    </w:p>
    <w:p>
      <w:pPr>
        <w:numPr>
          <w:ilvl w:val="0"/>
          <w:numId w:val="35"/>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6"/>
        </w:numPr>
      </w:pPr>
      <w:r>
        <w:rPr/>
        <w:t xml:space="preserve">Основная - №1, 3</w:t>
      </w:r>
    </w:p>
    <w:p>
      <w:pPr>
        <w:numPr>
          <w:ilvl w:val="0"/>
          <w:numId w:val="36"/>
        </w:numPr>
      </w:pPr>
      <w:r>
        <w:rPr/>
        <w:t xml:space="preserve">Дополнительная - №9</w:t>
      </w:r>
    </w:p>
    <w:p>
      <w:pPr/>
      <w:r>
        <w:rPr/>
        <w:t xml:space="preserve"> </w:t>
      </w:r>
    </w:p>
    <w:p>
      <w:pPr>
        <w:numPr>
          <w:ilvl w:val="0"/>
          <w:numId w:val="37"/>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w:t>
      </w:r>
      <w:r>
        <w:rPr>
          <w:b w:val="1"/>
          <w:bCs w:val="1"/>
        </w:rPr>
        <w:t xml:space="preserve">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8"/>
        </w:numPr>
      </w:pPr>
      <w:r>
        <w:rPr/>
        <w:t xml:space="preserve">Виды компьютерной томографии (пошаговая, спиральная, мультиспиральная, электронно-лучевая).</w:t>
      </w:r>
    </w:p>
    <w:p>
      <w:pPr>
        <w:numPr>
          <w:ilvl w:val="0"/>
          <w:numId w:val="38"/>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8"/>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39"/>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40"/>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40"/>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41"/>
        </w:numPr>
      </w:pPr>
      <w:r>
        <w:rPr/>
        <w:t xml:space="preserve">Основная - №1, 3</w:t>
      </w:r>
    </w:p>
    <w:p>
      <w:pPr>
        <w:numPr>
          <w:ilvl w:val="0"/>
          <w:numId w:val="41"/>
        </w:numPr>
      </w:pPr>
      <w:r>
        <w:rPr/>
        <w:t xml:space="preserve">Дополнительная - №9</w:t>
      </w:r>
    </w:p>
    <w:p>
      <w:pPr/>
      <w:r>
        <w:rPr/>
        <w:t xml:space="preserve"> </w:t>
      </w:r>
    </w:p>
    <w:p>
      <w:pPr>
        <w:numPr>
          <w:ilvl w:val="0"/>
          <w:numId w:val="42"/>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3"/>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3"/>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4"/>
        </w:numPr>
      </w:pPr>
      <w:r>
        <w:rPr/>
        <w:t xml:space="preserve">От чего зависит цвет ткани/патологического образования на радионуклидном изображении?</w:t>
      </w:r>
    </w:p>
    <w:p>
      <w:pPr>
        <w:numPr>
          <w:ilvl w:val="0"/>
          <w:numId w:val="44"/>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5"/>
        </w:numPr>
      </w:pPr>
      <w:r>
        <w:rPr/>
        <w:t xml:space="preserve">Основная - №1</w:t>
      </w:r>
    </w:p>
    <w:p>
      <w:pPr>
        <w:numPr>
          <w:ilvl w:val="0"/>
          <w:numId w:val="45"/>
        </w:numPr>
      </w:pPr>
      <w:r>
        <w:rPr/>
        <w:t xml:space="preserve">Дополнительная - № 1, 7</w:t>
      </w:r>
    </w:p>
    <w:p>
      <w:pPr/>
      <w:r>
        <w:rPr/>
        <w:t xml:space="preserve"> </w:t>
      </w:r>
    </w:p>
    <w:p>
      <w:pPr>
        <w:numPr>
          <w:ilvl w:val="0"/>
          <w:numId w:val="46"/>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7"/>
        </w:numPr>
      </w:pPr>
      <w:r>
        <w:rPr/>
        <w:t xml:space="preserve">Классификация методов радионуклидной диагностики.</w:t>
      </w:r>
    </w:p>
    <w:p>
      <w:pPr>
        <w:numPr>
          <w:ilvl w:val="0"/>
          <w:numId w:val="47"/>
        </w:numPr>
      </w:pPr>
      <w:r>
        <w:rPr/>
        <w:t xml:space="preserve">Методы радиометрии и радиографии: их сущность и роль в современной радионуклидной диагностике.</w:t>
      </w:r>
    </w:p>
    <w:p>
      <w:pPr>
        <w:numPr>
          <w:ilvl w:val="0"/>
          <w:numId w:val="47"/>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7"/>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7"/>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7"/>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8"/>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49"/>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50"/>
        </w:numPr>
      </w:pPr>
      <w:r>
        <w:rPr/>
        <w:t xml:space="preserve">Основная - №1</w:t>
      </w:r>
    </w:p>
    <w:p>
      <w:pPr>
        <w:numPr>
          <w:ilvl w:val="0"/>
          <w:numId w:val="50"/>
        </w:numPr>
      </w:pPr>
      <w:r>
        <w:rPr/>
        <w:t xml:space="preserve">Дополнительная - № 1.7</w:t>
      </w:r>
    </w:p>
    <w:p>
      <w:pPr/>
      <w:r>
        <w:rPr/>
        <w:t xml:space="preserve"> </w:t>
      </w:r>
    </w:p>
    <w:p>
      <w:pPr>
        <w:numPr>
          <w:ilvl w:val="0"/>
          <w:numId w:val="51"/>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52"/>
        </w:numPr>
      </w:pPr>
      <w:r>
        <w:rPr/>
        <w:t xml:space="preserve">Ультразвуковые волны, их свойства;</w:t>
      </w:r>
    </w:p>
    <w:p>
      <w:pPr>
        <w:numPr>
          <w:ilvl w:val="0"/>
          <w:numId w:val="52"/>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3"/>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 2</w:t>
      </w:r>
    </w:p>
    <w:p>
      <w:pPr/>
      <w:r>
        <w:rPr/>
        <w:t xml:space="preserve"> </w:t>
      </w:r>
    </w:p>
    <w:p>
      <w:pPr>
        <w:numPr>
          <w:ilvl w:val="0"/>
          <w:numId w:val="55"/>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6"/>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7"/>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8"/>
        </w:numPr>
      </w:pPr>
      <w:r>
        <w:rPr/>
        <w:t xml:space="preserve">Может ли ультразвуковое исследование иметь разную глубину? Если да, то отчего это зависит?</w:t>
      </w:r>
    </w:p>
    <w:p>
      <w:pPr>
        <w:numPr>
          <w:ilvl w:val="0"/>
          <w:numId w:val="58"/>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 2</w:t>
      </w:r>
    </w:p>
    <w:p>
      <w:pPr/>
      <w:r>
        <w:rPr/>
        <w:t xml:space="preserve"> </w:t>
      </w:r>
    </w:p>
    <w:p>
      <w:pPr>
        <w:numPr>
          <w:ilvl w:val="0"/>
          <w:numId w:val="60"/>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61"/>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61"/>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62"/>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62"/>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3"/>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 2</w:t>
      </w:r>
    </w:p>
    <w:p>
      <w:pPr/>
      <w:r>
        <w:rPr/>
        <w:t xml:space="preserve"> </w:t>
      </w:r>
    </w:p>
    <w:p>
      <w:pPr>
        <w:numPr>
          <w:ilvl w:val="0"/>
          <w:numId w:val="65"/>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6"/>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6"/>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7"/>
        </w:numPr>
      </w:pPr>
      <w:r>
        <w:rPr/>
        <w:t xml:space="preserve">Безопасность ультразвуковых диагностических исследований.</w:t>
      </w:r>
    </w:p>
    <w:p>
      <w:pPr>
        <w:numPr>
          <w:ilvl w:val="0"/>
          <w:numId w:val="67"/>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8"/>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69"/>
        </w:numPr>
      </w:pPr>
      <w:r>
        <w:rPr/>
        <w:t xml:space="preserve">Основная - № 1. 2</w:t>
      </w:r>
    </w:p>
    <w:p>
      <w:pPr>
        <w:numPr>
          <w:ilvl w:val="0"/>
          <w:numId w:val="69"/>
        </w:numPr>
      </w:pPr>
      <w:r>
        <w:rPr/>
        <w:t xml:space="preserve">Дополнительная - № 2</w:t>
      </w:r>
    </w:p>
    <w:p>
      <w:pPr/>
      <w:r>
        <w:rPr/>
        <w:t xml:space="preserve"> </w:t>
      </w:r>
    </w:p>
    <w:p>
      <w:pPr>
        <w:numPr>
          <w:ilvl w:val="0"/>
          <w:numId w:val="70"/>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71"/>
        </w:numPr>
      </w:pPr>
      <w:r>
        <w:rPr/>
        <w:t xml:space="preserve">Магнитно-резонансная томография. Физические основы метода.</w:t>
      </w:r>
    </w:p>
    <w:p>
      <w:pPr>
        <w:numPr>
          <w:ilvl w:val="0"/>
          <w:numId w:val="71"/>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72"/>
        </w:numPr>
      </w:pPr>
      <w:r>
        <w:rPr/>
        <w:t xml:space="preserve">Безопасность магнитно-резонансных исследований.</w:t>
      </w:r>
    </w:p>
    <w:p>
      <w:pPr>
        <w:numPr>
          <w:ilvl w:val="0"/>
          <w:numId w:val="72"/>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3"/>
        </w:numPr>
      </w:pPr>
      <w:r>
        <w:rPr/>
        <w:t xml:space="preserve">От чего зависит цвет ткани/патологического образования на магнитно-резонансном изображении?</w:t>
      </w:r>
    </w:p>
    <w:p>
      <w:pPr>
        <w:numPr>
          <w:ilvl w:val="0"/>
          <w:numId w:val="73"/>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4"/>
        </w:numPr>
      </w:pPr>
      <w:r>
        <w:rPr/>
        <w:t xml:space="preserve">Основная - №1, 3</w:t>
      </w:r>
    </w:p>
    <w:p>
      <w:pPr>
        <w:numPr>
          <w:ilvl w:val="0"/>
          <w:numId w:val="74"/>
        </w:numPr>
      </w:pPr>
      <w:r>
        <w:rPr/>
        <w:t xml:space="preserve">Дополнительная - № 8</w:t>
      </w:r>
    </w:p>
    <w:p>
      <w:pPr/>
      <w:r>
        <w:rPr/>
        <w:t xml:space="preserve"> </w:t>
      </w:r>
    </w:p>
    <w:p>
      <w:pPr>
        <w:numPr>
          <w:ilvl w:val="0"/>
          <w:numId w:val="75"/>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6"/>
        </w:numPr>
      </w:pPr>
      <w:r>
        <w:rPr/>
        <w:t xml:space="preserve">Устройство и принцип работы МР-томографа.</w:t>
      </w:r>
    </w:p>
    <w:p>
      <w:pPr>
        <w:numPr>
          <w:ilvl w:val="0"/>
          <w:numId w:val="76"/>
        </w:numPr>
      </w:pPr>
      <w:r>
        <w:rPr/>
        <w:t xml:space="preserve">Виды магнитов.</w:t>
      </w:r>
    </w:p>
    <w:p>
      <w:pPr/>
      <w:r>
        <w:rPr/>
        <w:t xml:space="preserve">Темы для сообщений/презентаций:</w:t>
      </w:r>
    </w:p>
    <w:p>
      <w:pPr>
        <w:numPr>
          <w:ilvl w:val="0"/>
          <w:numId w:val="77"/>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8"/>
        </w:numPr>
      </w:pPr>
      <w:r>
        <w:rPr/>
        <w:t xml:space="preserve">Какие магнитно-резонансные томографы называются открытыми? Зачем они нужны? Чем они хороши/плохи?</w:t>
      </w:r>
    </w:p>
    <w:p>
      <w:pPr>
        <w:numPr>
          <w:ilvl w:val="0"/>
          <w:numId w:val="78"/>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79"/>
        </w:numPr>
      </w:pPr>
      <w:r>
        <w:rPr/>
        <w:t xml:space="preserve">Основная - №1, 3</w:t>
      </w:r>
    </w:p>
    <w:p>
      <w:pPr>
        <w:numPr>
          <w:ilvl w:val="0"/>
          <w:numId w:val="79"/>
        </w:numPr>
      </w:pPr>
      <w:r>
        <w:rPr/>
        <w:t xml:space="preserve">Дополнительная - № 8</w:t>
      </w:r>
    </w:p>
    <w:p>
      <w:pPr/>
      <w:r>
        <w:rPr/>
        <w:t xml:space="preserve"> </w:t>
      </w:r>
    </w:p>
    <w:p>
      <w:pPr>
        <w:numPr>
          <w:ilvl w:val="0"/>
          <w:numId w:val="80"/>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81"/>
        </w:numPr>
      </w:pPr>
      <w:r>
        <w:rPr/>
        <w:t xml:space="preserve">Магнитно-резонансная томография. Противопоказания к проведению.</w:t>
      </w:r>
    </w:p>
    <w:p>
      <w:pPr>
        <w:numPr>
          <w:ilvl w:val="0"/>
          <w:numId w:val="81"/>
        </w:numPr>
      </w:pPr>
      <w:r>
        <w:rPr/>
        <w:t xml:space="preserve">Достоинства и недостатки метода.</w:t>
      </w:r>
    </w:p>
    <w:p>
      <w:pPr/>
      <w:r>
        <w:rPr/>
        <w:t xml:space="preserve">Письменное домашнее задание к занятию:</w:t>
      </w:r>
    </w:p>
    <w:p>
      <w:pPr>
        <w:numPr>
          <w:ilvl w:val="0"/>
          <w:numId w:val="82"/>
        </w:numPr>
      </w:pPr>
      <w:r>
        <w:rPr/>
        <w:t xml:space="preserve">Есть ли пациенты, которым трудно выполнить магнитно-резонансную томографию? </w:t>
      </w:r>
      <w:r>
        <w:rPr/>
        <w:t xml:space="preserve">Почему?</w:t>
      </w:r>
    </w:p>
    <w:p>
      <w:pPr>
        <w:numPr>
          <w:ilvl w:val="0"/>
          <w:numId w:val="82"/>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3"/>
        </w:numPr>
      </w:pPr>
      <w:r>
        <w:rPr/>
        <w:t xml:space="preserve">Основная - №1, 3</w:t>
      </w:r>
    </w:p>
    <w:p>
      <w:pPr>
        <w:numPr>
          <w:ilvl w:val="0"/>
          <w:numId w:val="83"/>
        </w:numPr>
      </w:pPr>
      <w:r>
        <w:rPr/>
        <w:t xml:space="preserve">Дополнительная - № 8</w:t>
      </w:r>
    </w:p>
    <w:p>
      <w:pPr/>
      <w:r>
        <w:rPr/>
        <w:t xml:space="preserve"> </w:t>
      </w:r>
    </w:p>
    <w:p>
      <w:pPr>
        <w:numPr>
          <w:ilvl w:val="0"/>
          <w:numId w:val="84"/>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5"/>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6"/>
        </w:numPr>
      </w:pPr>
      <w:r>
        <w:rPr/>
        <w:t xml:space="preserve">МР-ангиография. Понятие, виды, роль в современном диагностическом процессе.</w:t>
      </w:r>
    </w:p>
    <w:p>
      <w:pPr>
        <w:numPr>
          <w:ilvl w:val="0"/>
          <w:numId w:val="86"/>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7"/>
        </w:numPr>
      </w:pPr>
      <w:r>
        <w:rPr/>
        <w:t xml:space="preserve">Чем отличаются друг от друга различные магнитно-резонансные режимы исследования (Т1-, Т2- и т.д)?</w:t>
      </w:r>
    </w:p>
    <w:p>
      <w:pPr>
        <w:numPr>
          <w:ilvl w:val="0"/>
          <w:numId w:val="87"/>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8"/>
        </w:numPr>
      </w:pPr>
      <w:r>
        <w:rPr/>
        <w:t xml:space="preserve">Основная - №1, 3</w:t>
      </w:r>
    </w:p>
    <w:p>
      <w:pPr>
        <w:numPr>
          <w:ilvl w:val="0"/>
          <w:numId w:val="88"/>
        </w:numPr>
      </w:pPr>
      <w:r>
        <w:rPr/>
        <w:t xml:space="preserve">Дополнительная - № 8</w:t>
      </w:r>
    </w:p>
    <w:p>
      <w:pPr/>
      <w:r>
        <w:rPr/>
        <w:t xml:space="preserve"> </w:t>
      </w:r>
    </w:p>
    <w:p>
      <w:pPr>
        <w:numPr>
          <w:ilvl w:val="0"/>
          <w:numId w:val="89"/>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90"/>
        </w:numPr>
      </w:pPr>
      <w:r>
        <w:rPr/>
        <w:t xml:space="preserve">Методы лучевого исследования костей и</w:t>
      </w:r>
      <w:r>
        <w:rPr/>
        <w:t xml:space="preserve"> </w:t>
      </w:r>
      <w:r>
        <w:rPr/>
        <w:t xml:space="preserve">суставов.</w:t>
      </w:r>
    </w:p>
    <w:p>
      <w:pPr>
        <w:numPr>
          <w:ilvl w:val="0"/>
          <w:numId w:val="90"/>
        </w:numPr>
      </w:pPr>
      <w:r>
        <w:rPr/>
        <w:t xml:space="preserve">Лучевая анатомия скелета. Возрастные особенности костей и суставов.</w:t>
      </w:r>
    </w:p>
    <w:p>
      <w:pPr>
        <w:numPr>
          <w:ilvl w:val="0"/>
          <w:numId w:val="90"/>
        </w:numPr>
      </w:pPr>
      <w:r>
        <w:rPr/>
        <w:t xml:space="preserve">Рентгенологический метод в диагностике заболеваний и повреждений скелета.</w:t>
      </w:r>
    </w:p>
    <w:p>
      <w:pPr>
        <w:numPr>
          <w:ilvl w:val="0"/>
          <w:numId w:val="90"/>
        </w:numPr>
      </w:pPr>
      <w:r>
        <w:rPr/>
        <w:t xml:space="preserve">Рентгенологические симптомы и синдромы поражения костей и суставов.</w:t>
      </w:r>
    </w:p>
    <w:p>
      <w:pPr>
        <w:numPr>
          <w:ilvl w:val="0"/>
          <w:numId w:val="90"/>
        </w:numPr>
      </w:pPr>
      <w:r>
        <w:rPr/>
        <w:t xml:space="preserve">Радионуклидная диагностика заболеваний и повреждений костей и суставов.</w:t>
      </w:r>
    </w:p>
    <w:p>
      <w:pPr>
        <w:numPr>
          <w:ilvl w:val="0"/>
          <w:numId w:val="90"/>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90"/>
        </w:numPr>
      </w:pPr>
      <w:r>
        <w:rPr/>
        <w:t xml:space="preserve">УЗД заболеваний и повреждений костей и суставов.</w:t>
      </w:r>
    </w:p>
    <w:p>
      <w:pPr/>
      <w:r>
        <w:rPr/>
        <w:t xml:space="preserve">Темы для сообщений/презентаций:</w:t>
      </w:r>
    </w:p>
    <w:p>
      <w:pPr>
        <w:numPr>
          <w:ilvl w:val="0"/>
          <w:numId w:val="91"/>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91"/>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91"/>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92"/>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3"/>
        </w:numPr>
      </w:pPr>
      <w:r>
        <w:rPr/>
        <w:t xml:space="preserve">Основная - № 2</w:t>
      </w:r>
    </w:p>
    <w:p>
      <w:pPr>
        <w:numPr>
          <w:ilvl w:val="0"/>
          <w:numId w:val="93"/>
        </w:numPr>
      </w:pPr>
      <w:r>
        <w:rPr/>
        <w:t xml:space="preserve">Дополнительная - №3</w:t>
      </w:r>
    </w:p>
    <w:p>
      <w:pPr/>
      <w:r>
        <w:rPr/>
        <w:t xml:space="preserve"> </w:t>
      </w:r>
    </w:p>
    <w:p>
      <w:pPr>
        <w:numPr>
          <w:ilvl w:val="0"/>
          <w:numId w:val="94"/>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5"/>
        </w:numPr>
      </w:pPr>
      <w:r>
        <w:rPr/>
        <w:t xml:space="preserve">Рентгенологические методы исследования легких</w:t>
      </w:r>
    </w:p>
    <w:p>
      <w:pPr>
        <w:numPr>
          <w:ilvl w:val="0"/>
          <w:numId w:val="95"/>
        </w:numPr>
      </w:pPr>
      <w:r>
        <w:rPr/>
        <w:t xml:space="preserve">Радионуклидные методы исследования легких</w:t>
      </w:r>
    </w:p>
    <w:p>
      <w:pPr>
        <w:numPr>
          <w:ilvl w:val="0"/>
          <w:numId w:val="95"/>
        </w:numPr>
      </w:pPr>
      <w:r>
        <w:rPr/>
        <w:t xml:space="preserve">Роль УЗД и МРТ в исследовании органов грудной полости.</w:t>
      </w:r>
    </w:p>
    <w:p>
      <w:pPr>
        <w:numPr>
          <w:ilvl w:val="0"/>
          <w:numId w:val="95"/>
        </w:numPr>
      </w:pPr>
      <w:r>
        <w:rPr/>
        <w:t xml:space="preserve">Лучевая анатомия и физиология легких.</w:t>
      </w:r>
    </w:p>
    <w:p>
      <w:pPr/>
      <w:r>
        <w:rPr/>
        <w:t xml:space="preserve">Письменное домашнее задание к занятию:</w:t>
      </w:r>
    </w:p>
    <w:p>
      <w:pPr>
        <w:numPr>
          <w:ilvl w:val="0"/>
          <w:numId w:val="96"/>
        </w:numPr>
      </w:pPr>
      <w:r>
        <w:rPr/>
        <w:t xml:space="preserve">Сравните информативность рентгенографии, рентгеноскопии и флюорографии легких.</w:t>
      </w:r>
    </w:p>
    <w:p>
      <w:pPr>
        <w:numPr>
          <w:ilvl w:val="0"/>
          <w:numId w:val="96"/>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7"/>
        </w:numPr>
      </w:pPr>
      <w:r>
        <w:rPr/>
        <w:t xml:space="preserve">Основная - № 1,2</w:t>
      </w:r>
    </w:p>
    <w:p>
      <w:pPr>
        <w:numPr>
          <w:ilvl w:val="0"/>
          <w:numId w:val="97"/>
        </w:numPr>
      </w:pPr>
      <w:r>
        <w:rPr/>
        <w:t xml:space="preserve">Дополнительная - №4</w:t>
      </w:r>
    </w:p>
    <w:p>
      <w:pPr/>
      <w:r>
        <w:rPr/>
        <w:t xml:space="preserve"> </w:t>
      </w:r>
    </w:p>
    <w:p>
      <w:pPr>
        <w:numPr>
          <w:ilvl w:val="0"/>
          <w:numId w:val="98"/>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99"/>
        </w:numPr>
      </w:pPr>
      <w:r>
        <w:rPr/>
        <w:t xml:space="preserve">Синдром обширного затемнения легочного поля.</w:t>
      </w:r>
    </w:p>
    <w:p>
      <w:pPr>
        <w:numPr>
          <w:ilvl w:val="0"/>
          <w:numId w:val="99"/>
        </w:numPr>
      </w:pPr>
      <w:r>
        <w:rPr/>
        <w:t xml:space="preserve">Синдром ограниченного затемнения легочного поля.</w:t>
      </w:r>
    </w:p>
    <w:p>
      <w:pPr>
        <w:numPr>
          <w:ilvl w:val="0"/>
          <w:numId w:val="99"/>
        </w:numPr>
      </w:pPr>
      <w:r>
        <w:rPr/>
        <w:t xml:space="preserve">Синдром круглой тени в легочном поле.</w:t>
      </w:r>
    </w:p>
    <w:p>
      <w:pPr>
        <w:numPr>
          <w:ilvl w:val="0"/>
          <w:numId w:val="99"/>
        </w:numPr>
      </w:pPr>
      <w:r>
        <w:rPr/>
        <w:t xml:space="preserve">Синдром кольцевидной тени в</w:t>
      </w:r>
      <w:r>
        <w:rPr/>
        <w:t xml:space="preserve"> </w:t>
      </w:r>
      <w:r>
        <w:rPr/>
        <w:t xml:space="preserve">легочном поле.</w:t>
      </w:r>
    </w:p>
    <w:p>
      <w:pPr>
        <w:numPr>
          <w:ilvl w:val="0"/>
          <w:numId w:val="99"/>
        </w:numPr>
      </w:pPr>
      <w:r>
        <w:rPr/>
        <w:t xml:space="preserve">Синдром очаговой тени в легочном поле.</w:t>
      </w:r>
    </w:p>
    <w:p>
      <w:pPr>
        <w:numPr>
          <w:ilvl w:val="0"/>
          <w:numId w:val="99"/>
        </w:numPr>
      </w:pPr>
      <w:r>
        <w:rPr/>
        <w:t xml:space="preserve">Синдром просветления легочного поля.</w:t>
      </w:r>
    </w:p>
    <w:p>
      <w:pPr>
        <w:numPr>
          <w:ilvl w:val="0"/>
          <w:numId w:val="99"/>
        </w:numPr>
      </w:pPr>
      <w:r>
        <w:rPr/>
        <w:t xml:space="preserve">Синдром диссеминированного поражения легких..</w:t>
      </w:r>
    </w:p>
    <w:p>
      <w:pPr/>
      <w:r>
        <w:rPr/>
        <w:t xml:space="preserve">Темы для сообщений/презентаций:</w:t>
      </w:r>
    </w:p>
    <w:p>
      <w:pPr>
        <w:numPr>
          <w:ilvl w:val="0"/>
          <w:numId w:val="100"/>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00"/>
        </w:numPr>
      </w:pPr>
      <w:r>
        <w:rPr/>
        <w:t xml:space="preserve">Лучевые исследования в неотложной патологии легких.</w:t>
      </w:r>
    </w:p>
    <w:p>
      <w:pPr>
        <w:numPr>
          <w:ilvl w:val="0"/>
          <w:numId w:val="100"/>
        </w:numPr>
      </w:pPr>
      <w:r>
        <w:rPr/>
        <w:t xml:space="preserve">Методы лучевого исследования плевры.</w:t>
      </w:r>
    </w:p>
    <w:p>
      <w:pPr/>
      <w:r>
        <w:rPr/>
        <w:t xml:space="preserve">Письменное домашнее задание к занятию:</w:t>
      </w:r>
    </w:p>
    <w:p>
      <w:pPr>
        <w:numPr>
          <w:ilvl w:val="0"/>
          <w:numId w:val="101"/>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01"/>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02"/>
        </w:numPr>
      </w:pPr>
      <w:r>
        <w:rPr/>
        <w:t xml:space="preserve">Основная - №1, 2</w:t>
      </w:r>
    </w:p>
    <w:p>
      <w:pPr>
        <w:numPr>
          <w:ilvl w:val="0"/>
          <w:numId w:val="102"/>
        </w:numPr>
      </w:pPr>
      <w:r>
        <w:rPr/>
        <w:t xml:space="preserve">Дополнительная - №4</w:t>
      </w:r>
    </w:p>
    <w:p>
      <w:pPr/>
      <w:r>
        <w:rPr/>
        <w:t xml:space="preserve"> </w:t>
      </w:r>
    </w:p>
    <w:p>
      <w:pPr>
        <w:numPr>
          <w:ilvl w:val="0"/>
          <w:numId w:val="103"/>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4"/>
        </w:numPr>
      </w:pPr>
      <w:r>
        <w:rPr/>
        <w:t xml:space="preserve">Методы лучевого исследования морфологии (анатомии) сердца и сосудов.</w:t>
      </w:r>
    </w:p>
    <w:p>
      <w:pPr>
        <w:numPr>
          <w:ilvl w:val="0"/>
          <w:numId w:val="104"/>
        </w:numPr>
      </w:pPr>
      <w:r>
        <w:rPr/>
        <w:t xml:space="preserve">Рентгеноанатомия сердца.</w:t>
      </w:r>
    </w:p>
    <w:p>
      <w:pPr>
        <w:numPr>
          <w:ilvl w:val="0"/>
          <w:numId w:val="104"/>
        </w:numPr>
      </w:pPr>
      <w:r>
        <w:rPr/>
        <w:t xml:space="preserve">Лучевое исследование функции сердца и сосудов.</w:t>
      </w:r>
    </w:p>
    <w:p>
      <w:pPr>
        <w:numPr>
          <w:ilvl w:val="0"/>
          <w:numId w:val="104"/>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5"/>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5"/>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6"/>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6"/>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6"/>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7"/>
        </w:numPr>
      </w:pPr>
      <w:r>
        <w:rPr/>
        <w:t xml:space="preserve">Основная - №1</w:t>
      </w:r>
    </w:p>
    <w:p>
      <w:pPr/>
      <w:r>
        <w:rPr/>
        <w:t xml:space="preserve"> </w:t>
      </w:r>
    </w:p>
    <w:p>
      <w:pPr>
        <w:numPr>
          <w:ilvl w:val="0"/>
          <w:numId w:val="108"/>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09"/>
        </w:numPr>
      </w:pPr>
      <w:r>
        <w:rPr/>
        <w:t xml:space="preserve">Методы лучевого исследования морфологии (анатомии) почек, мочеточников и мочевого пузыря.</w:t>
      </w:r>
    </w:p>
    <w:p>
      <w:pPr>
        <w:numPr>
          <w:ilvl w:val="0"/>
          <w:numId w:val="109"/>
        </w:numPr>
      </w:pPr>
      <w:r>
        <w:rPr/>
        <w:t xml:space="preserve">Рентгеноанатомия органов мочевыделительной системы.</w:t>
      </w:r>
    </w:p>
    <w:p>
      <w:pPr>
        <w:numPr>
          <w:ilvl w:val="0"/>
          <w:numId w:val="109"/>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10"/>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11"/>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11"/>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12"/>
        </w:numPr>
      </w:pPr>
      <w:r>
        <w:rPr/>
        <w:t xml:space="preserve">Основная - №1, 2</w:t>
      </w:r>
    </w:p>
    <w:p>
      <w:pPr/>
      <w:r>
        <w:rPr/>
        <w:t xml:space="preserve"> </w:t>
      </w:r>
    </w:p>
    <w:p>
      <w:pPr>
        <w:numPr>
          <w:ilvl w:val="0"/>
          <w:numId w:val="113"/>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4"/>
        </w:numPr>
      </w:pPr>
      <w:r>
        <w:rPr/>
        <w:t xml:space="preserve">Методы лучевого исследования морфологии (анатомии) пищевода, желудка, кишечника.</w:t>
      </w:r>
    </w:p>
    <w:p>
      <w:pPr>
        <w:numPr>
          <w:ilvl w:val="0"/>
          <w:numId w:val="114"/>
        </w:numPr>
      </w:pPr>
      <w:r>
        <w:rPr/>
        <w:t xml:space="preserve">Рентгеноанатомия пищевода, желудка, кишечника.</w:t>
      </w:r>
    </w:p>
    <w:p>
      <w:pPr>
        <w:numPr>
          <w:ilvl w:val="0"/>
          <w:numId w:val="114"/>
        </w:numPr>
      </w:pPr>
      <w:r>
        <w:rPr/>
        <w:t xml:space="preserve">Лучевое исследование функции органов ЖКТ.</w:t>
      </w:r>
    </w:p>
    <w:p>
      <w:pPr>
        <w:numPr>
          <w:ilvl w:val="0"/>
          <w:numId w:val="114"/>
        </w:numPr>
      </w:pPr>
      <w:r>
        <w:rPr/>
        <w:t xml:space="preserve">Лучевые синдромы поражения органов ЖКТ.</w:t>
      </w:r>
    </w:p>
    <w:p>
      <w:pPr>
        <w:numPr>
          <w:ilvl w:val="0"/>
          <w:numId w:val="114"/>
        </w:numPr>
      </w:pPr>
      <w:r>
        <w:rPr/>
        <w:t xml:space="preserve">Лучевая диагностика язвенной болезни.</w:t>
      </w:r>
    </w:p>
    <w:p>
      <w:pPr>
        <w:numPr>
          <w:ilvl w:val="0"/>
          <w:numId w:val="114"/>
        </w:numPr>
      </w:pPr>
      <w:r>
        <w:rPr/>
        <w:t xml:space="preserve">Лучевая диагностика злокачественных и доброкачественных опухолей.</w:t>
      </w:r>
    </w:p>
    <w:p>
      <w:pPr>
        <w:numPr>
          <w:ilvl w:val="0"/>
          <w:numId w:val="114"/>
        </w:numPr>
      </w:pPr>
      <w:r>
        <w:rPr/>
        <w:t xml:space="preserve">Лучевая диагностика грыжи пищеводного отверстия диафрагмы.</w:t>
      </w:r>
    </w:p>
    <w:p>
      <w:pPr>
        <w:numPr>
          <w:ilvl w:val="0"/>
          <w:numId w:val="114"/>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5"/>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5"/>
        </w:numPr>
      </w:pPr>
      <w:r>
        <w:rPr/>
        <w:t xml:space="preserve">Тактика использования лучевых методов визуализации в диагностике «острого живота».</w:t>
      </w:r>
    </w:p>
    <w:p>
      <w:pPr>
        <w:numPr>
          <w:ilvl w:val="0"/>
          <w:numId w:val="115"/>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6"/>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6"/>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7"/>
        </w:numPr>
      </w:pPr>
      <w:r>
        <w:rPr/>
        <w:t xml:space="preserve">Основная - №1, 2</w:t>
      </w:r>
    </w:p>
    <w:p>
      <w:pPr/>
      <w:r>
        <w:rPr/>
        <w:t xml:space="preserve"> </w:t>
      </w:r>
    </w:p>
    <w:p>
      <w:pPr>
        <w:numPr>
          <w:ilvl w:val="0"/>
          <w:numId w:val="118"/>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19"/>
        </w:numPr>
      </w:pPr>
      <w:r>
        <w:rPr/>
        <w:t xml:space="preserve">Основные принципы лучевой терапии злокачественных новообразований.</w:t>
      </w:r>
    </w:p>
    <w:p>
      <w:pPr>
        <w:numPr>
          <w:ilvl w:val="0"/>
          <w:numId w:val="119"/>
        </w:numPr>
      </w:pPr>
      <w:r>
        <w:rPr/>
        <w:t xml:space="preserve">Методики лучевой терапии опухолей.</w:t>
      </w:r>
    </w:p>
    <w:p>
      <w:pPr>
        <w:numPr>
          <w:ilvl w:val="0"/>
          <w:numId w:val="119"/>
        </w:numPr>
      </w:pPr>
      <w:r>
        <w:rPr/>
        <w:t xml:space="preserve">Понятие о радикальной, профилактической и паллиативной лучевой терапии.</w:t>
      </w:r>
    </w:p>
    <w:p>
      <w:pPr>
        <w:numPr>
          <w:ilvl w:val="0"/>
          <w:numId w:val="119"/>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19"/>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20"/>
        </w:numPr>
      </w:pPr>
      <w:r>
        <w:rPr/>
        <w:t xml:space="preserve">Современные аппараты для контактной лучевой терапии («Гамма-нож», «Кибер-нож» и т.д.).</w:t>
      </w:r>
    </w:p>
    <w:p>
      <w:pPr>
        <w:numPr>
          <w:ilvl w:val="0"/>
          <w:numId w:val="120"/>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21"/>
        </w:numPr>
      </w:pPr>
      <w:r>
        <w:rPr/>
        <w:t xml:space="preserve">Какие излучения рационально использовать для интраоперационного облучения?</w:t>
      </w:r>
    </w:p>
    <w:p>
      <w:pPr>
        <w:numPr>
          <w:ilvl w:val="0"/>
          <w:numId w:val="121"/>
        </w:numPr>
      </w:pPr>
      <w:r>
        <w:rPr/>
        <w:t xml:space="preserve">Что такое адъювантная лучевая терапия?</w:t>
      </w:r>
    </w:p>
    <w:p>
      <w:pPr/>
      <w:r>
        <w:rPr/>
        <w:t xml:space="preserve">Рекомендованная литература к занятию:</w:t>
      </w:r>
    </w:p>
    <w:p>
      <w:pPr>
        <w:numPr>
          <w:ilvl w:val="0"/>
          <w:numId w:val="122"/>
        </w:numPr>
      </w:pPr>
      <w:r>
        <w:rPr/>
        <w:t xml:space="preserve">Основная - №4</w:t>
      </w:r>
    </w:p>
    <w:p>
      <w:pPr>
        <w:numPr>
          <w:ilvl w:val="0"/>
          <w:numId w:val="122"/>
        </w:numPr>
      </w:pPr>
      <w:r>
        <w:rPr/>
        <w:t xml:space="preserve">Дополнительная - № 6</w:t>
      </w:r>
    </w:p>
    <w:p>
      <w:pPr/>
      <w:r>
        <w:rPr/>
        <w:t xml:space="preserve"> </w:t>
      </w:r>
    </w:p>
    <w:p>
      <w:pPr>
        <w:numPr>
          <w:ilvl w:val="0"/>
          <w:numId w:val="123"/>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4"/>
        </w:numPr>
      </w:pPr>
      <w:r>
        <w:rPr/>
        <w:t xml:space="preserve">Показания и противопоказания к лучевой терапии при опухолевых заболеваниях.</w:t>
      </w:r>
    </w:p>
    <w:p>
      <w:pPr>
        <w:numPr>
          <w:ilvl w:val="0"/>
          <w:numId w:val="124"/>
        </w:numPr>
      </w:pPr>
      <w:r>
        <w:rPr/>
        <w:t xml:space="preserve">Основные правила ведения больных в процессе лучевого лечения и в последующем периоде.</w:t>
      </w:r>
    </w:p>
    <w:p>
      <w:pPr>
        <w:numPr>
          <w:ilvl w:val="0"/>
          <w:numId w:val="124"/>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5"/>
        </w:numPr>
      </w:pPr>
      <w:r>
        <w:rPr/>
        <w:t xml:space="preserve">Что такое «критический» орган в лучевой терапии?</w:t>
      </w:r>
    </w:p>
    <w:p>
      <w:pPr>
        <w:numPr>
          <w:ilvl w:val="0"/>
          <w:numId w:val="125"/>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6"/>
        </w:numPr>
      </w:pPr>
      <w:r>
        <w:rPr/>
        <w:t xml:space="preserve">Основная - №4</w:t>
      </w:r>
    </w:p>
    <w:p>
      <w:pPr>
        <w:numPr>
          <w:ilvl w:val="0"/>
          <w:numId w:val="126"/>
        </w:numPr>
      </w:pPr>
      <w:r>
        <w:rPr/>
        <w:t xml:space="preserve">Дополнительная - № 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7"/>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7"/>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7"/>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7"/>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8"/>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8"/>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8"/>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8"/>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8"/>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8"/>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8"/>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8"/>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8"/>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F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FF6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EA4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5C6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6D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0F8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055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4C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16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ABC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F6B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E8A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DD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C2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A8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40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44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88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00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97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9E7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54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9D9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F5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98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22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F4E9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747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06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8E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B30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0FE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A76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36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83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7931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D66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CB4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748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B851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1DB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DC9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837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69C0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EAA4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E8AC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82C8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C12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8C39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BDB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B652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A660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650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2D4D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202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028B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27F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1766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BE7F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E4F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934E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E8B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52FC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73A8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F567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9D1E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ADF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D360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4A16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3BE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829B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D12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951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818C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C23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FED8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975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4ECB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806E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4429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F213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4E3E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6058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75D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EDF8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A05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EA4A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F189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467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59A5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3B5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9AC9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2A96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C20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DCCA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627C0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5BAE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CBEC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899F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FA7D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0F9D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EE6C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C06E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A506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E18F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FC73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4037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9BDC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20D4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81E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DACFA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197A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D6F1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9D77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1E83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26A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5852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F680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E63D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8C8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6DD1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4D93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80850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AB2A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D90A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A7AD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EDD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A69E0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E2E6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2026-04-21T08:08:52+03:00</dcterms:created>
  <dcterms:modified xsi:type="dcterms:W3CDTF">2026-04-21T08:08:52+03:00</dcterms:modified>
</cp:coreProperties>
</file>

<file path=docProps/custom.xml><?xml version="1.0" encoding="utf-8"?>
<Properties xmlns="http://schemas.openxmlformats.org/officeDocument/2006/custom-properties" xmlns:vt="http://schemas.openxmlformats.org/officeDocument/2006/docPropsVTypes"/>
</file>