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2024-2030</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факультетской терапии, фтизиатрии, инфекционных болезней и эпидемиологии</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КЛИНИЧЕСКАЯ ПРАКТИКА ТЕРАПЕВТИЧЕСКОГО ПРОФИЛЯ</w:t>
      </w:r>
    </w:p>
    <w:p/>
    <w:p>
      <w:pPr>
        <w:jc w:val="center"/>
        <w:ind w:left="0" w:right="0" w:firstLine="0" w:hanging="0"/>
        <w:spacing w:before="0" w:after="0"/>
      </w:pPr>
      <w:r>
        <w:rPr>
          <w:sz w:val="28"/>
          <w:szCs w:val="28"/>
        </w:rPr>
        <w:t xml:space="preserve">Направление подготовки специалитета</w:t>
      </w:r>
    </w:p>
    <w:p/>
    <w:p>
      <w:pPr>
        <w:jc w:val="center"/>
        <w:ind w:left="0" w:right="0" w:firstLine="0" w:hanging="0"/>
        <w:spacing w:before="0" w:after="0"/>
      </w:pPr>
      <w:r>
        <w:rPr>
          <w:sz w:val="28"/>
          <w:szCs w:val="28"/>
        </w:rPr>
        <w:t xml:space="preserve">31.05.02 Педиатрия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965 (с изменениями от 27.02.2023 г. №208, от 19.07.2022 №662, от 26.11.2020 №1456) и учебным планом по направлению подготовки специалитета 31.05.02 Педиатрия .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Кузнецова Татьяна Юрьевна, заведующий кафедрой, кафедра факультетской терапии, фтизиатрии, инфекционных болезней и эпидемиологии; профессор, Центр постдипломного образования медицинского института имени профессора А.П. Зильбера Петрозаводского государственного университета; научный консультант, Липидный центр Республики Карелия, доктор медицинских наук, доцент.</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практика терапевтического профиля</w:t>
      </w:r>
    </w:p>
    <w:p>
      <w:pPr>
        <w:jc w:val="numTab"/>
        <w:spacing w:before="280" w:after="280"/>
      </w:pPr>
      <w:r>
        <w:rPr>
          <w:b w:val="1"/>
          <w:bCs w:val="1"/>
        </w:rPr>
        <w:t xml:space="preserve">3. Цели практики</w:t>
      </w:r>
    </w:p>
    <w:p>
      <w:pPr/>
      <w:r>
        <w:rPr/>
        <w:t xml:space="preserve">проверка и закрепление знаний, полученных студентами при изучении основных теоретических и клинических дисциплин, дальнейшее углубление и совершенствование практических навыков, ознакомление с организацией лечебного процесса и условиями работы врача в областных, городских и районных больницах </w:t>
      </w:r>
    </w:p>
    <w:p>
      <w:pPr>
        <w:jc w:val="numTab"/>
        <w:spacing w:before="280" w:after="280"/>
      </w:pPr>
      <w:r>
        <w:rPr>
          <w:b w:val="1"/>
          <w:bCs w:val="1"/>
        </w:rPr>
        <w:t xml:space="preserve">4. Задачи практики</w:t>
      </w:r>
    </w:p>
    <w:p>
      <w:pPr>
        <w:numPr>
          <w:ilvl w:val="0"/>
          <w:numId w:val="1"/>
        </w:numPr>
      </w:pPr>
      <w:r>
        <w:rPr/>
        <w:t xml:space="preserve">Знакомство с организацией работы стационаров терапевтического профиля.</w:t>
      </w:r>
    </w:p>
    <w:p>
      <w:pPr>
        <w:numPr>
          <w:ilvl w:val="0"/>
          <w:numId w:val="1"/>
        </w:numPr>
      </w:pPr>
      <w:r>
        <w:rPr/>
        <w:t xml:space="preserve">Освоение основных этапов лечебно-диагностической работы у постели больного в процессе самостоятельной врачебной деятельности при постоянном контроле и коррекции ее преподавателем.</w:t>
      </w:r>
    </w:p>
    <w:p>
      <w:pPr>
        <w:numPr>
          <w:ilvl w:val="0"/>
          <w:numId w:val="1"/>
        </w:numPr>
      </w:pPr>
      <w:r>
        <w:rPr/>
        <w:t xml:space="preserve">Освоение принципов этиологической, патогенетической терапии. Обучение студентов оказанию неотложной медицинской помощи при заболеваниях внутренних органов.</w:t>
      </w:r>
    </w:p>
    <w:p>
      <w:pPr>
        <w:numPr>
          <w:ilvl w:val="0"/>
          <w:numId w:val="1"/>
        </w:numPr>
      </w:pPr>
      <w:r>
        <w:rPr/>
        <w:t xml:space="preserve">Воспитание добросовестного отношения к труду, ответственности, чувства долга, чувства сострадания к больному человеку, желания качественного обучения для формирования профессиональных компетенций по оказанию качественной медицинской помощи; формирование чувства ответственности за профессиональную деятельность;</w:t>
      </w:r>
    </w:p>
    <w:p>
      <w:pPr>
        <w:numPr>
          <w:ilvl w:val="0"/>
          <w:numId w:val="1"/>
        </w:numPr>
      </w:pPr>
      <w:r>
        <w:rPr/>
        <w:t xml:space="preserve">Приобретение навыков проведения профилактических и противоэпидемических мероприятий, направленных на предупреждение возникновения инфекционных заболеваний; формирование навыков гигиенического воспитания и профилактики заболеваний среди населения.</w:t>
      </w:r>
    </w:p>
    <w:p>
      <w:pPr>
        <w:numPr>
          <w:ilvl w:val="0"/>
          <w:numId w:val="1"/>
        </w:numPr>
      </w:pPr>
      <w:r>
        <w:rPr/>
        <w:t xml:space="preserve">Формирование навыков общения с больным с учетом этики и деонтологии в зависимости от выявленной патологии и характерологических особенностей.</w:t>
      </w:r>
    </w:p>
    <w:p>
      <w:pPr>
        <w:numPr>
          <w:ilvl w:val="0"/>
          <w:numId w:val="1"/>
        </w:numPr>
      </w:pPr>
      <w:r>
        <w:rPr/>
        <w:t xml:space="preserve">Углубление навыков оформления медицинской документации, работы с учебной научной, справочной, медицинской, научной литературой и официальными статистическими обзорами.</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  стационарная и выездная.</w:t>
      </w:r>
    </w:p>
    <w:p>
      <w:pPr/>
      <w:r>
        <w:rPr/>
        <w:t xml:space="preserve">Стационарная практика проводится на базе ЛПУ г. Петрозаводска, выездная - на базах больниц Республики Карелия и Российской Федерации, для иностранный студентов возможно проведение практики в родной стране после предоставления запроса и описания возможностей ЛПУ. Основное требование к ЛПУ - наличие терапевтического отделения, или специализированного кардиологического, пульмонологического, гастроэнтерологического отделений.</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специалитета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2500" w:type="dxa"/>
            <w:noWrap/>
          </w:tcPr>
          <w:p>
            <w:pPr>
              <w:jc w:val="numTab"/>
              <w:ind w:left="0" w:right="0" w:firstLine="0" w:hanging="0"/>
            </w:pPr>
            <w:r>
              <w:rPr/>
              <w:t xml:space="preserve">Способен реализовывать моральные и правовые нормы, этические и деонтологические принципы в профессиональной деятельности</w:t>
            </w:r>
            <w:br/>
            <w:br/>
            <w:r>
              <w:rPr>
                <w:b w:val="1"/>
                <w:bCs w:val="1"/>
              </w:rPr>
              <w:t xml:space="preserve">Комментарий:</w:t>
            </w:r>
            <w:br/>
            <w:r>
              <w:rPr/>
              <w:t xml:space="preserve">Знать: принципы врачебной этики и деонтологии, применяемые в работе с пациентами терапевтического профиля, членами их семей, коллегами; законы Российской Федерации в сфере здоровья, клинические рекомендации и стандарты лечения терапевтической патологии Уметь: применить принципы врачебной этики и деонтологии при общении с пациентами с терапевтической патологией, членами их семей, коллегами; применить клинические рекомендации и стандарты при обследовании и лечении больных терапевтического профиля Владеть: навыками общения с пациентами терапевтического профиля, членами их семей и коллегами с позиций соблюдения принципов врачебной этики и деонтологии; навыками применения клинических протоколов и стандартов при обследовании и лечении пациентов терапевтического профиля </w:t>
            </w:r>
          </w:p>
        </w:tc>
        <w:tc>
          <w:tcPr>
            <w:tcW w:w="5000" w:type="dxa"/>
            <w:noWrap/>
          </w:tcPr>
          <w:p>
            <w:pPr>
              <w:jc w:val="numTab"/>
              <w:ind w:left="0" w:right="0" w:firstLine="0" w:hanging="0"/>
            </w:pPr>
            <w:r>
              <w:rPr/>
              <w:t xml:space="preserve">ОПК-1.1. Использует принципы врачебной этики и деонтологии в профессиональной деятельности;
ОПК-1.2. Применяет законодательство Российской Федерации в сфере охраны здоровья и нормативные правовые акты, определяющие
деятельность медицинских работников и медицинских организаций в профессиональной деятельности.</w:t>
            </w:r>
          </w:p>
        </w:tc>
      </w:tr>
      <w:tr>
        <w:trPr/>
        <w:tc>
          <w:tcPr>
            <w:tcW w:w="2500" w:type="dxa"/>
            <w:noWrap/>
          </w:tcPr>
          <w:p>
            <w:pPr>
              <w:jc w:val="numTab"/>
              <w:ind w:left="0" w:right="0" w:firstLine="0" w:hanging="0"/>
            </w:pPr>
            <w:r>
              <w:rPr/>
              <w:t xml:space="preserve">ОПК-4
Основной</w:t>
            </w:r>
          </w:p>
        </w:tc>
        <w:tc>
          <w:tcPr>
            <w:tcW w:w="2500" w:type="dxa"/>
            <w:noWrap/>
          </w:tcPr>
          <w:p>
            <w:pPr>
              <w:jc w:val="numTab"/>
              <w:ind w:left="0" w:right="0" w:firstLine="0" w:hanging="0"/>
            </w:pPr>
            <w:r>
              <w:rPr/>
              <w:t xml:space="preserve">Способен применять медицинские изделия, предусмотренные порядком оказания медицинской помощи, а также проводить обследования пациента с целью установления диагноза</w:t>
            </w:r>
            <w:br/>
            <w:br/>
            <w:r>
              <w:rPr>
                <w:b w:val="1"/>
                <w:bCs w:val="1"/>
              </w:rPr>
              <w:t xml:space="preserve">Комментарий:</w:t>
            </w:r>
            <w:br/>
            <w:r>
              <w:rPr/>
              <w:t xml:space="preserve">Знать: перечень и возможности инструментальных и лабораторных методов обследования, применяемых для подтверждения конкретной терапевтической патологии и профессионального заболевания согласно существующим клиническим рекомендациям Уметь: составить план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 Владеть: навыками применения результатов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 </w:t>
            </w:r>
          </w:p>
        </w:tc>
        <w:tc>
          <w:tcPr>
            <w:tcW w:w="5000" w:type="dxa"/>
            <w:noWrap/>
          </w:tcPr>
          <w:p>
            <w:pPr>
              <w:jc w:val="numTab"/>
              <w:ind w:left="0" w:right="0" w:firstLine="0" w:hanging="0"/>
            </w:pPr>
            <w:r>
              <w:rPr/>
              <w:t xml:space="preserve">ОПК-4.1. Применяет современные диагностические, инструментальные методы обследования пациентов в соответствии с порядками оказания медицинской помощи, действующими клиническими рекомендациями (протоколами лечения);
ОПК-4.2.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w:t>
            </w:r>
          </w:p>
        </w:tc>
      </w:tr>
      <w:tr>
        <w:trPr/>
        <w:tc>
          <w:tcPr>
            <w:tcW w:w="2500" w:type="dxa"/>
            <w:noWrap/>
          </w:tcPr>
          <w:p>
            <w:pPr>
              <w:jc w:val="numTab"/>
              <w:ind w:left="0" w:right="0" w:firstLine="0" w:hanging="0"/>
            </w:pPr>
            <w:r>
              <w:rPr/>
              <w:t xml:space="preserve">ОПК-5
Основной</w:t>
            </w:r>
          </w:p>
        </w:tc>
        <w:tc>
          <w:tcPr>
            <w:tcW w:w="25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br/>
            <w:br/>
            <w:r>
              <w:rPr>
                <w:b w:val="1"/>
                <w:bCs w:val="1"/>
              </w:rPr>
              <w:t xml:space="preserve">Комментарий:</w:t>
            </w:r>
            <w:br/>
            <w:r>
              <w:rPr/>
              <w:t xml:space="preserve">Знать: этиологию и патогенез терапевтических и профессиональных заболеваний; морфологические и физиологические критерии терапевтических и профессиональных заболеваний у пациентов различных возрастных групп Уметь: определить или предположить этиологию терапевтических и профессиональных заболеваний; оценить морфологические и физиологические критерии терапевтических и профессиональных заболеваний у пациентов различных возрастных групп Владеть: навыками оценки этиологии, морфологических и физиологических критериев терапевтических и профессиональных заболеваний у пациентов различных возрастных групп; проанализировать патогенез конкретной терапевтической или профессиональной патологии </w:t>
            </w:r>
          </w:p>
        </w:tc>
        <w:tc>
          <w:tcPr>
            <w:tcW w:w="5000" w:type="dxa"/>
            <w:noWrap/>
          </w:tcPr>
          <w:p>
            <w:pPr>
              <w:jc w:val="numTab"/>
              <w:ind w:left="0" w:right="0" w:firstLine="0" w:hanging="0"/>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
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
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Знать: принципы этиотропной и/или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 критерии эффективности и безопасности проводимой терапии Уметь: назначить этиотропную и/или патогенетическую терапию терапевтических и профессиональных заболеваний в соответствие с существующими клиническими рекомендациями и стандартами; оценить эффективность и безопасность проводимой терапии Владеть: навыками назначения этиотропной и/или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 навыками оценки эффективности и безопасности проводимой терапии </w:t>
            </w:r>
          </w:p>
        </w:tc>
        <w:tc>
          <w:tcPr>
            <w:tcW w:w="5000" w:type="dxa"/>
            <w:noWrap/>
          </w:tcPr>
          <w:p>
            <w:pPr>
              <w:jc w:val="numTab"/>
              <w:ind w:left="0" w:right="0" w:firstLine="0" w:hanging="0"/>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
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ОПК-10
Основной</w:t>
            </w:r>
          </w:p>
        </w:tc>
        <w:tc>
          <w:tcPr>
            <w:tcW w:w="25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Знать: современные информационные, библиографические ресурсы, медико-биологическую терминологию, информационно-коммуникационные технологии с учетом основных требований информационной безопасности Уметь: пользоваться информационными, библиографическими ресурсами, применить методики сбора информации, медико-статистического анализа информации; работать с медицинской информационной системой; представить результаты своего анализа в виде презентации или реферата Владеть навыками применения информационных и библиографических ресурсов, методиками сбора информации в медицинской информационной системе, представления результатов в виде презентации или реферата </w:t>
            </w:r>
          </w:p>
        </w:tc>
        <w:tc>
          <w:tcPr>
            <w:tcW w:w="5000" w:type="dxa"/>
            <w:noWrap/>
          </w:tcPr>
          <w:p>
            <w:pPr>
              <w:jc w:val="numTab"/>
              <w:ind w:left="0" w:right="0" w:firstLine="0" w:hanging="0"/>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основных требований информационной безопасности;
ОПК-10.2. Применяет социально-гигиенические методики сбора информации, методы математической статистики и медико-статистический анализ информации о показателях здоровья населения;
ОПК-10.3. Работает со специализированным программным обеспечением,   медицинскими информационными системами;
ОПК-10.4. Использует методы и средства наглядного (публичного) представления результатов профессиональной деятельности.</w:t>
            </w:r>
          </w:p>
        </w:tc>
      </w:tr>
    </w:tbl>
    <w:p>
      <w:pPr>
        <w:jc w:val="numTab"/>
        <w:spacing w:before="280" w:after="280"/>
      </w:pPr>
      <w:r>
        <w:rPr>
          <w:b w:val="1"/>
          <w:bCs w:val="1"/>
        </w:rPr>
        <w:t xml:space="preserve">7. Место практики в структуре ОПОП специалитета</w:t>
      </w:r>
    </w:p>
    <w:p>
      <w:pPr/>
      <w:r>
        <w:rPr/>
        <w:t xml:space="preserve">Дисциплина "Производственная клиническая практика терапевтического профиля"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8, 9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3 зач. ед.</w:t>
      </w:r>
      <w:br/>
      <w:r>
        <w:rPr/>
        <w:t xml:space="preserve">Продолжительность практики 2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Работа в отделении терапевтического профиля</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Подготовка к дифференцированному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Изучение данных лабораторного исследования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4</w:t>
            </w:r>
          </w:p>
        </w:tc>
        <w:tc>
          <w:tcPr>
            <w:tcW w:w="4000" w:type="dxa"/>
            <w:noWrap/>
          </w:tcPr>
          <w:p>
            <w:pPr>
              <w:jc w:val="left"/>
              <w:ind w:left="0" w:right="0" w:firstLine="0" w:hanging="0"/>
            </w:pPr>
            <w:r>
              <w:rPr/>
              <w:t xml:space="preserve">Ведение документации</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5</w:t>
            </w:r>
          </w:p>
        </w:tc>
        <w:tc>
          <w:tcPr>
            <w:tcW w:w="4000" w:type="dxa"/>
            <w:noWrap/>
          </w:tcPr>
          <w:p>
            <w:pPr>
              <w:jc w:val="left"/>
              <w:ind w:left="0" w:right="0" w:firstLine="0" w:hanging="0"/>
            </w:pPr>
            <w:r>
              <w:rPr/>
              <w:t xml:space="preserve">Освоение инструментальных методов исследования у больных терапевтического профиля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6</w:t>
            </w:r>
          </w:p>
        </w:tc>
        <w:tc>
          <w:tcPr>
            <w:tcW w:w="4000" w:type="dxa"/>
            <w:noWrap/>
          </w:tcPr>
          <w:p>
            <w:pPr>
              <w:jc w:val="left"/>
              <w:ind w:left="0" w:right="0" w:firstLine="0" w:hanging="0"/>
            </w:pPr>
            <w:r>
              <w:rPr/>
              <w:t xml:space="preserve">Дежурства с оказанием неотложной помощи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Другое; Зачет</w:t>
            </w:r>
          </w:p>
        </w:tc>
      </w:tr>
      <w:tr>
        <w:trPr/>
        <w:tc>
          <w:tcPr>
            <w:noWrap/>
          </w:tcPr>
          <w:p>
            <w:pPr>
              <w:jc w:val="center"/>
              <w:ind w:left="0" w:right="0" w:firstLine="0" w:hanging="0"/>
            </w:pPr>
            <w:r>
              <w:rPr/>
              <w:t xml:space="preserve">7</w:t>
            </w:r>
          </w:p>
        </w:tc>
        <w:tc>
          <w:tcPr>
            <w:tcW w:w="4000" w:type="dxa"/>
            <w:noWrap/>
          </w:tcPr>
          <w:p>
            <w:pPr>
              <w:jc w:val="left"/>
              <w:ind w:left="0" w:right="0" w:firstLine="0" w:hanging="0"/>
            </w:pPr>
            <w:r>
              <w:rPr/>
              <w:t xml:space="preserve">Подготовительный этап</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Тест; Другое;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Работа в отделении терапевтического профиля: при прохождении производственной практики студент ведет больных, находящихся на лечении в терапевтическом стационаре, заполняет дневники в историях болезней, делает по согласованию с лечащим врачом назначения, выполняет лечебные, диагностические и другие манипуляции, участвует в проведении противоэпидемической работы, работает в палате интенсивной терапии в кардиологическом отделении (знакомится с устройствами, позволяющими мониторировать показатели гемодинамики, сатурацию кислорода), оказание неотложной помощи при сердечно-сосудистой патологии, работает в отделениях интенсивной терапии общего профиля (оказание помощи при астматическом статусе, коме неясного генеза, желудочно-кишечных кровотечениях).  Студент проводит опрос больного с уточнением жалоб, анамнеза заболевания, анамнеза жизни, оценивает данные перкуссии, пальпации, аускультации, выявляет характерные симптомы заболевания. Под руководством врача студент формулирует диагностическое представление, назначает план обследования больного, план лечения. Студент принимает активное участие в санитарно-просветительской работе: проводит в палатах индивидуальные и групповые беседы с курируемыми больными, читает лекцию больным по актуальным вопросам профилактики заболеваний, здоровому образу жизни. Студент знакомится с основами деонтологии, соблюдает принципы профессиональной этики</w:t>
            </w:r>
          </w:p>
        </w:tc>
        <w:tc>
          <w:tcPr>
            <w:noWrap/>
          </w:tcPr>
          <w:p>
            <w:pPr>
              <w:jc w:val="left"/>
              <w:ind w:left="0" w:right="0" w:firstLine="0" w:hanging="0"/>
            </w:pPr>
            <w:r>
              <w:rPr/>
              <w:t xml:space="preserve">54</w:t>
            </w:r>
          </w:p>
        </w:tc>
        <w:tc>
          <w:tcPr>
            <w:noWrap/>
          </w:tcPr>
          <w:p>
            <w:pPr>
              <w:jc w:val="left"/>
              <w:ind w:left="0" w:right="0" w:firstLine="0" w:hanging="0"/>
            </w:pPr>
            <w:r>
              <w:rPr/>
              <w:t xml:space="preserve">54</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зачет проводится в виде итогового собеседования и состоит из тестового контроля, собеседования по представленному дневнику с обсуждением вопросов диагностики и лечения патологии терапевтического профиля у курируемых больных</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студент знакомится с данными лабораторного исследования: -клинический анализ  крови -биохимическое исследование крови -анализ мочи -анализ мокроты -анализ кала -анализ плевральной жидкости</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под руководством врача-терапевта студент ведет дневниковые записи в истории болезни; осваивает рецептуру и правила выписки льготных рецептов, рецептов на наркотические, наркосодержащие и приравненные к ним препараты, знакомится с  правилами  заполнения документов экспертизы нетрудоспособности</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r>
      <w:tr>
        <w:trPr/>
        <w:tc>
          <w:tcPr>
            <w:noWrap/>
          </w:tcPr>
          <w:p>
            <w:pPr>
              <w:jc w:val="left"/>
              <w:ind w:left="0" w:right="0" w:firstLine="0" w:hanging="0"/>
            </w:pPr>
            <w:r>
              <w:rPr/>
              <w:t xml:space="preserve">5</w:t>
            </w:r>
          </w:p>
        </w:tc>
        <w:tc>
          <w:tcPr>
            <w:tcW w:w="10000" w:type="dxa"/>
            <w:noWrap/>
          </w:tcPr>
          <w:p>
            <w:pPr>
              <w:jc w:val="left"/>
              <w:ind w:left="0" w:right="0" w:firstLine="0" w:hanging="0"/>
            </w:pPr>
            <w:r>
              <w:rPr/>
              <w:t xml:space="preserve">во время прохождения практики студент знакомится с инструментальными методами исследования больного:  Рентгенография органов грудной клетки,  УЗИ органов брюшной полости и малого таза ФГС Ректороманоскопия ЭКГ Функция внешнего дыхания ЭХОКС Под руководством врача студент изучает показания и противопоказания к инструментальным методам исследования. Студент присутствует при ФГС, знакомясь с характерными изменениями ЖКТ при язвенной болезни, гастрите. Студент должен уметь выполнить ЭКГ,  расшифровывать ЭКГ с классическими формами инфаркта миокарда, нарушениями ритма и проводимости. Студент должен уметь читать рентгенограммы при заболеваниях сердца, желудка, легких. Под руководством врача студент присутствует при выполнении плевральной пункции. Студент принимает участие в изучении функции внешнего дыхания у пациентов с легочной патологией (бронхиальной астмой и хронической обструктивной болезнью легких), оценивает результаты функциональных проб.</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6</w:t>
            </w:r>
          </w:p>
        </w:tc>
        <w:tc>
          <w:tcPr>
            <w:tcW w:w="10000" w:type="dxa"/>
            <w:noWrap/>
          </w:tcPr>
          <w:p>
            <w:pPr>
              <w:jc w:val="left"/>
              <w:ind w:left="0" w:right="0" w:firstLine="0" w:hanging="0"/>
            </w:pPr>
            <w:r>
              <w:rPr/>
              <w:t xml:space="preserve">во время прохождения производственной практики студент дежурит и оказывает пациентам неотложную помощь под руководством врача-терапевта. Перечень неотложных состояний, при которых необходимо освоить навыки оказания помощи: анафилактический шок приступ бронхиальной астмы гипертонический криз ангинозный статус, приступ стенокардии брадикардия, протекающая с приступом Морганьи-Эдемса-Стокса острая левожелудочковая недостаточность тромбоэмболия легочной артерии инфекционно-токсический (септический шок) пароксизм мерцательной аритмии желудочно-кишечные кровотечения пароксизм суправентрикулярной тахикардии пароксизм желудочковой тахикардии внезапная остановка кровообращения желудочно-кишечное кровотечение печеночная кома острая боль в животе острая почечная недостаточность</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7</w:t>
            </w:r>
          </w:p>
        </w:tc>
        <w:tc>
          <w:tcPr>
            <w:tcW w:w="10000" w:type="dxa"/>
            <w:noWrap/>
          </w:tcPr>
          <w:p>
            <w:pPr>
              <w:jc w:val="left"/>
              <w:ind w:left="0" w:right="0" w:firstLine="0" w:hanging="0"/>
            </w:pPr>
            <w:r>
              <w:rPr/>
              <w:t xml:space="preserve">беседа по вопросам деонтологии, соблюдению принципов профессиональной этики, знакомство с правилами ведения медицинской документации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108</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Формы контроля по производственной практике включают текущую и промежуточную аттестацию.</w:t>
      </w:r>
    </w:p>
    <w:p>
      <w:pPr/>
      <w:r>
        <w:rPr/>
        <w:t xml:space="preserve">Текущая аттестация предполагает ежедневный контроль работы студента, проведение тестирования.</w:t>
      </w:r>
    </w:p>
    <w:p>
      <w:pPr/>
      <w:r>
        <w:rPr/>
        <w:t xml:space="preserve">Ежедневно, в отделениях лечебно-профилактического учреждения с круглосуточным пребыванием (стационар), студент под контролем выполняет свойственные практике манипуляции и соблюдению санитарно-гигиенического режима, заполняет дневник по практике.</w:t>
      </w:r>
    </w:p>
    <w:p>
      <w:pPr/>
      <w:r>
        <w:rPr/>
        <w:t xml:space="preserve">По результатам обучения ежедневно заполняется дневник, в котором должны быть отражены все элементы практической работы.</w:t>
      </w:r>
    </w:p>
    <w:p>
      <w:pPr/>
      <w:r>
        <w:rPr/>
        <w:t xml:space="preserve">Записи в дневнике ежедневно заверяются представителями ЛПУ.</w:t>
      </w:r>
    </w:p>
    <w:p>
      <w:pPr/>
      <w:r>
        <w:rPr/>
        <w:t xml:space="preserve">Результаты самостоятельной работы, ее своевременное выполнение, качество и уровень знаний студента по изучаемой проблеме, а также ведение дневника, его содержание учитываются при промежуточной аттестации наравне с другими этапами итогового контроля по практике</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Студент проходит производственную практику в отделении терапевтического профиля на базе областных, городских и районных лечебно-профилактических учреждений.</w:t>
      </w:r>
    </w:p>
    <w:p>
      <w:pPr/>
      <w:r>
        <w:rPr/>
        <w:t xml:space="preserve">Руководство практикой осуществляет кафедра факультетской терапии, фтизиатрии, инфекционных болезней и эпидемиологии.</w:t>
      </w:r>
    </w:p>
    <w:p>
      <w:pPr/>
      <w:r>
        <w:rPr/>
        <w:t xml:space="preserve">Базы проведения производственной практики утверждаются приказом ректора университета.</w:t>
      </w:r>
    </w:p>
    <w:p>
      <w:pPr/>
      <w:r>
        <w:rPr/>
        <w:t xml:space="preserve">Студенты работают в качестве помощника врача стационара 12 дней. Практическая работа студента слагается из ежедневной 6-ти часовой работы и 2-х дежурств по 5 часов в соответствующем ЛПУ.</w:t>
      </w:r>
    </w:p>
    <w:p>
      <w:pPr/>
      <w:r>
        <w:rPr/>
        <w:t xml:space="preserve">Практическая работа - это курация больных, анализ проведенных данных исследований, посещение инструментальных исследований вместе с пациентом, дежурства по ЛПУ.</w:t>
      </w:r>
    </w:p>
    <w:p>
      <w:pPr/>
      <w:r>
        <w:rPr/>
        <w:t xml:space="preserve">Руководство практикой в г. Петрозаводске осуществляется сотрудниками кафедры факультетской терапии, фтизиатрии, инфекционных болезней и эпидемиологии. Руководитель производственной практики распределяет студентов по отделениям, следит за их переходом по подразделениям согласно составленному графику.</w:t>
      </w:r>
    </w:p>
    <w:p>
      <w:pPr/>
      <w:r>
        <w:rPr/>
        <w:t xml:space="preserve">Во время прохождения практики студенты выполняют правила внутреннего трудового распорядка лечебного учреждения и подчиняются главному врачу и руководителю практики.</w:t>
      </w:r>
    </w:p>
    <w:p>
      <w:pPr/>
      <w:r>
        <w:rPr/>
        <w:t xml:space="preserve">Студент принимает участие в работе врачебной комиссии, в научно-практических конференциях, в проведении санитарно-просветительной работы (беседы, лекции).</w:t>
      </w:r>
    </w:p>
    <w:p>
      <w:pPr/>
      <w:r>
        <w:rPr/>
        <w:t xml:space="preserve">Студент ежедневно заполняет дневник, который является единственным официальным документом, подтверждающим прохождение практики. Форма дневника прилагается</w:t>
      </w:r>
    </w:p>
    <w:p>
      <w:pPr/>
      <w:r>
        <w:rPr/>
        <w:t xml:space="preserve">Запись в дневнике начинают с описания базы, на которой проходит практика.</w:t>
      </w:r>
    </w:p>
    <w:p>
      <w:pPr/>
      <w:r>
        <w:rPr/>
        <w:t xml:space="preserve">На последующих страницах дневника студент отражает всю проделанную работу. В дневнике отмечаются все курируемые больные и кратким резюме в стиле эпикриза по каждому больному (формулировка диагноза, план лечения).</w:t>
      </w:r>
    </w:p>
    <w:p>
      <w:pPr/>
      <w:r>
        <w:rPr/>
        <w:t xml:space="preserve">В результате прохождения производственной практики </w:t>
      </w:r>
      <w:r>
        <w:rPr>
          <w:b w:val="1"/>
          <w:bCs w:val="1"/>
        </w:rPr>
        <w:t xml:space="preserve">студент должен получить следующие навыки и умения:</w:t>
      </w:r>
    </w:p>
    <w:p>
      <w:pPr>
        <w:numPr>
          <w:ilvl w:val="0"/>
          <w:numId w:val="2"/>
        </w:numPr>
      </w:pPr>
      <w:r>
        <w:rPr/>
        <w:t xml:space="preserve">Обследовать больных с наиболее частыми терапевтическими патологиями;</w:t>
      </w:r>
    </w:p>
    <w:p>
      <w:pPr>
        <w:numPr>
          <w:ilvl w:val="0"/>
          <w:numId w:val="2"/>
        </w:numPr>
      </w:pPr>
      <w:r>
        <w:rPr/>
        <w:t xml:space="preserve">Оценивать данные осмотра и опроса больного;</w:t>
      </w:r>
    </w:p>
    <w:p>
      <w:pPr>
        <w:numPr>
          <w:ilvl w:val="0"/>
          <w:numId w:val="2"/>
        </w:numPr>
      </w:pPr>
      <w:r>
        <w:rPr/>
        <w:t xml:space="preserve">Формулировать предварительный диагноз;</w:t>
      </w:r>
    </w:p>
    <w:p>
      <w:pPr>
        <w:numPr>
          <w:ilvl w:val="0"/>
          <w:numId w:val="2"/>
        </w:numPr>
      </w:pPr>
      <w:r>
        <w:rPr/>
        <w:t xml:space="preserve">Составлять план обследования;</w:t>
      </w:r>
    </w:p>
    <w:p>
      <w:pPr>
        <w:numPr>
          <w:ilvl w:val="0"/>
          <w:numId w:val="2"/>
        </w:numPr>
      </w:pPr>
      <w:r>
        <w:rPr/>
        <w:t xml:space="preserve">Проводить лечение больных под руководством врача;</w:t>
      </w:r>
    </w:p>
    <w:p>
      <w:pPr>
        <w:numPr>
          <w:ilvl w:val="0"/>
          <w:numId w:val="2"/>
        </w:numPr>
      </w:pPr>
      <w:r>
        <w:rPr/>
        <w:t xml:space="preserve">Давать ближайший и отдаленный прогноз;</w:t>
      </w:r>
    </w:p>
    <w:p>
      <w:pPr>
        <w:numPr>
          <w:ilvl w:val="0"/>
          <w:numId w:val="2"/>
        </w:numPr>
      </w:pPr>
      <w:r>
        <w:rPr/>
        <w:t xml:space="preserve">Давать рекомендации для амбулаторного лечения;</w:t>
      </w:r>
    </w:p>
    <w:p>
      <w:pPr>
        <w:numPr>
          <w:ilvl w:val="0"/>
          <w:numId w:val="2"/>
        </w:numPr>
      </w:pPr>
      <w:r>
        <w:rPr/>
        <w:t xml:space="preserve">Правильно оформлять медицинскую документацию.</w:t>
      </w:r>
    </w:p>
    <w:p>
      <w:pPr/>
      <w:r>
        <w:rPr/>
        <w:t xml:space="preserve">Владение навыками осуществляется согласно уровням:</w:t>
      </w:r>
      <w:r>
        <w:rPr/>
        <w:t xml:space="preserve"> </w:t>
      </w:r>
    </w:p>
    <w:p>
      <w:pPr>
        <w:numPr>
          <w:ilvl w:val="0"/>
          <w:numId w:val="3"/>
        </w:numPr>
      </w:pPr>
      <w:r>
        <w:rPr/>
        <w:t xml:space="preserve">Иметь представление, знать показания.</w:t>
      </w:r>
    </w:p>
    <w:p>
      <w:pPr>
        <w:numPr>
          <w:ilvl w:val="0"/>
          <w:numId w:val="3"/>
        </w:numPr>
      </w:pPr>
      <w:r>
        <w:rPr/>
        <w:t xml:space="preserve">Принять участие, ассистировать.</w:t>
      </w:r>
    </w:p>
    <w:p>
      <w:pPr>
        <w:numPr>
          <w:ilvl w:val="0"/>
          <w:numId w:val="3"/>
        </w:numPr>
      </w:pPr>
      <w:r>
        <w:rPr/>
        <w:t xml:space="preserve">Выполнять под руководством, под контролем.</w:t>
      </w:r>
    </w:p>
    <w:p>
      <w:pPr>
        <w:numPr>
          <w:ilvl w:val="0"/>
          <w:numId w:val="3"/>
        </w:numPr>
      </w:pPr>
      <w:r>
        <w:rPr/>
        <w:t xml:space="preserve">Выполнять самостоятельно.</w:t>
      </w:r>
    </w:p>
    <w:p>
      <w:pPr/>
      <w:r>
        <w:rPr/>
        <w:t xml:space="preserve">В дневнике представлена таблица с обозначением уровня владения конкретными навыками</w:t>
      </w:r>
    </w:p>
    <w:p>
      <w:pPr/>
      <w:r>
        <w:rPr/>
        <w:t xml:space="preserve">Итоговая форма контроля – </w:t>
      </w:r>
      <w:r>
        <w:rPr>
          <w:b w:val="1"/>
          <w:bCs w:val="1"/>
        </w:rPr>
        <w:t xml:space="preserve">дифференцированный зачет (зачет с оценкой)</w:t>
      </w:r>
      <w:r>
        <w:rPr/>
        <w:t xml:space="preserve">.</w:t>
      </w:r>
    </w:p>
    <w:p>
      <w:pPr/>
      <w:r>
        <w:rPr/>
        <w:t xml:space="preserve">Зачет проводится в форме </w:t>
      </w:r>
      <w:r>
        <w:rPr>
          <w:b w:val="1"/>
          <w:bCs w:val="1"/>
        </w:rPr>
        <w:t xml:space="preserve">собеседования</w:t>
      </w:r>
      <w:r>
        <w:rPr/>
        <w:t xml:space="preserve"> на кафедре факультетской терапии, фтизиатрии, инфекционных болезней и эпидемиологии.</w:t>
      </w:r>
    </w:p>
    <w:p>
      <w:pPr/>
      <w:r>
        <w:rPr/>
        <w:t xml:space="preserve">На собеседование студент представляет </w:t>
      </w:r>
      <w:r>
        <w:rPr>
          <w:b w:val="1"/>
          <w:bCs w:val="1"/>
        </w:rPr>
        <w:t xml:space="preserve">оформленный дневник</w:t>
      </w:r>
      <w:r>
        <w:rPr/>
        <w:t xml:space="preserve"> и </w:t>
      </w:r>
      <w:r>
        <w:rPr>
          <w:b w:val="1"/>
          <w:bCs w:val="1"/>
        </w:rPr>
        <w:t xml:space="preserve">характеристику работы студента, оформленную руководством учреждения за подписью главного врача, заверенную печатью. В характеристике указывается оценка, полученная за работу в отделении.</w:t>
      </w:r>
    </w:p>
    <w:p>
      <w:pPr/>
      <w:r>
        <w:rPr/>
        <w:t xml:space="preserve">Аттестация во время собеседования включает следующие оценки:</w:t>
      </w:r>
    </w:p>
    <w:p>
      <w:pPr>
        <w:numPr>
          <w:ilvl w:val="0"/>
          <w:numId w:val="4"/>
        </w:numPr>
      </w:pPr>
      <w:r>
        <w:rPr/>
        <w:t xml:space="preserve">Оценка за работу в отделении;</w:t>
      </w:r>
    </w:p>
    <w:p>
      <w:pPr>
        <w:numPr>
          <w:ilvl w:val="0"/>
          <w:numId w:val="4"/>
        </w:numPr>
      </w:pPr>
      <w:r>
        <w:rPr/>
        <w:t xml:space="preserve">Оценка за тестовое задание;</w:t>
      </w:r>
    </w:p>
    <w:p>
      <w:pPr>
        <w:numPr>
          <w:ilvl w:val="0"/>
          <w:numId w:val="4"/>
        </w:numPr>
      </w:pPr>
      <w:r>
        <w:rPr/>
        <w:t xml:space="preserve">Оценка за оформление дневника;</w:t>
      </w:r>
    </w:p>
    <w:p>
      <w:pPr>
        <w:numPr>
          <w:ilvl w:val="0"/>
          <w:numId w:val="4"/>
        </w:numPr>
      </w:pPr>
      <w:r>
        <w:rPr/>
        <w:t xml:space="preserve">Оценка за итоговое собеседование</w:t>
      </w:r>
    </w:p>
    <w:p>
      <w:pPr/>
      <w:r>
        <w:rPr/>
        <w:t xml:space="preserve"> </w:t>
      </w:r>
    </w:p>
    <w:p>
      <w:pPr/>
      <w:r>
        <w:rPr>
          <w:b w:val="1"/>
          <w:bCs w:val="1"/>
        </w:rPr>
        <w:t xml:space="preserve">Оценка за работу в отделении</w:t>
      </w:r>
      <w:r>
        <w:rPr/>
        <w:t xml:space="preserve">. Текущая аттестация предполагает ежедневный контроль работы студента в отделении. Студент обязан ежедневно присутствовать на практике, выполнить два дежурства, заполнять дневник, демонстрировать практические умения, отрабатывать навыки. Записи в дневнике проверяются преподавателем. Текущий контроль прохождения учебной практики осуществляется преподавателем путем ежедневного устного опроса, беседы, оценки освоения практических навыков.</w:t>
      </w:r>
    </w:p>
    <w:p>
      <w:pPr/>
      <w:r>
        <w:rPr/>
        <w:t xml:space="preserve">Для оценки работы в отделении может быть использована </w:t>
      </w:r>
      <w:r>
        <w:rPr/>
        <w:t xml:space="preserve"> </w:t>
      </w:r>
      <w:r>
        <w:rPr/>
        <w:t xml:space="preserve">балльно-рейтинговая система:</w:t>
      </w:r>
    </w:p>
    <w:tbl>
      <w:tblGrid>
        <w:gridCol/>
        <w:gridCol/>
        <w:gridCol/>
      </w:tblGrid>
      <w:tblPr>
        <w:tblW w:w="0" w:type="auto"/>
        <w:tblLayout w:type="autofit"/>
      </w:tblPr>
      <w:tr>
        <w:trPr/>
        <w:tc>
          <w:tcPr>
            <w:noWrap/>
          </w:tcPr>
          <w:p>
            <w:pPr/>
            <w:r>
              <w:rPr/>
              <w:t xml:space="preserve">Вид работы, форма текущего контроля</w:t>
            </w:r>
          </w:p>
        </w:tc>
        <w:tc>
          <w:tcPr>
            <w:noWrap/>
          </w:tcPr>
          <w:p>
            <w:pPr/>
            <w:r>
              <w:rPr/>
              <w:t xml:space="preserve">Количество баллов</w:t>
            </w:r>
          </w:p>
        </w:tc>
        <w:tc>
          <w:tcPr>
            <w:noWrap/>
          </w:tcPr>
          <w:p>
            <w:pPr/>
            <w:r>
              <w:rPr/>
              <w:t xml:space="preserve">Максимальное число баллов</w:t>
            </w:r>
          </w:p>
        </w:tc>
      </w:tr>
      <w:tr>
        <w:trPr/>
        <w:tc>
          <w:tcPr>
            <w:noWrap/>
          </w:tcPr>
          <w:p>
            <w:pPr/>
            <w:r>
              <w:rPr/>
              <w:t xml:space="preserve">Ежедневное посещение практики (№10)</w:t>
            </w:r>
          </w:p>
        </w:tc>
        <w:tc>
          <w:tcPr>
            <w:noWrap/>
          </w:tcPr>
          <w:p>
            <w:pPr/>
            <w:r>
              <w:rPr/>
              <w:t xml:space="preserve">5</w:t>
            </w:r>
          </w:p>
        </w:tc>
        <w:tc>
          <w:tcPr>
            <w:noWrap/>
          </w:tcPr>
          <w:p>
            <w:pPr/>
            <w:r>
              <w:rPr/>
              <w:t xml:space="preserve">50</w:t>
            </w:r>
          </w:p>
        </w:tc>
      </w:tr>
      <w:tr>
        <w:trPr/>
        <w:tc>
          <w:tcPr>
            <w:noWrap/>
          </w:tcPr>
          <w:p>
            <w:pPr/>
            <w:r>
              <w:rPr/>
              <w:t xml:space="preserve">Выполнение двух дежурств</w:t>
            </w:r>
          </w:p>
        </w:tc>
        <w:tc>
          <w:tcPr>
            <w:noWrap/>
          </w:tcPr>
          <w:p>
            <w:pPr/>
            <w:r>
              <w:rPr/>
              <w:t xml:space="preserve">10</w:t>
            </w:r>
          </w:p>
        </w:tc>
        <w:tc>
          <w:tcPr>
            <w:noWrap/>
          </w:tcPr>
          <w:p>
            <w:pPr/>
            <w:r>
              <w:rPr/>
              <w:t xml:space="preserve">20</w:t>
            </w:r>
          </w:p>
        </w:tc>
      </w:tr>
      <w:tr>
        <w:trPr/>
        <w:tc>
          <w:tcPr>
            <w:noWrap/>
          </w:tcPr>
          <w:p>
            <w:pPr/>
            <w:r>
              <w:rPr/>
              <w:t xml:space="preserve">Присутствие при выполнении и выполнение инструментальных методов исследования</w:t>
            </w:r>
          </w:p>
        </w:tc>
        <w:tc>
          <w:tcPr>
            <w:noWrap/>
          </w:tcPr>
          <w:p>
            <w:pPr/>
            <w:r>
              <w:rPr/>
              <w:t xml:space="preserve">10</w:t>
            </w:r>
          </w:p>
        </w:tc>
        <w:tc>
          <w:tcPr>
            <w:noWrap/>
          </w:tcPr>
          <w:p>
            <w:pPr/>
            <w:r>
              <w:rPr/>
              <w:t xml:space="preserve">50</w:t>
            </w:r>
          </w:p>
        </w:tc>
      </w:tr>
      <w:tr>
        <w:trPr/>
        <w:tc>
          <w:tcPr>
            <w:noWrap/>
          </w:tcPr>
          <w:p>
            <w:pPr/>
            <w:r>
              <w:rPr/>
              <w:t xml:space="preserve">Практическая работа: ведение историй болезни, курация больных</w:t>
            </w:r>
          </w:p>
        </w:tc>
        <w:tc>
          <w:tcPr>
            <w:noWrap/>
          </w:tcPr>
          <w:p>
            <w:pPr/>
            <w:r>
              <w:rPr/>
              <w:t xml:space="preserve">0-5</w:t>
            </w:r>
          </w:p>
        </w:tc>
        <w:tc>
          <w:tcPr>
            <w:noWrap/>
          </w:tcPr>
          <w:p>
            <w:pPr/>
            <w:r>
              <w:rPr/>
              <w:t xml:space="preserve">50</w:t>
            </w:r>
          </w:p>
        </w:tc>
      </w:tr>
    </w:tbl>
    <w:p>
      <w:pPr/>
      <w:r>
        <w:rPr/>
        <w:t xml:space="preserve"> </w:t>
      </w:r>
    </w:p>
    <w:p>
      <w:pPr/>
      <w:r>
        <w:rPr>
          <w:b w:val="1"/>
          <w:bCs w:val="1"/>
        </w:rPr>
        <w:t xml:space="preserve">Предусмотрены следующие штрафные санкции:</w:t>
      </w:r>
    </w:p>
    <w:p>
      <w:pPr/>
      <w:r>
        <w:rPr/>
        <w:t xml:space="preserve">Пропуск дня практики без уважительной причины – минус 25 баллов</w:t>
      </w:r>
    </w:p>
    <w:p>
      <w:pPr/>
      <w:r>
        <w:rPr/>
        <w:t xml:space="preserve">Недобросовестное отношение к обязанностям – минус 20 баллов</w:t>
      </w:r>
    </w:p>
    <w:p>
      <w:pPr/>
      <w:r>
        <w:rPr/>
        <w:t xml:space="preserve">Недисциплинированность – минус 20 баллов</w:t>
      </w:r>
    </w:p>
    <w:p>
      <w:pPr/>
      <w:r>
        <w:rPr/>
        <w:t xml:space="preserve">Нарушение этики и деонтологии – минус 20 баллов</w:t>
      </w:r>
    </w:p>
    <w:p>
      <w:pPr/>
      <w:r>
        <w:rPr/>
        <w:t xml:space="preserve">Несоблюдение времени работы – минус 20 баллов</w:t>
      </w:r>
    </w:p>
    <w:p>
      <w:pPr/>
      <w:r>
        <w:rPr>
          <w:b w:val="1"/>
          <w:bCs w:val="1"/>
        </w:rPr>
        <w:t xml:space="preserve"> </w:t>
      </w:r>
    </w:p>
    <w:p>
      <w:pPr/>
      <w:r>
        <w:rPr>
          <w:b w:val="1"/>
          <w:bCs w:val="1"/>
        </w:rPr>
        <w:t xml:space="preserve">Минимальное число баллов, которые студент может набрать по учебной практике для того, чтобы быть аттестованным – 100 баллов.</w:t>
      </w:r>
    </w:p>
    <w:p>
      <w:pPr/>
      <w:r>
        <w:rPr>
          <w:b w:val="1"/>
          <w:bCs w:val="1"/>
        </w:rPr>
        <w:t xml:space="preserve">Количество баллов от 101 до 120 баллов – соответствует оценке удовлетворительно, 121-150 баллов – хорошо, 151-170 баллов – отлично.</w:t>
      </w:r>
    </w:p>
    <w:p>
      <w:pPr/>
      <w:r>
        <w:rPr/>
        <w:t xml:space="preserve"> </w:t>
      </w:r>
    </w:p>
    <w:p>
      <w:pPr/>
      <w:r>
        <w:rPr/>
        <w:t xml:space="preserve">Оценка за данный этап проводится врачом, заведующим отделением или преподавателем, ответственным за практику. Оценка учитывается на итоговом собеседовании на основании представленного дневника и характеристики из лечебного учреждения.</w:t>
      </w:r>
    </w:p>
    <w:p>
      <w:pPr/>
      <w:r>
        <w:rPr/>
        <w:t xml:space="preserve"> </w:t>
      </w:r>
    </w:p>
    <w:p>
      <w:pPr/>
      <w:r>
        <w:rPr>
          <w:b w:val="1"/>
          <w:bCs w:val="1"/>
        </w:rPr>
        <w:t xml:space="preserve">Оценка за тестовое задание</w:t>
      </w:r>
    </w:p>
    <w:p>
      <w:pPr/>
      <w:r>
        <w:rPr/>
        <w:t xml:space="preserve">Тестовые задания подготовлены на кафедре, представлены для ознакомления в электронном ресурсе.</w:t>
      </w:r>
    </w:p>
    <w:p>
      <w:pPr/>
      <w:r>
        <w:rPr/>
        <w:t xml:space="preserve">Тестовый контроль осуществляется в виде итогового тестирования, данное задание включает 30 вопросов. Проводится перед итоговым собеседованием в электронном ресурсе.</w:t>
      </w:r>
    </w:p>
    <w:p>
      <w:pPr/>
      <w:r>
        <w:rPr/>
        <w:t xml:space="preserve">Оценка отлично – </w:t>
      </w:r>
      <w:r>
        <w:rPr>
          <w:b w:val="1"/>
          <w:bCs w:val="1"/>
        </w:rPr>
        <w:t xml:space="preserve">91-100% </w:t>
      </w:r>
      <w:r>
        <w:rPr/>
        <w:t xml:space="preserve">правильных ответов</w:t>
      </w:r>
    </w:p>
    <w:p>
      <w:pPr/>
      <w:r>
        <w:rPr/>
        <w:t xml:space="preserve">Оценка хорошо – </w:t>
      </w:r>
      <w:r>
        <w:rPr>
          <w:b w:val="1"/>
          <w:bCs w:val="1"/>
        </w:rPr>
        <w:t xml:space="preserve">81-90%</w:t>
      </w:r>
      <w:r>
        <w:rPr/>
        <w:t xml:space="preserve"> правильных ответов</w:t>
      </w:r>
    </w:p>
    <w:p>
      <w:pPr/>
      <w:r>
        <w:rPr/>
        <w:t xml:space="preserve">Оценка удовлетворительно – </w:t>
      </w:r>
      <w:r>
        <w:rPr>
          <w:b w:val="1"/>
          <w:bCs w:val="1"/>
        </w:rPr>
        <w:t xml:space="preserve">70-80%</w:t>
      </w:r>
      <w:r>
        <w:rPr/>
        <w:t xml:space="preserve"> правильных ответов</w:t>
      </w:r>
    </w:p>
    <w:p>
      <w:pPr/>
      <w:r>
        <w:rPr/>
        <w:t xml:space="preserve">Оценка неудовлетворительно – </w:t>
      </w:r>
      <w:r>
        <w:rPr>
          <w:b w:val="1"/>
          <w:bCs w:val="1"/>
        </w:rPr>
        <w:t xml:space="preserve">69%</w:t>
      </w:r>
      <w:r>
        <w:rPr/>
        <w:t xml:space="preserve"> и менее правильных ответов</w:t>
      </w:r>
    </w:p>
    <w:p>
      <w:pPr/>
      <w:r>
        <w:rPr>
          <w:b w:val="1"/>
          <w:bCs w:val="1"/>
        </w:rPr>
        <w:t xml:space="preserve"> </w:t>
      </w:r>
    </w:p>
    <w:p>
      <w:pPr/>
      <w:r>
        <w:rPr>
          <w:b w:val="1"/>
          <w:bCs w:val="1"/>
        </w:rPr>
        <w:t xml:space="preserve">Оценка за оформление дневника</w:t>
      </w:r>
    </w:p>
    <w:p>
      <w:pPr/>
      <w:r>
        <w:rPr/>
        <w:t xml:space="preserve">Дневник оформляется по вышеуказанным правилам. Оценку устанавливает преподаватель на основании полноты записей, грамотности формулировки диагнозов, правильности выбранной тактики лечения, аккуратности ведения дневника.</w:t>
      </w:r>
    </w:p>
    <w:p>
      <w:pPr/>
      <w:r>
        <w:rPr/>
        <w:t xml:space="preserve">Проверку дневника осуществляют руководитель практики и принимающие экзаменаторы – сотрудник кафедры во время собеседования.</w:t>
      </w:r>
    </w:p>
    <w:p>
      <w:pPr/>
      <w:r>
        <w:rPr>
          <w:b w:val="1"/>
          <w:bCs w:val="1"/>
        </w:rPr>
        <w:t xml:space="preserve"> </w:t>
      </w:r>
    </w:p>
    <w:p>
      <w:pPr/>
      <w:r>
        <w:rPr>
          <w:b w:val="1"/>
          <w:bCs w:val="1"/>
        </w:rPr>
        <w:t xml:space="preserve">Оценка за итоговое собеседование</w:t>
      </w:r>
    </w:p>
    <w:p>
      <w:pPr/>
      <w:r>
        <w:rPr/>
        <w:t xml:space="preserve">Во время собеседования проверяется документация и проводится опрос по «Дневнику производственной практики»: оцениваются правильность интерпретации результатов клинического обследования больных, умение составить план дополнительных исследований и оценить полученные результаты, сформулировать предварительный и клинический диагнозы, назначить лечение. Также оценивается умение студента диагностировать и оказывать помощь при неотложных состояниях. В ходе собеседования студент комментирует записи, сделанные в «Дневнике производственной практики», поясняет и отстаивает описанную в нем диагностическую и лечебную тактику, обосновывает достигнутый уровень овладения практическими умениями.</w:t>
      </w:r>
    </w:p>
    <w:p>
      <w:pPr/>
      <w:r>
        <w:rPr/>
        <w:t xml:space="preserve">За итоговое собеседование выставляется оценка по пятибалльной системе.</w:t>
      </w:r>
    </w:p>
    <w:p>
      <w:pPr/>
      <w:r>
        <w:rPr>
          <w:b w:val="1"/>
          <w:bCs w:val="1"/>
        </w:rPr>
        <w:t xml:space="preserve"> </w:t>
      </w:r>
    </w:p>
    <w:p>
      <w:pPr/>
      <w:r>
        <w:rPr>
          <w:b w:val="1"/>
          <w:bCs w:val="1"/>
        </w:rPr>
        <w:t xml:space="preserve">Общая оценка</w:t>
      </w:r>
      <w:r>
        <w:rPr/>
        <w:t xml:space="preserve"> по практике суммируется, исходя из всех четырех составляющих, собеседование проводится в</w:t>
      </w:r>
      <w:r>
        <w:rPr/>
        <w:t xml:space="preserve"> </w:t>
      </w:r>
      <w:r>
        <w:rPr/>
        <w:t xml:space="preserve">даты, определяемые дирекцией Медицинского института им. проф. А.П. Зильбера и </w:t>
      </w:r>
      <w:r>
        <w:rPr/>
        <w:t xml:space="preserve"> </w:t>
      </w:r>
      <w:r>
        <w:rPr/>
        <w:t xml:space="preserve">по расписанию, установленному на кафедре</w:t>
      </w:r>
      <w:r>
        <w:rPr>
          <w:b w:val="1"/>
          <w:bCs w:val="1"/>
        </w:rPr>
        <w:t xml:space="preserve">.</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тест; дневник.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Тест</w:t>
      </w:r>
    </w:p>
    <w:p>
      <w:pPr>
        <w:jc w:val="numTab"/>
        <w:spacing w:before="280" w:after="280"/>
      </w:pPr>
      <w:r>
        <w:rPr>
          <w:b w:val="1"/>
          <w:bCs w:val="1"/>
        </w:rPr>
        <w:t xml:space="preserve">Дневник</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Зачет</w:t>
      </w:r>
    </w:p>
    <w:p>
      <w:pPr/>
      <w:r>
        <w:rPr/>
        <w:t xml:space="preserve">Студент проходит производственную практику в отделении терапевтического профиля на базе областных, городских и районных лечебно-профилактических учреждений.</w:t>
      </w:r>
    </w:p>
    <w:p>
      <w:pPr/>
      <w:r>
        <w:rPr/>
        <w:t xml:space="preserve">Руководство практикой осуществляет кафедра факультетской терапии, фтизиатрии, инфекционных болезней и эпидемиологии.</w:t>
      </w:r>
    </w:p>
    <w:p>
      <w:pPr/>
      <w:r>
        <w:rPr/>
        <w:t xml:space="preserve">Базы проведения производственной практики утверждаются приказом ректора университета.</w:t>
      </w:r>
    </w:p>
    <w:p>
      <w:pPr/>
      <w:r>
        <w:rPr/>
        <w:t xml:space="preserve">Студенты работают в качестве помощника врача стационара 12 дней. Практическая работа студента слагается из ежедневной 6-ти часовой работы и 2-х дежурств по 5 часов в соответствующем ЛПУ.</w:t>
      </w:r>
    </w:p>
    <w:p>
      <w:pPr/>
      <w:r>
        <w:rPr/>
        <w:t xml:space="preserve">Практическая работа - это курация больных, анализ проведенных данных исследований, посещение инструментальных исследований вместе с пациентом, дежурства по ЛПУ.</w:t>
      </w:r>
    </w:p>
    <w:p>
      <w:pPr/>
      <w:r>
        <w:rPr/>
        <w:t xml:space="preserve">Руководство практикой в г. Петрозаводске осуществляется сотрудниками кафедры факультетской терапии, фтизиатрии, инфекционных болезней и эпидемиологии. Руководитель производственной практики распределяет студентов по отделениям, следит за их переходом по подразделениям согласно составленному графику.</w:t>
      </w:r>
    </w:p>
    <w:p>
      <w:pPr/>
      <w:r>
        <w:rPr/>
        <w:t xml:space="preserve">Во время прохождения практики студенты выполняют правила внутреннего трудового распорядка лечебного учреждения и подчиняются главному врачу и руководителю практики.</w:t>
      </w:r>
    </w:p>
    <w:p>
      <w:pPr/>
      <w:r>
        <w:rPr/>
        <w:t xml:space="preserve">Студент принимает участие в работе врачебной комиссии, в научно-практических конференциях, в проведении санитарно-просветительной работы (беседы, лекции).</w:t>
      </w:r>
    </w:p>
    <w:p>
      <w:pPr/>
      <w:r>
        <w:rPr/>
        <w:t xml:space="preserve">Студент ежедневно заполняет дневник, который является единственным официальным документом, подтверждающим прохождение практики. Форма дневника прилагается</w:t>
      </w:r>
    </w:p>
    <w:p>
      <w:pPr/>
      <w:r>
        <w:rPr/>
        <w:t xml:space="preserve">Запись в дневнике начинают с описания базы, на которой проходит практика.</w:t>
      </w:r>
    </w:p>
    <w:p>
      <w:pPr/>
      <w:r>
        <w:rPr/>
        <w:t xml:space="preserve">На последующих страницах дневника студент отражает всю проделанную работу. В дневнике отмечаются все курируемые больные и кратким резюме в стиле эпикриза по каждому больному (формулировка диагноза, план лечения).</w:t>
      </w:r>
    </w:p>
    <w:p>
      <w:pPr/>
      <w:r>
        <w:rPr/>
        <w:t xml:space="preserve">В результате прохождения производственной практики </w:t>
      </w:r>
      <w:r>
        <w:rPr>
          <w:b w:val="1"/>
          <w:bCs w:val="1"/>
        </w:rPr>
        <w:t xml:space="preserve">студент должен получить следующие навыки и умения:</w:t>
      </w:r>
    </w:p>
    <w:p>
      <w:pPr>
        <w:numPr>
          <w:ilvl w:val="0"/>
          <w:numId w:val="5"/>
        </w:numPr>
      </w:pPr>
      <w:r>
        <w:rPr/>
        <w:t xml:space="preserve">Обследовать больных с наиболее частыми терапевтическими патологиями;</w:t>
      </w:r>
    </w:p>
    <w:p>
      <w:pPr>
        <w:numPr>
          <w:ilvl w:val="0"/>
          <w:numId w:val="5"/>
        </w:numPr>
      </w:pPr>
      <w:r>
        <w:rPr/>
        <w:t xml:space="preserve">Оценивать данные осмотра и опроса больного;</w:t>
      </w:r>
    </w:p>
    <w:p>
      <w:pPr>
        <w:numPr>
          <w:ilvl w:val="0"/>
          <w:numId w:val="5"/>
        </w:numPr>
      </w:pPr>
      <w:r>
        <w:rPr/>
        <w:t xml:space="preserve">Формулировать предварительный диагноз;</w:t>
      </w:r>
    </w:p>
    <w:p>
      <w:pPr>
        <w:numPr>
          <w:ilvl w:val="0"/>
          <w:numId w:val="5"/>
        </w:numPr>
      </w:pPr>
      <w:r>
        <w:rPr/>
        <w:t xml:space="preserve">Составлять план обследования;</w:t>
      </w:r>
    </w:p>
    <w:p>
      <w:pPr>
        <w:numPr>
          <w:ilvl w:val="0"/>
          <w:numId w:val="5"/>
        </w:numPr>
      </w:pPr>
      <w:r>
        <w:rPr/>
        <w:t xml:space="preserve">Проводить лечение больных под руководством врача;</w:t>
      </w:r>
    </w:p>
    <w:p>
      <w:pPr>
        <w:numPr>
          <w:ilvl w:val="0"/>
          <w:numId w:val="5"/>
        </w:numPr>
      </w:pPr>
      <w:r>
        <w:rPr/>
        <w:t xml:space="preserve">Давать ближайший и отдаленный прогноз;</w:t>
      </w:r>
    </w:p>
    <w:p>
      <w:pPr>
        <w:numPr>
          <w:ilvl w:val="0"/>
          <w:numId w:val="5"/>
        </w:numPr>
      </w:pPr>
      <w:r>
        <w:rPr/>
        <w:t xml:space="preserve">Давать рекомендации для амбулаторного лечения;</w:t>
      </w:r>
    </w:p>
    <w:p>
      <w:pPr>
        <w:numPr>
          <w:ilvl w:val="0"/>
          <w:numId w:val="5"/>
        </w:numPr>
      </w:pPr>
      <w:r>
        <w:rPr/>
        <w:t xml:space="preserve">Правильно оформлять медицинскую документацию.</w:t>
      </w:r>
    </w:p>
    <w:p>
      <w:pPr/>
      <w:r>
        <w:rPr/>
        <w:t xml:space="preserve">Владение навыками осуществляется согласно уровням:</w:t>
      </w:r>
      <w:r>
        <w:rPr/>
        <w:t xml:space="preserve"> </w:t>
      </w:r>
    </w:p>
    <w:p>
      <w:pPr>
        <w:numPr>
          <w:ilvl w:val="0"/>
          <w:numId w:val="6"/>
        </w:numPr>
      </w:pPr>
      <w:r>
        <w:rPr/>
        <w:t xml:space="preserve">Иметь представление, знать показания.</w:t>
      </w:r>
    </w:p>
    <w:p>
      <w:pPr>
        <w:numPr>
          <w:ilvl w:val="0"/>
          <w:numId w:val="6"/>
        </w:numPr>
      </w:pPr>
      <w:r>
        <w:rPr/>
        <w:t xml:space="preserve">Принять участие, ассистировать.</w:t>
      </w:r>
    </w:p>
    <w:p>
      <w:pPr>
        <w:numPr>
          <w:ilvl w:val="0"/>
          <w:numId w:val="6"/>
        </w:numPr>
      </w:pPr>
      <w:r>
        <w:rPr/>
        <w:t xml:space="preserve">Выполнять под руководством, под контролем.</w:t>
      </w:r>
    </w:p>
    <w:p>
      <w:pPr>
        <w:numPr>
          <w:ilvl w:val="0"/>
          <w:numId w:val="6"/>
        </w:numPr>
      </w:pPr>
      <w:r>
        <w:rPr/>
        <w:t xml:space="preserve">Выполнять самостоятельно.</w:t>
      </w:r>
    </w:p>
    <w:p>
      <w:pPr/>
      <w:r>
        <w:rPr/>
        <w:t xml:space="preserve">В дневнике представлена таблица с обозначением уровня владения конкретными навыками</w:t>
      </w:r>
    </w:p>
    <w:p>
      <w:pPr/>
      <w:r>
        <w:rPr/>
        <w:t xml:space="preserve">Итоговая форма контроля – </w:t>
      </w:r>
      <w:r>
        <w:rPr>
          <w:b w:val="1"/>
          <w:bCs w:val="1"/>
        </w:rPr>
        <w:t xml:space="preserve">дифференцированный зачет (зачет с оценкой)</w:t>
      </w:r>
      <w:r>
        <w:rPr/>
        <w:t xml:space="preserve">.</w:t>
      </w:r>
    </w:p>
    <w:p>
      <w:pPr/>
      <w:r>
        <w:rPr/>
        <w:t xml:space="preserve">Зачет проводится в форме </w:t>
      </w:r>
      <w:r>
        <w:rPr>
          <w:b w:val="1"/>
          <w:bCs w:val="1"/>
        </w:rPr>
        <w:t xml:space="preserve">собеседования</w:t>
      </w:r>
      <w:r>
        <w:rPr/>
        <w:t xml:space="preserve"> на кафедре факультетской терапии, фтизиатрии, инфекционных болезней и эпидемиологии.</w:t>
      </w:r>
    </w:p>
    <w:p>
      <w:pPr/>
      <w:r>
        <w:rPr/>
        <w:t xml:space="preserve">На собеседование студент представляет </w:t>
      </w:r>
      <w:r>
        <w:rPr>
          <w:b w:val="1"/>
          <w:bCs w:val="1"/>
        </w:rPr>
        <w:t xml:space="preserve">оформленный дневник</w:t>
      </w:r>
      <w:r>
        <w:rPr/>
        <w:t xml:space="preserve"> и </w:t>
      </w:r>
      <w:r>
        <w:rPr>
          <w:b w:val="1"/>
          <w:bCs w:val="1"/>
        </w:rPr>
        <w:t xml:space="preserve">характеристику работы студента, оформленную руководством учреждения за подписью главного врача, заверенную печатью. В характеристике указывается оценка, полученная за работу в отделении.</w:t>
      </w:r>
    </w:p>
    <w:p>
      <w:pPr/>
      <w:r>
        <w:rPr/>
        <w:t xml:space="preserve">Аттестация во время собеседования включает следующие оценки:</w:t>
      </w:r>
    </w:p>
    <w:p>
      <w:pPr>
        <w:numPr>
          <w:ilvl w:val="0"/>
          <w:numId w:val="7"/>
        </w:numPr>
      </w:pPr>
      <w:r>
        <w:rPr/>
        <w:t xml:space="preserve">Оценка за работу в отделении;</w:t>
      </w:r>
    </w:p>
    <w:p>
      <w:pPr>
        <w:numPr>
          <w:ilvl w:val="0"/>
          <w:numId w:val="7"/>
        </w:numPr>
      </w:pPr>
      <w:r>
        <w:rPr/>
        <w:t xml:space="preserve">Оценка за тестовое задание;</w:t>
      </w:r>
    </w:p>
    <w:p>
      <w:pPr>
        <w:numPr>
          <w:ilvl w:val="0"/>
          <w:numId w:val="7"/>
        </w:numPr>
      </w:pPr>
      <w:r>
        <w:rPr/>
        <w:t xml:space="preserve">Оценка за оформление дневника;</w:t>
      </w:r>
    </w:p>
    <w:p>
      <w:pPr>
        <w:numPr>
          <w:ilvl w:val="0"/>
          <w:numId w:val="7"/>
        </w:numPr>
      </w:pPr>
      <w:r>
        <w:rPr/>
        <w:t xml:space="preserve">Оценка за итоговое собеседование</w:t>
      </w:r>
    </w:p>
    <w:p>
      <w:pPr/>
      <w:r>
        <w:rPr/>
        <w:t xml:space="preserve"> </w:t>
      </w:r>
    </w:p>
    <w:p>
      <w:pPr/>
      <w:r>
        <w:rPr>
          <w:b w:val="1"/>
          <w:bCs w:val="1"/>
        </w:rPr>
        <w:t xml:space="preserve">Оценка за работу в отделении</w:t>
      </w:r>
      <w:r>
        <w:rPr/>
        <w:t xml:space="preserve">. Текущая аттестация предполагает ежедневный контроль работы студента в отделении. Студент обязан ежедневно присутствовать на практике, выполнить два дежурства, заполнять дневник, демонстрировать практические умения, отрабатывать навыки. Записи в дневнике проверяются преподавателем. Текущий контроль прохождения учебной практики осуществляется преподавателем путем ежедневного устного опроса, беседы, оценки освоения практических навыков.</w:t>
      </w:r>
    </w:p>
    <w:p>
      <w:pPr/>
      <w:r>
        <w:rPr/>
        <w:t xml:space="preserve">Для оценки работы в отделении может быть использована </w:t>
      </w:r>
      <w:r>
        <w:rPr/>
        <w:t xml:space="preserve"> </w:t>
      </w:r>
      <w:r>
        <w:rPr/>
        <w:t xml:space="preserve">балльно-рейтинговая система:</w:t>
      </w:r>
    </w:p>
    <w:tbl>
      <w:tblGrid>
        <w:gridCol/>
        <w:gridCol/>
        <w:gridCol/>
      </w:tblGrid>
      <w:tblPr>
        <w:tblW w:w="0" w:type="auto"/>
        <w:tblLayout w:type="autofit"/>
      </w:tblPr>
      <w:tr>
        <w:trPr/>
        <w:tc>
          <w:tcPr>
            <w:noWrap/>
          </w:tcPr>
          <w:p>
            <w:pPr/>
            <w:r>
              <w:rPr/>
              <w:t xml:space="preserve">Вид работы, форма текущего контроля</w:t>
            </w:r>
          </w:p>
        </w:tc>
        <w:tc>
          <w:tcPr>
            <w:noWrap/>
          </w:tcPr>
          <w:p>
            <w:pPr/>
            <w:r>
              <w:rPr/>
              <w:t xml:space="preserve">Количество баллов</w:t>
            </w:r>
          </w:p>
        </w:tc>
        <w:tc>
          <w:tcPr>
            <w:noWrap/>
          </w:tcPr>
          <w:p>
            <w:pPr/>
            <w:r>
              <w:rPr/>
              <w:t xml:space="preserve">Максимальное число баллов</w:t>
            </w:r>
          </w:p>
        </w:tc>
      </w:tr>
      <w:tr>
        <w:trPr/>
        <w:tc>
          <w:tcPr>
            <w:noWrap/>
          </w:tcPr>
          <w:p>
            <w:pPr/>
            <w:r>
              <w:rPr/>
              <w:t xml:space="preserve">Ежедневное посещение практики (№10)</w:t>
            </w:r>
          </w:p>
        </w:tc>
        <w:tc>
          <w:tcPr>
            <w:noWrap/>
          </w:tcPr>
          <w:p>
            <w:pPr/>
            <w:r>
              <w:rPr/>
              <w:t xml:space="preserve">5</w:t>
            </w:r>
          </w:p>
        </w:tc>
        <w:tc>
          <w:tcPr>
            <w:noWrap/>
          </w:tcPr>
          <w:p>
            <w:pPr/>
            <w:r>
              <w:rPr/>
              <w:t xml:space="preserve">50</w:t>
            </w:r>
          </w:p>
        </w:tc>
      </w:tr>
      <w:tr>
        <w:trPr/>
        <w:tc>
          <w:tcPr>
            <w:noWrap/>
          </w:tcPr>
          <w:p>
            <w:pPr/>
            <w:r>
              <w:rPr/>
              <w:t xml:space="preserve">Выполнение двух дежурств</w:t>
            </w:r>
          </w:p>
        </w:tc>
        <w:tc>
          <w:tcPr>
            <w:noWrap/>
          </w:tcPr>
          <w:p>
            <w:pPr/>
            <w:r>
              <w:rPr/>
              <w:t xml:space="preserve">10</w:t>
            </w:r>
          </w:p>
        </w:tc>
        <w:tc>
          <w:tcPr>
            <w:noWrap/>
          </w:tcPr>
          <w:p>
            <w:pPr/>
            <w:r>
              <w:rPr/>
              <w:t xml:space="preserve">20</w:t>
            </w:r>
          </w:p>
        </w:tc>
      </w:tr>
      <w:tr>
        <w:trPr/>
        <w:tc>
          <w:tcPr>
            <w:noWrap/>
          </w:tcPr>
          <w:p>
            <w:pPr/>
            <w:r>
              <w:rPr/>
              <w:t xml:space="preserve">Присутствие при выполнении и выполнение инструментальных методов исследования</w:t>
            </w:r>
          </w:p>
        </w:tc>
        <w:tc>
          <w:tcPr>
            <w:noWrap/>
          </w:tcPr>
          <w:p>
            <w:pPr/>
            <w:r>
              <w:rPr/>
              <w:t xml:space="preserve">10</w:t>
            </w:r>
          </w:p>
        </w:tc>
        <w:tc>
          <w:tcPr>
            <w:noWrap/>
          </w:tcPr>
          <w:p>
            <w:pPr/>
            <w:r>
              <w:rPr/>
              <w:t xml:space="preserve">50</w:t>
            </w:r>
          </w:p>
        </w:tc>
      </w:tr>
      <w:tr>
        <w:trPr/>
        <w:tc>
          <w:tcPr>
            <w:noWrap/>
          </w:tcPr>
          <w:p>
            <w:pPr/>
            <w:r>
              <w:rPr/>
              <w:t xml:space="preserve">Практическая работа: ведение историй болезни, курация больных</w:t>
            </w:r>
          </w:p>
        </w:tc>
        <w:tc>
          <w:tcPr>
            <w:noWrap/>
          </w:tcPr>
          <w:p>
            <w:pPr/>
            <w:r>
              <w:rPr/>
              <w:t xml:space="preserve">0-5</w:t>
            </w:r>
          </w:p>
        </w:tc>
        <w:tc>
          <w:tcPr>
            <w:noWrap/>
          </w:tcPr>
          <w:p>
            <w:pPr/>
            <w:r>
              <w:rPr/>
              <w:t xml:space="preserve">50</w:t>
            </w:r>
          </w:p>
        </w:tc>
      </w:tr>
    </w:tbl>
    <w:p>
      <w:pPr/>
      <w:r>
        <w:rPr/>
        <w:t xml:space="preserve"> </w:t>
      </w:r>
    </w:p>
    <w:p>
      <w:pPr/>
      <w:r>
        <w:rPr>
          <w:b w:val="1"/>
          <w:bCs w:val="1"/>
        </w:rPr>
        <w:t xml:space="preserve">Предусмотрены следующие штрафные санкции:</w:t>
      </w:r>
    </w:p>
    <w:p>
      <w:pPr/>
      <w:r>
        <w:rPr/>
        <w:t xml:space="preserve">Пропуск дня практики без уважительной причины – минус 25 баллов</w:t>
      </w:r>
    </w:p>
    <w:p>
      <w:pPr/>
      <w:r>
        <w:rPr/>
        <w:t xml:space="preserve">Недобросовестное отношение к обязанностям – минус 20 баллов</w:t>
      </w:r>
    </w:p>
    <w:p>
      <w:pPr/>
      <w:r>
        <w:rPr/>
        <w:t xml:space="preserve">Недисциплинированность – минус 20 баллов</w:t>
      </w:r>
    </w:p>
    <w:p>
      <w:pPr/>
      <w:r>
        <w:rPr/>
        <w:t xml:space="preserve">Нарушение этики и деонтологии – минус 20 баллов</w:t>
      </w:r>
    </w:p>
    <w:p>
      <w:pPr/>
      <w:r>
        <w:rPr/>
        <w:t xml:space="preserve">Несоблюдение времени работы – минус 20 баллов</w:t>
      </w:r>
    </w:p>
    <w:p>
      <w:pPr/>
      <w:r>
        <w:rPr>
          <w:b w:val="1"/>
          <w:bCs w:val="1"/>
        </w:rPr>
        <w:t xml:space="preserve"> </w:t>
      </w:r>
    </w:p>
    <w:p>
      <w:pPr/>
      <w:r>
        <w:rPr>
          <w:b w:val="1"/>
          <w:bCs w:val="1"/>
        </w:rPr>
        <w:t xml:space="preserve">Минимальное число баллов, которые студент может набрать по учебной практике для того, чтобы быть аттестованным – 100 баллов.</w:t>
      </w:r>
    </w:p>
    <w:p>
      <w:pPr/>
      <w:r>
        <w:rPr>
          <w:b w:val="1"/>
          <w:bCs w:val="1"/>
        </w:rPr>
        <w:t xml:space="preserve">Количество баллов от 101 до 120 баллов – соответствует оценке удовлетворительно, 121-150 баллов – хорошо, 151-170 баллов – отлично.</w:t>
      </w:r>
    </w:p>
    <w:p>
      <w:pPr/>
      <w:r>
        <w:rPr/>
        <w:t xml:space="preserve"> </w:t>
      </w:r>
    </w:p>
    <w:p>
      <w:pPr/>
      <w:r>
        <w:rPr/>
        <w:t xml:space="preserve">Оценка за данный этап проводится врачом, заведующим отделением или преподавателем, ответственным за практику. Оценка учитывается на итоговом собеседовании на основании представленного дневника и характеристики из лечебного учреждения.</w:t>
      </w:r>
    </w:p>
    <w:p>
      <w:pPr/>
      <w:r>
        <w:rPr/>
        <w:t xml:space="preserve"> </w:t>
      </w:r>
    </w:p>
    <w:p>
      <w:pPr/>
      <w:r>
        <w:rPr>
          <w:b w:val="1"/>
          <w:bCs w:val="1"/>
        </w:rPr>
        <w:t xml:space="preserve">Оценка за тестовое задание</w:t>
      </w:r>
    </w:p>
    <w:p>
      <w:pPr/>
      <w:r>
        <w:rPr/>
        <w:t xml:space="preserve">Тестовые задания подготовлены на кафедре, представлены для ознакомления в электронном ресурсе.</w:t>
      </w:r>
    </w:p>
    <w:p>
      <w:pPr/>
      <w:r>
        <w:rPr/>
        <w:t xml:space="preserve">Тестовый контроль осуществляется в виде итогового тестирования, данное задание включает 30 вопросов. Проводится перед итоговым собеседованием в электронном ресурсе.</w:t>
      </w:r>
    </w:p>
    <w:p>
      <w:pPr/>
      <w:r>
        <w:rPr/>
        <w:t xml:space="preserve">Оценка отлично – </w:t>
      </w:r>
      <w:r>
        <w:rPr>
          <w:b w:val="1"/>
          <w:bCs w:val="1"/>
        </w:rPr>
        <w:t xml:space="preserve">91-100% </w:t>
      </w:r>
      <w:r>
        <w:rPr/>
        <w:t xml:space="preserve">правильных ответов</w:t>
      </w:r>
    </w:p>
    <w:p>
      <w:pPr/>
      <w:r>
        <w:rPr/>
        <w:t xml:space="preserve">Оценка хорошо – </w:t>
      </w:r>
      <w:r>
        <w:rPr>
          <w:b w:val="1"/>
          <w:bCs w:val="1"/>
        </w:rPr>
        <w:t xml:space="preserve">81-90%</w:t>
      </w:r>
      <w:r>
        <w:rPr/>
        <w:t xml:space="preserve"> правильных ответов</w:t>
      </w:r>
    </w:p>
    <w:p>
      <w:pPr/>
      <w:r>
        <w:rPr/>
        <w:t xml:space="preserve">Оценка удовлетворительно – </w:t>
      </w:r>
      <w:r>
        <w:rPr>
          <w:b w:val="1"/>
          <w:bCs w:val="1"/>
        </w:rPr>
        <w:t xml:space="preserve">70-80%</w:t>
      </w:r>
      <w:r>
        <w:rPr/>
        <w:t xml:space="preserve"> правильных ответов</w:t>
      </w:r>
    </w:p>
    <w:p>
      <w:pPr/>
      <w:r>
        <w:rPr/>
        <w:t xml:space="preserve">Оценка неудовлетворительно – </w:t>
      </w:r>
      <w:r>
        <w:rPr>
          <w:b w:val="1"/>
          <w:bCs w:val="1"/>
        </w:rPr>
        <w:t xml:space="preserve">69%</w:t>
      </w:r>
      <w:r>
        <w:rPr/>
        <w:t xml:space="preserve"> и менее правильных ответов</w:t>
      </w:r>
    </w:p>
    <w:p>
      <w:pPr/>
      <w:r>
        <w:rPr>
          <w:b w:val="1"/>
          <w:bCs w:val="1"/>
        </w:rPr>
        <w:t xml:space="preserve"> </w:t>
      </w:r>
    </w:p>
    <w:p>
      <w:pPr/>
      <w:r>
        <w:rPr>
          <w:b w:val="1"/>
          <w:bCs w:val="1"/>
        </w:rPr>
        <w:t xml:space="preserve">Оценка за оформление дневника</w:t>
      </w:r>
    </w:p>
    <w:p>
      <w:pPr/>
      <w:r>
        <w:rPr/>
        <w:t xml:space="preserve">Дневник оформляется по вышеуказанным правилам. Оценку устанавливает преподаватель на основании полноты записей, грамотности формулировки диагнозов, правильности выбранной тактики лечения, аккуратности ведения дневника.</w:t>
      </w:r>
    </w:p>
    <w:p>
      <w:pPr/>
      <w:r>
        <w:rPr/>
        <w:t xml:space="preserve">Проверку дневника осуществляют руководитель практики и принимающие экзаменаторы – сотрудник кафедры во время собеседования.</w:t>
      </w:r>
    </w:p>
    <w:p>
      <w:pPr/>
      <w:r>
        <w:rPr>
          <w:b w:val="1"/>
          <w:bCs w:val="1"/>
        </w:rPr>
        <w:t xml:space="preserve"> </w:t>
      </w:r>
    </w:p>
    <w:p>
      <w:pPr/>
      <w:r>
        <w:rPr>
          <w:b w:val="1"/>
          <w:bCs w:val="1"/>
        </w:rPr>
        <w:t xml:space="preserve">Оценка за итоговое собеседование</w:t>
      </w:r>
    </w:p>
    <w:p>
      <w:pPr/>
      <w:r>
        <w:rPr/>
        <w:t xml:space="preserve">Во время собеседования проверяется документация и проводится опрос по «Дневнику производственной практики»: оцениваются правильность интерпретации результатов клинического обследования больных, умение составить план дополнительных исследований и оценить полученные результаты, сформулировать предварительный и клинический диагнозы, назначить лечение. Также оценивается умение студента диагностировать и оказывать помощь при неотложных состояниях. В ходе собеседования студент комментирует записи, сделанные в «Дневнике производственной практики», поясняет и отстаивает описанную в нем диагностическую и лечебную тактику, обосновывает достигнутый уровень овладения практическими умениями.</w:t>
      </w:r>
    </w:p>
    <w:p>
      <w:pPr/>
      <w:r>
        <w:rPr/>
        <w:t xml:space="preserve">За итоговое собеседование выставляется оценка по пятибалльной системе.</w:t>
      </w:r>
    </w:p>
    <w:p>
      <w:pPr/>
      <w:r>
        <w:rPr>
          <w:b w:val="1"/>
          <w:bCs w:val="1"/>
        </w:rPr>
        <w:t xml:space="preserve"> </w:t>
      </w:r>
    </w:p>
    <w:p>
      <w:pPr/>
      <w:r>
        <w:rPr>
          <w:b w:val="1"/>
          <w:bCs w:val="1"/>
        </w:rPr>
        <w:t xml:space="preserve">Общая оценка</w:t>
      </w:r>
      <w:r>
        <w:rPr/>
        <w:t xml:space="preserve"> по практике суммируется, исходя из всех четырех составляющих, собеседование проводится в</w:t>
      </w:r>
      <w:r>
        <w:rPr/>
        <w:t xml:space="preserve"> </w:t>
      </w:r>
      <w:r>
        <w:rPr/>
        <w:t xml:space="preserve">даты, определяемые дирекцией Медицинского института им. проф. А.П. Зильбера и </w:t>
      </w:r>
      <w:r>
        <w:rPr/>
        <w:t xml:space="preserve"> </w:t>
      </w:r>
      <w:r>
        <w:rPr/>
        <w:t xml:space="preserve">по расписанию, установленному на кафедре</w:t>
      </w:r>
      <w:r>
        <w:rPr>
          <w:b w:val="1"/>
          <w:bCs w:val="1"/>
        </w:rPr>
        <w:t xml:space="preserve">.</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r>
        <w:rPr/>
        <w:t xml:space="preserve">Внутренние болезни : в 2 т. Т. II. : учебник / под ред. А. И. Мартынова, Ж. Д. Кобалава, С. В. Моисеева. - 4-е изд. , перераб. - Москва : ГЭОТАР-Медиа, 2023. - 704 с. - ISBN 978-5-9704-7232-3. - Текст : электронный // ЭБС "Консультант студента" : [сайт]. - URL : https://www.studentlibrary.ru/book/ISBN9785970472323.html (дата обращения: 17.12.2024). - Режим доступа : по подписке.</w:t>
      </w:r>
      <w:br/>
      <w:r>
        <w:rPr/>
        <w:t xml:space="preserve">Внутренние болезни : в 2 т. Т. I. : учебник : в 2 т. / под ред. А. И. Мартынова, Ж. Д. Кобалава, С. В. Моисеева. - 4-е изд. , перераб. - Москва : ГЭОТАР-Медиа, 2023. - 784 с. - ISBN 978-5-9704-7231-6. - Текст : электронный // ЭБС "Консультант студента" : [сайт]. - URL : https://www.studentlibrary.ru/book/ISBN9785970472316.html (дата обращения: 17.12.2024). - Режим доступа : по подписке.</w:t>
      </w:r>
      <w:br/>
      <w:r>
        <w:rPr/>
        <w:t xml:space="preserve">Бабанов, С. А. Профессиональные болезни : учебник / под ред. Бабанова С. А. , Стрижакова Л. А. , Фомина В. В. - Москва : ГЭОТАР-Медиа, 2021. - 592 с. - ISBN 978-5-9704-6425-0. - Текст : электронный // ЭБС "Консультант студента" : [сайт]. - URL : https://www.studentlibrary.ru/book/ISBN9785970464250.html (дата обращения: 19.11.2023). - Режим доступа : по подписке.</w:t>
      </w:r>
    </w:p>
    <w:p>
      <w:pPr/>
      <w:r>
        <w:rPr/>
        <w:t xml:space="preserve"> </w:t>
      </w:r>
    </w:p>
    <w:p>
      <w:pPr/>
    </w:p>
    <w:p>
      <w:pPr>
        <w:jc w:val="numTab"/>
        <w:spacing w:before="280" w:after="280"/>
      </w:pPr>
      <w:r>
        <w:rPr/>
        <w:t xml:space="preserve">14.2. Дополнительная литература:</w:t>
      </w:r>
    </w:p>
    <w:p>
      <w:pPr>
        <w:numPr>
          <w:ilvl w:val="0"/>
          <w:numId w:val="8"/>
        </w:numPr>
      </w:pPr>
      <w:r>
        <w:rPr/>
        <w:t xml:space="preserve"> Бахирев, А. М. Частные вопросы пульмонологии : учебно-методическое пособие для обучающихся по направлениям подготовки специалитета "Лечебное дело" и "Педиатрия" / А. М. Бахирев, Т. Ю. Кузнецова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2018. - 78 с. -  Текст : электронный // eLibrary.karelia.ru : электронная библиотека  Республики Карелия.— Петрозаводск, cop. 1998–2021.—URL: </w:t>
      </w:r>
      <w:hyperlink r:id="rId7" w:history="1">
        <w:r>
          <w:rPr/>
          <w:t xml:space="preserve">http://elibrary.karelia.ru/book.shtml?id=29096</w:t>
        </w:r>
      </w:hyperlink>
      <w:r>
        <w:rPr/>
        <w:t xml:space="preserve"> (29.05.2020)</w:t>
      </w:r>
    </w:p>
    <w:p>
      <w:pPr>
        <w:numPr>
          <w:ilvl w:val="0"/>
          <w:numId w:val="8"/>
        </w:numPr>
      </w:pPr>
      <w:r>
        <w:rPr/>
        <w:t xml:space="preserve"> Бахирев А. М. Тромбоэмболия лёгочной артерии : учебное пособие для обучающихся по направлениям подготовки специалитета «Лечебное дело» и «Педиатрия» / А. М. Бахирев ; М-во науки и высш. образования Рос. Федерации, Федер. гос. бюджет. образоват. учреждение высш. образования Петрозав. гос. ун-т. — Петрозаводск : Изд-во ПетрГУ, 2019. — 82 с. -  Текст : электронный // eLibrary.karelia.ru : электронная библиотека  Республики Карелия.— Петрозаводск, cop. 1998–2021.—URL:.</w:t>
      </w:r>
      <w:hyperlink r:id="rId8" w:history="1">
        <w:r>
          <w:rPr/>
          <w:t xml:space="preserve">http://elibrary.karelia.ru/book.shtml?id=37955#t20c</w:t>
        </w:r>
      </w:hyperlink>
      <w:r>
        <w:rPr/>
        <w:t xml:space="preserve"> (12.05.2020)</w:t>
      </w:r>
    </w:p>
    <w:p>
      <w:pPr>
        <w:numPr>
          <w:ilvl w:val="0"/>
          <w:numId w:val="8"/>
        </w:numPr>
      </w:pPr>
      <w:r>
        <w:rPr/>
        <w:t xml:space="preserve"> Бахирев, А. М. Вопросы хронической патологии кишечника : учебно-методическое пособие для обучающихся по направлениям подготовки специалитета "Лечебное дело", "Педиатрия" / А. М. Бахирев ; 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2019. - 120 с. -  Текст : электронный // eLibrary.karelia.ru : электронная библиотека  Республики Карелия.— Петрозаводск, cop. 1998–2021.—URL:. </w:t>
      </w:r>
      <w:hyperlink r:id="rId9" w:history="1">
        <w:r>
          <w:rPr/>
          <w:t xml:space="preserve">http://elibrary.karelia.ru/book.shtml?levelID=009&amp;id=31896 </w:t>
        </w:r>
      </w:hyperlink>
      <w:r>
        <w:rPr/>
        <w:t xml:space="preserve">(29.05.2020)</w:t>
      </w:r>
    </w:p>
    <w:p>
      <w:pPr>
        <w:numPr>
          <w:ilvl w:val="0"/>
          <w:numId w:val="8"/>
        </w:numPr>
      </w:pPr>
      <w:r>
        <w:rPr/>
        <w:t xml:space="preserve"> Диагноз при заболеваниях внутренних органов. Формулировка, классификации [Электронный ресурс] / В.А. Ахмедов [и др.] ; под. ред. В.А. Ахмедова. - [Электрон.кн.]-М. : ГЭОТАР-Медиа, 2016. // Консультант врача. Электронная медицинская  библиотека/ ООО "Группа компаний ГЭОТАР". - Электрон. дан.-Москва,[?].- URL:</w:t>
      </w:r>
      <w:hyperlink r:id="rId10" w:history="1">
        <w:r>
          <w:rPr/>
          <w:t xml:space="preserve">http://www.rosmedlib.ru/book/ISBN9785970438725.html</w:t>
        </w:r>
      </w:hyperlink>
    </w:p>
    <w:p>
      <w:pPr>
        <w:numPr>
          <w:ilvl w:val="0"/>
          <w:numId w:val="8"/>
        </w:numPr>
      </w:pPr>
      <w:r>
        <w:rPr/>
        <w:t xml:space="preserve"> Дифференциальная диагностика шумов в сердце. Все, что необходимо знать практикующему врачу : учебное пособие для вузов / Е. В. Резник [и др.] ; составители Е. В. Резник, Д. В. Пузенко, В. В. Лялина, А. И. Катков, В. Г. Гудымович, М. М. Шебзухова, Н. А. Былова, И. Г. Никитин. — 2-е изд. — Москва : Издательство Юрайт, 2021.— 203 с. Текст : электронный // Юрайт : электронная библиотека. — Москва. —— URL: </w:t>
      </w:r>
      <w:hyperlink r:id="rId11" w:history="1">
        <w:r>
          <w:rPr/>
          <w:t xml:space="preserve">https://urait.ru/bcode/468208</w:t>
        </w:r>
      </w:hyperlink>
      <w:r>
        <w:rPr/>
        <w:t xml:space="preserve"> (дата обращения: 17.11.2021).</w:t>
      </w:r>
    </w:p>
    <w:p>
      <w:pPr>
        <w:numPr>
          <w:ilvl w:val="0"/>
          <w:numId w:val="8"/>
        </w:numPr>
      </w:pPr>
      <w:r>
        <w:rPr/>
        <w:t xml:space="preserve"> Инфекционный эндокардит : клиника, диагностика, лечение, профилактика : учебно-методическое пособие для студентов медицинских вузов / [Н. Н. Везикова [и др.] ; Министерство здравоохранения Российской Федерации, Министерство здравоохранения и социального развития Республики Карелия,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Ассоциация ревматологов России, Федеральное государственное бюджетное научное учреждение "Институт ревматологии им. В. А. Насоновой". - Петрозаводск : Издательство ПетрГУ, 2017. - 49 с. (50 экз.)</w:t>
      </w:r>
    </w:p>
    <w:p>
      <w:pPr>
        <w:numPr>
          <w:ilvl w:val="0"/>
          <w:numId w:val="8"/>
        </w:numPr>
      </w:pPr>
      <w:r>
        <w:rPr/>
        <w:t xml:space="preserve"> Кузнецова, Т. Ю.  Нарушения ритма : учебное пособие для обучающихся по специальностям "Лечебное дело", "Педиатрия" / Т. Ю. Кузнецова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2017. - 54 с. -  Текст : электронный // eLibrary.karelia.ru : электронная библиотека  Республики Карелия.— Петрозаводск, cop. 1998–2021.—URL: </w:t>
      </w:r>
      <w:hyperlink r:id="rId12" w:history="1">
        <w:r>
          <w:rPr/>
          <w:t xml:space="preserve">http://elibrary.karelia.ru/book.shtml?levelID=009&amp;id=28560 </w:t>
        </w:r>
      </w:hyperlink>
      <w:r>
        <w:rPr/>
        <w:t xml:space="preserve">(19.11.2021)</w:t>
      </w:r>
    </w:p>
    <w:p>
      <w:pPr>
        <w:numPr>
          <w:ilvl w:val="0"/>
          <w:numId w:val="8"/>
        </w:numPr>
      </w:pPr>
      <w:r>
        <w:rPr/>
        <w:t xml:space="preserve"> Маколкин, В. И. Внутренние болезни : учебник для студентов учреждений высшего профессионального образования, обучающихся по специальности 31.05.01( 060101.65) "Лечебное дело" по дисциплине "Факультетская терапия, профессиональные болезни" и дисциплине "Госпитальная терапия. Эндокринология" / В. И. Маколкин, С. И. Овчаренко, В. А. Сулимов. - 6-е изд., перераб. и доп. - Москва : ГЭОТАР-Медиа, 2017. - 764 с. (1 экз.)</w:t>
      </w:r>
    </w:p>
    <w:p>
      <w:pPr>
        <w:numPr>
          <w:ilvl w:val="0"/>
          <w:numId w:val="8"/>
        </w:numPr>
      </w:pPr>
      <w:r>
        <w:rPr/>
        <w:t xml:space="preserve"> Неотложная кардиология : учебное пособие / М. Р. Александрова, В. А. Востриков, В. Е. Дворников [и др.] ; под редакцией П. П. Огурцова, В. Е. Дворникова. - Москва : ГЭОТАР-Медиа, 2020. - 262 с. (3 экз.)</w:t>
      </w:r>
    </w:p>
    <w:p>
      <w:pPr>
        <w:numPr>
          <w:ilvl w:val="0"/>
          <w:numId w:val="8"/>
        </w:numPr>
      </w:pPr>
      <w:r>
        <w:rPr/>
        <w:t xml:space="preserve"> Практические умения для выпускника медицинского вуза /С.А. Булатов, О.Г. Анисимов , Д. И. Абдулганиева[и др.] - Казань : Казанский ГМУ. - Текст : электронный // ЭБС «Консультант студента» : студенческая  электронная библиотека. — Москва, [2012]. - URL : </w:t>
      </w:r>
      <w:hyperlink r:id="rId13" w:history="1">
        <w:r>
          <w:rPr/>
          <w:t xml:space="preserve">https://www.studentlibrary.ru/book/skills-3.html </w:t>
        </w:r>
      </w:hyperlink>
      <w:r>
        <w:rPr/>
        <w:t xml:space="preserve">(дата обращения: 16.11.2021).</w:t>
      </w:r>
    </w:p>
    <w:p>
      <w:pPr>
        <w:numPr>
          <w:ilvl w:val="0"/>
          <w:numId w:val="8"/>
        </w:numPr>
      </w:pPr>
      <w:r>
        <w:rPr/>
        <w:t xml:space="preserve"> Профессиональные болезни : учебник / под ред. С. А. Бабанова, Л. А. Стрижакова, В. В. Фомина. - 3-е изд., перераб. - Москва : ГЭОТАР-Медиа, 2021. - 592 с. - Текст : электронный // ЭБС «Консультант студента» : студенческая  электронная библиотека. — Москва, [2012]. </w:t>
      </w:r>
      <w:r>
        <w:rPr>
          <w:b w:val="1"/>
          <w:bCs w:val="1"/>
        </w:rPr>
        <w:t xml:space="preserve">-  </w:t>
      </w:r>
      <w:r>
        <w:rPr/>
        <w:t xml:space="preserve">URL </w:t>
      </w:r>
      <w:r>
        <w:rPr>
          <w:b w:val="1"/>
          <w:bCs w:val="1"/>
        </w:rPr>
        <w:t xml:space="preserve">: </w:t>
      </w:r>
      <w:hyperlink r:id="rId14" w:history="1">
        <w:r>
          <w:rPr/>
          <w:t xml:space="preserve">https://www.studentlibrary.ru/book/ISBN9785970464250</w:t>
        </w:r>
      </w:hyperlink>
      <w:r>
        <w:rPr/>
        <w:t xml:space="preserve">. </w:t>
      </w:r>
      <w:r>
        <w:rPr>
          <w:b w:val="1"/>
          <w:bCs w:val="1"/>
        </w:rPr>
        <w:t xml:space="preserve">(</w:t>
      </w:r>
      <w:r>
        <w:rPr/>
        <w:t xml:space="preserve">дата обращения: 16.11.2021).</w:t>
      </w:r>
    </w:p>
    <w:p>
      <w:pPr>
        <w:numPr>
          <w:ilvl w:val="0"/>
          <w:numId w:val="8"/>
        </w:numPr>
      </w:pPr>
      <w:r>
        <w:rPr/>
        <w:t xml:space="preserve">Светлова, М. С. Врожденные пороки сердца : учебное пособие / М. С. Светлова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2019. - 44 с. -  Текст : электронный // eLibrary.karelia.ru : электронная библиотека  Республики Карелия.— Петрозаводск, cop. 1998–2021.—URL: </w:t>
      </w:r>
      <w:hyperlink r:id="rId15" w:history="1">
        <w:r>
          <w:rPr/>
          <w:t xml:space="preserve">http://elibrary.karelia.ru/book.shtml?levelID=009&amp;id=31416 </w:t>
        </w:r>
      </w:hyperlink>
      <w:r>
        <w:rPr/>
        <w:t xml:space="preserve">(29.05.2020)</w:t>
      </w:r>
    </w:p>
    <w:p>
      <w:pPr>
        <w:numPr>
          <w:ilvl w:val="0"/>
          <w:numId w:val="8"/>
        </w:numPr>
      </w:pPr>
      <w:r>
        <w:rPr/>
        <w:t xml:space="preserve"> Сердечная недостаточность: актуальные вопросы диагностики, лечения и профилактики с позиций доказательной медицины : учебник для вузов / В. Н. Ларина [и др.] ; под редакцией В. Н. Лариной. — 2-е изд. — Москва : Издательство Юрайт, 2021.  — 289 с. —— Текст : электронный // Юрайт : электронная библиотека. — Москва.— URL: </w:t>
      </w:r>
      <w:hyperlink r:id="rId16" w:history="1">
        <w:r>
          <w:rPr/>
          <w:t xml:space="preserve">https://urait.ru/bcode/485958</w:t>
        </w:r>
      </w:hyperlink>
      <w:r>
        <w:rPr/>
        <w:t xml:space="preserve"> (дата обращения: 17.11.2021).</w:t>
      </w:r>
    </w:p>
    <w:p>
      <w:pPr>
        <w:numPr>
          <w:ilvl w:val="0"/>
          <w:numId w:val="8"/>
        </w:numPr>
      </w:pPr>
      <w:r>
        <w:rPr/>
        <w:t xml:space="preserve"> Факультетская терапия, профессиональные болезни : методические указания для обучающихся по направлению подготовки специалитета «Лечебное дело» / М-во науки и высш. образования Рос. Федерации, Федер. гос. бюджет. образоват. учреждение высш. образования Петрозав. гос. ун-т ; авт.-сост. : Т. Ю. Кузнецова, А. М. Бахирев, М. В. Лизенко [и др.]. — Петрозаводск : Изд-во ПетрГУ, 2019. — 79 с. -  Текст : электронный // eLibrary.karelia.ru : электронная библиотека  Республики Карелия.— Петрозаводск, cop. 1998–2021.—URL:  </w:t>
      </w:r>
      <w:hyperlink r:id="rId17" w:history="1">
        <w:r>
          <w:rPr/>
          <w:t xml:space="preserve">http://elibrary.karelia.ru/book.shtml?id=40356#t20c</w:t>
        </w:r>
      </w:hyperlink>
      <w:r>
        <w:rPr/>
        <w:t xml:space="preserve"> (12.05.2020)</w:t>
      </w:r>
    </w:p>
    <w:p>
      <w:pPr>
        <w:numPr>
          <w:ilvl w:val="0"/>
          <w:numId w:val="8"/>
        </w:numPr>
      </w:pPr>
      <w:r>
        <w:rPr/>
        <w:t xml:space="preserve">Шкалы и алгоритмы в общеврачебной практике : практическое руководство / Н. И. Волкова, И. Ю. Давиденко, И. С. Джериева [и др.]. - Москва : ГЭОТАР-Медиа, 2020. - 208 с. - Текст : электронный // ЭБС «Консультант студента» : студенческая  электронная библиотека. — Москва, [2012].  - URL : </w:t>
      </w:r>
      <w:hyperlink r:id="rId18" w:history="1">
        <w:r>
          <w:rPr/>
          <w:t xml:space="preserve">https://www.studentlibrary.ru/book/ISBN9785970458679.html </w:t>
        </w:r>
      </w:hyperlink>
      <w:r>
        <w:rPr/>
        <w:t xml:space="preserve">(дата обращения: 16.11.2021).</w:t>
      </w:r>
    </w:p>
    <w:p>
      <w:pPr>
        <w:jc w:val="numTab"/>
        <w:spacing w:before="280" w:after="280"/>
      </w:pPr>
      <w:r>
        <w:rPr/>
        <w:t xml:space="preserve">14.3. Программное обеспечение и Интернет-ресурсы:</w:t>
      </w:r>
    </w:p>
    <w:p>
      <w:pPr/>
      <w:hyperlink r:id="rId10" w:history="1">
        <w:r>
          <w:rPr/>
          <w:t xml:space="preserve">http://www.rosmedlib.ru</w:t>
        </w:r>
      </w:hyperlink>
    </w:p>
    <w:p>
      <w:pPr/>
      <w:hyperlink r:id="rId18" w:history="1">
        <w:r>
          <w:rPr/>
          <w:t xml:space="preserve">https://www.studentlibrary.ru</w:t>
        </w:r>
      </w:hyperlink>
    </w:p>
    <w:p>
      <w:pPr/>
      <w:hyperlink r:id="rId7" w:history="1">
        <w:r>
          <w:rPr/>
          <w:t xml:space="preserve">http://elibrary.karelia.ru</w:t>
        </w:r>
      </w:hyperlink>
    </w:p>
    <w:p>
      <w:pPr/>
      <w:hyperlink r:id="rId11" w:history="1">
        <w:r>
          <w:rPr/>
          <w:t xml:space="preserve">https://urait.ru</w:t>
        </w:r>
      </w:hyperlink>
    </w:p>
    <w:p>
      <w:pP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Электронный ресурс</w:t>
      </w:r>
    </w:p>
    <w:p>
      <w:pPr/>
      <w:r>
        <w:rPr/>
        <w:t xml:space="preserve">Производственная практика "Помощник врача стационара"</w:t>
      </w:r>
    </w:p>
    <w:p>
      <w:pPr/>
      <w:r>
        <w:rPr/>
        <w:t xml:space="preserve">на платформе moodle2.petrsu.ru</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b w:val="1"/>
          <w:bCs w:val="1"/>
        </w:rPr>
        <w:t xml:space="preserve">16. Иные сведения и материалы</w:t>
      </w:r>
    </w:p>
    <w:p>
      <w:pPr/>
      <w:r>
        <w:rPr/>
        <w:t xml:space="preserve">Форма дневника</w:t>
      </w:r>
    </w:p>
    <w:p>
      <w:pPr/>
      <w:r>
        <w:rPr/>
        <w:t xml:space="preserve">ФЕДЕРАЛЬНОЕ ГОСУДАРСТВЕННОЕ БЮДЖЕТНОЕ ОБРАЗОВАТЕЛЬНОЕ УЧРЕЖДЕНИЕ ВЫСШЕГО ОБРАЗОВАНИЯ ПЕТРОЗАВОДСКИЙ ГОСУДАРСТВЕННЫЙ УНИВЕРСИТЕТ</w:t>
      </w:r>
    </w:p>
    <w:p>
      <w:pPr/>
      <w:r>
        <w:rPr/>
        <w:t xml:space="preserve">МЕДИЦИНСКИЙ ИНСТИТУТ ИМЕНИ ПРОФЕССОРА А.П. ЗИЛЬБЕРА</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ДНЕВНИК</w:t>
      </w:r>
    </w:p>
    <w:p>
      <w:pPr/>
      <w:r>
        <w:rPr/>
        <w:t xml:space="preserve"> </w:t>
      </w:r>
    </w:p>
    <w:p>
      <w:pPr/>
      <w:r>
        <w:rPr/>
        <w:t xml:space="preserve">ПО ПРОИЗВОДСТВЕННОЙ ПРАКТИКЕ</w:t>
      </w:r>
    </w:p>
    <w:p>
      <w:pPr/>
      <w:r>
        <w:rPr/>
        <w:t xml:space="preserve"> </w:t>
      </w:r>
    </w:p>
    <w:p>
      <w:pPr/>
      <w:r>
        <w:rPr>
          <w:i w:val="1"/>
          <w:iCs w:val="1"/>
        </w:rPr>
        <w:t xml:space="preserve">Производственная клиническая практика терапевтического профиля</w:t>
      </w:r>
    </w:p>
    <w:p>
      <w:pPr/>
      <w:r>
        <w:rPr>
          <w:i w:val="1"/>
          <w:iCs w:val="1"/>
        </w:rPr>
        <w:t xml:space="preserve">(специальность 060103 «Педиатрия»)</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ФИО студента ________________________________________________________</w:t>
      </w:r>
    </w:p>
    <w:p>
      <w:pPr/>
      <w:r>
        <w:rPr/>
        <w:t xml:space="preserve"> </w:t>
      </w:r>
    </w:p>
    <w:p>
      <w:pPr/>
      <w:r>
        <w:rPr/>
        <w:t xml:space="preserve">Номер группы ________________________________________________________</w:t>
      </w:r>
    </w:p>
    <w:p>
      <w:pPr/>
      <w:r>
        <w:rPr/>
        <w:t xml:space="preserve"> </w:t>
      </w:r>
    </w:p>
    <w:p>
      <w:pPr/>
      <w:r>
        <w:rPr/>
        <w:t xml:space="preserve">Место прохождения практики ___________________________________________</w:t>
      </w:r>
    </w:p>
    <w:p>
      <w:pPr/>
      <w:r>
        <w:rPr/>
        <w:t xml:space="preserve"> </w:t>
      </w:r>
    </w:p>
    <w:p>
      <w:pPr/>
      <w:r>
        <w:rPr/>
        <w:t xml:space="preserve">_____________________________________________________________________</w:t>
      </w:r>
    </w:p>
    <w:p>
      <w:pPr/>
      <w:r>
        <w:rPr/>
        <w:t xml:space="preserve"> </w:t>
      </w:r>
    </w:p>
    <w:p>
      <w:pPr/>
      <w:r>
        <w:rPr/>
        <w:t xml:space="preserve">_____________________________________________________________________</w:t>
      </w:r>
    </w:p>
    <w:p>
      <w:pPr/>
      <w:r>
        <w:rPr/>
        <w:t xml:space="preserve"> </w:t>
      </w:r>
    </w:p>
    <w:p>
      <w:pPr/>
      <w:r>
        <w:rPr/>
        <w:t xml:space="preserve"> </w:t>
      </w:r>
    </w:p>
    <w:p>
      <w:pPr/>
      <w:r>
        <w:rPr/>
        <w:t xml:space="preserve"> </w:t>
      </w:r>
    </w:p>
    <w:p>
      <w:pPr/>
      <w:r>
        <w:rPr/>
        <w:t xml:space="preserve">Даты прохождения:</w:t>
      </w:r>
    </w:p>
    <w:p>
      <w:pPr/>
      <w:r>
        <w:rPr/>
        <w:t xml:space="preserve">с «____» «___________» 20___ г.</w:t>
      </w:r>
    </w:p>
    <w:p>
      <w:pPr/>
      <w:r>
        <w:rPr/>
        <w:t xml:space="preserve"> </w:t>
      </w:r>
    </w:p>
    <w:p>
      <w:pPr/>
      <w:r>
        <w:rPr/>
        <w:t xml:space="preserve">по «____» «___________» 20___ г.</w:t>
      </w:r>
    </w:p>
    <w:p>
      <w:pPr/>
      <w:r>
        <w:rPr/>
        <w:t xml:space="preserve"> </w:t>
      </w:r>
    </w:p>
    <w:p>
      <w:pPr/>
      <w:r>
        <w:rPr/>
        <w:t xml:space="preserve">Краткое описание лечебного учреждения – базы учебной практики (заполняется студентом):</w:t>
      </w:r>
    </w:p>
    <w:p>
      <w:pPr/>
      <w:r>
        <w:rPr/>
        <w:t xml:space="preserve"> </w:t>
      </w:r>
    </w:p>
    <w:p>
      <w:pPr/>
      <w:r>
        <w:rPr/>
        <w:t xml:space="preserve"> </w:t>
      </w:r>
    </w:p>
    <w:p>
      <w:pPr/>
      <w:r>
        <w:rPr>
          <w:i w:val="1"/>
          <w:iCs w:val="1"/>
        </w:rPr>
        <w:t xml:space="preserve">Информация об уровне стационара, коечном фонде, описание терапевтического отделения (коечный фонд, профиль пациентов), возможности диагностических методов исследования и пр.</w:t>
      </w:r>
    </w:p>
    <w:p>
      <w:pPr/>
      <w:r>
        <w:rPr/>
        <w:t xml:space="preserve"> </w:t>
      </w:r>
    </w:p>
    <w:p>
      <w:pPr/>
      <w:r>
        <w:rPr/>
        <w:t xml:space="preserve"> </w:t>
      </w:r>
    </w:p>
    <w:p>
      <w:pPr/>
    </w:p>
    <w:p>
      <w:pPr/>
      <w:r>
        <w:rPr/>
        <w:t xml:space="preserve"> </w:t>
      </w:r>
    </w:p>
    <w:p>
      <w:pPr/>
      <w:r>
        <w:rPr/>
        <w:t xml:space="preserve">ДНЕВНИК (10 рабочих дней)</w:t>
      </w:r>
    </w:p>
    <w:p>
      <w:pPr/>
      <w:r>
        <w:rPr/>
        <w:t xml:space="preserve">Дата – «____» «_________»</w:t>
      </w:r>
      <w:r>
        <w:rPr>
          <w:b w:val="1"/>
          <w:bCs w:val="1"/>
        </w:rPr>
        <w:t xml:space="preserve">.</w:t>
      </w:r>
    </w:p>
    <w:p>
      <w:pPr/>
      <w:r>
        <w:rPr>
          <w:i w:val="1"/>
          <w:iCs w:val="1"/>
        </w:rPr>
        <w:t xml:space="preserve"> </w:t>
      </w:r>
    </w:p>
    <w:p>
      <w:pPr/>
      <w:r>
        <w:rPr>
          <w:i w:val="1"/>
          <w:iCs w:val="1"/>
        </w:rPr>
        <w:t xml:space="preserve">Всего за день осмотрено ____ человек</w:t>
      </w:r>
    </w:p>
    <w:p>
      <w:pPr/>
      <w:r>
        <w:rPr/>
        <w:t xml:space="preserve"> </w:t>
      </w:r>
    </w:p>
    <w:tbl>
      <w:tblGrid>
        <w:gridCol w:w="1425" w:type="dxa"/>
        <w:gridCol w:w="3120" w:type="dxa"/>
        <w:gridCol w:w="1845" w:type="dxa"/>
        <w:gridCol w:w="1275" w:type="dxa"/>
        <w:gridCol w:w="1665" w:type="dxa"/>
      </w:tblGrid>
      <w:tblPr>
        <w:tblW w:w="0" w:type="auto"/>
        <w:tblLayout w:type="autofit"/>
      </w:tblPr>
      <w:tr>
        <w:trPr/>
        <w:tc>
          <w:tcPr>
            <w:tcW w:w="1425" w:type="dxa"/>
            <w:noWrap/>
          </w:tcPr>
          <w:p>
            <w:pPr/>
            <w:r>
              <w:rPr/>
              <w:t xml:space="preserve">Инициалы больного, возраст, пол</w:t>
            </w:r>
          </w:p>
        </w:tc>
        <w:tc>
          <w:tcPr>
            <w:tcW w:w="3120" w:type="dxa"/>
            <w:noWrap/>
          </w:tcPr>
          <w:p>
            <w:pPr/>
            <w:r>
              <w:rPr/>
              <w:t xml:space="preserve">Анамнез, первичный осмотр/дневниковая запись (наблюдение в динамике)</w:t>
            </w:r>
          </w:p>
        </w:tc>
        <w:tc>
          <w:tcPr>
            <w:tcW w:w="1845" w:type="dxa"/>
            <w:noWrap/>
          </w:tcPr>
          <w:p>
            <w:pPr/>
            <w:r>
              <w:rPr/>
              <w:t xml:space="preserve">Обследование</w:t>
            </w:r>
          </w:p>
        </w:tc>
        <w:tc>
          <w:tcPr>
            <w:tcW w:w="1275" w:type="dxa"/>
            <w:noWrap/>
          </w:tcPr>
          <w:p>
            <w:pPr/>
            <w:r>
              <w:rPr/>
              <w:t xml:space="preserve">Диагноз</w:t>
            </w:r>
          </w:p>
        </w:tc>
        <w:tc>
          <w:tcPr>
            <w:tcW w:w="1665" w:type="dxa"/>
            <w:noWrap/>
          </w:tcPr>
          <w:p>
            <w:pPr/>
            <w:r>
              <w:rPr/>
              <w:t xml:space="preserve">Режим, диета,</w:t>
            </w:r>
          </w:p>
          <w:p>
            <w:pPr/>
            <w:r>
              <w:rPr/>
              <w:t xml:space="preserve">терапия</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bl>
    <w:p>
      <w:pPr/>
      <w:r>
        <w:rPr/>
        <w:t xml:space="preserve"> </w:t>
      </w:r>
    </w:p>
    <w:p>
      <w:pPr/>
      <w:r>
        <w:rPr/>
        <w:t xml:space="preserve">Подпись ответственного за практику в ЛПУ ______________________________</w:t>
      </w:r>
    </w:p>
    <w:p>
      <w:pPr/>
      <w:r>
        <w:rPr/>
        <w:t xml:space="preserve"> </w:t>
      </w:r>
    </w:p>
    <w:p>
      <w:pPr/>
      <w:r>
        <w:rPr/>
        <w:t xml:space="preserve">Дата – «____» «_________»</w:t>
      </w:r>
      <w:r>
        <w:rPr>
          <w:b w:val="1"/>
          <w:bCs w:val="1"/>
        </w:rPr>
        <w:t xml:space="preserve">.</w:t>
      </w:r>
    </w:p>
    <w:p>
      <w:pPr/>
      <w:r>
        <w:rPr>
          <w:i w:val="1"/>
          <w:iCs w:val="1"/>
        </w:rPr>
        <w:t xml:space="preserve"> </w:t>
      </w:r>
    </w:p>
    <w:p>
      <w:pPr/>
      <w:r>
        <w:rPr>
          <w:i w:val="1"/>
          <w:iCs w:val="1"/>
        </w:rPr>
        <w:t xml:space="preserve">Всего за день осмотрено ____ человек</w:t>
      </w:r>
    </w:p>
    <w:p>
      <w:pPr/>
      <w:r>
        <w:rPr/>
        <w:t xml:space="preserve"> </w:t>
      </w:r>
    </w:p>
    <w:tbl>
      <w:tblGrid>
        <w:gridCol w:w="1425" w:type="dxa"/>
        <w:gridCol w:w="3120" w:type="dxa"/>
        <w:gridCol w:w="1845" w:type="dxa"/>
        <w:gridCol w:w="1275" w:type="dxa"/>
        <w:gridCol w:w="1665" w:type="dxa"/>
      </w:tblGrid>
      <w:tblPr>
        <w:tblW w:w="0" w:type="auto"/>
        <w:tblLayout w:type="autofit"/>
      </w:tblPr>
      <w:tr>
        <w:trPr/>
        <w:tc>
          <w:tcPr>
            <w:tcW w:w="1425" w:type="dxa"/>
            <w:noWrap/>
          </w:tcPr>
          <w:p>
            <w:pPr/>
            <w:r>
              <w:rPr/>
              <w:t xml:space="preserve">Инициалы больного, возраст, пол</w:t>
            </w:r>
          </w:p>
        </w:tc>
        <w:tc>
          <w:tcPr>
            <w:tcW w:w="3120" w:type="dxa"/>
            <w:noWrap/>
          </w:tcPr>
          <w:p>
            <w:pPr/>
            <w:r>
              <w:rPr/>
              <w:t xml:space="preserve">Анамнез, первичный осмотр/дневниковая запись (наблюдение в динамике)</w:t>
            </w:r>
          </w:p>
        </w:tc>
        <w:tc>
          <w:tcPr>
            <w:tcW w:w="1845" w:type="dxa"/>
            <w:noWrap/>
          </w:tcPr>
          <w:p>
            <w:pPr/>
            <w:r>
              <w:rPr/>
              <w:t xml:space="preserve">Обследование</w:t>
            </w:r>
          </w:p>
        </w:tc>
        <w:tc>
          <w:tcPr>
            <w:tcW w:w="1275" w:type="dxa"/>
            <w:noWrap/>
          </w:tcPr>
          <w:p>
            <w:pPr/>
            <w:r>
              <w:rPr/>
              <w:t xml:space="preserve">Диагноз</w:t>
            </w:r>
          </w:p>
        </w:tc>
        <w:tc>
          <w:tcPr>
            <w:tcW w:w="1665" w:type="dxa"/>
            <w:noWrap/>
          </w:tcPr>
          <w:p>
            <w:pPr/>
            <w:r>
              <w:rPr/>
              <w:t xml:space="preserve">Режим, диета,</w:t>
            </w:r>
          </w:p>
          <w:p>
            <w:pPr/>
            <w:r>
              <w:rPr/>
              <w:t xml:space="preserve">терапия</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bl>
    <w:p>
      <w:pPr/>
      <w:r>
        <w:rPr/>
        <w:t xml:space="preserve"> </w:t>
      </w:r>
    </w:p>
    <w:p>
      <w:pPr/>
      <w:r>
        <w:rPr/>
        <w:t xml:space="preserve">Подпись ответственного за практику в ЛПУ ______________________________</w:t>
      </w:r>
    </w:p>
    <w:p>
      <w:pPr/>
      <w:r>
        <w:rPr/>
        <w:t xml:space="preserve"> </w:t>
      </w:r>
    </w:p>
    <w:p>
      <w:pPr/>
      <w:r>
        <w:rPr>
          <w:b w:val="1"/>
          <w:bCs w:val="1"/>
        </w:rPr>
        <w:t xml:space="preserve">ДЕЖУРСТВА </w:t>
      </w:r>
      <w:r>
        <w:rPr>
          <w:b w:val="1"/>
          <w:bCs w:val="1"/>
        </w:rPr>
        <w:t xml:space="preserve">(два дежурства)</w:t>
      </w:r>
    </w:p>
    <w:p>
      <w:pPr/>
      <w:r>
        <w:rPr>
          <w:b w:val="1"/>
          <w:bCs w:val="1"/>
          <w:u w:val="single"/>
        </w:rPr>
        <w:t xml:space="preserve"> </w:t>
      </w:r>
    </w:p>
    <w:tbl>
      <w:tblGrid>
        <w:gridCol w:w="540" w:type="dxa"/>
        <w:gridCol w:w="990" w:type="dxa"/>
        <w:gridCol w:w="990" w:type="dxa"/>
        <w:gridCol w:w="3120" w:type="dxa"/>
        <w:gridCol w:w="1140" w:type="dxa"/>
        <w:gridCol w:w="2970" w:type="dxa"/>
      </w:tblGrid>
      <w:tblPr>
        <w:tblW w:w="9750" w:type="dxa"/>
        <w:tblLayout w:type="autofit"/>
      </w:tblPr>
      <w:tr>
        <w:trPr/>
        <w:tc>
          <w:tcPr>
            <w:tcW w:w="540" w:type="dxa"/>
            <w:noWrap/>
          </w:tcPr>
          <w:p>
            <w:pPr/>
            <w:r>
              <w:rPr/>
              <w:t xml:space="preserve">№</w:t>
            </w:r>
          </w:p>
          <w:p>
            <w:pPr/>
            <w:r>
              <w:rPr/>
              <w:t xml:space="preserve">п/п</w:t>
            </w:r>
          </w:p>
          <w:p>
            <w:pPr/>
            <w:r>
              <w:rPr/>
              <w:t xml:space="preserve"> </w:t>
            </w:r>
          </w:p>
        </w:tc>
        <w:tc>
          <w:tcPr>
            <w:tcW w:w="990" w:type="dxa"/>
            <w:noWrap/>
          </w:tcPr>
          <w:p>
            <w:pPr/>
            <w:r>
              <w:rPr/>
              <w:t xml:space="preserve">Дата</w:t>
            </w:r>
          </w:p>
          <w:p>
            <w:pPr/>
            <w:r>
              <w:rPr/>
              <w:t xml:space="preserve"> </w:t>
            </w:r>
          </w:p>
        </w:tc>
        <w:tc>
          <w:tcPr>
            <w:tcW w:w="4110" w:type="dxa"/>
            <w:gridSpan w:val="2"/>
            <w:noWrap/>
          </w:tcPr>
          <w:p>
            <w:pPr/>
            <w:r>
              <w:rPr/>
              <w:t xml:space="preserve">Самостоятельно принятые больные</w:t>
            </w:r>
          </w:p>
        </w:tc>
        <w:tc>
          <w:tcPr>
            <w:tcW w:w="4110" w:type="dxa"/>
            <w:gridSpan w:val="2"/>
            <w:noWrap/>
          </w:tcPr>
          <w:p>
            <w:pPr/>
            <w:r>
              <w:rPr/>
              <w:t xml:space="preserve">Наблюдаемые больные</w:t>
            </w:r>
          </w:p>
        </w:tc>
      </w:tr>
      <w:tr>
        <w:trPr/>
        <w:tc>
          <w:tcPr>
            <w:tcW w:w="990" w:type="dxa"/>
            <w:noWrap/>
          </w:tcPr>
          <w:p>
            <w:pPr/>
            <w:r>
              <w:rPr/>
              <w:t xml:space="preserve">Количество</w:t>
            </w:r>
          </w:p>
        </w:tc>
        <w:tc>
          <w:tcPr>
            <w:tcW w:w="3120" w:type="dxa"/>
            <w:noWrap/>
          </w:tcPr>
          <w:p>
            <w:pPr/>
            <w:r>
              <w:rPr/>
              <w:t xml:space="preserve">Диагноз, манипуляции, неотложная помощь</w:t>
            </w:r>
          </w:p>
        </w:tc>
        <w:tc>
          <w:tcPr>
            <w:tcW w:w="1140" w:type="dxa"/>
            <w:noWrap/>
          </w:tcPr>
          <w:p>
            <w:pPr/>
            <w:r>
              <w:rPr/>
              <w:t xml:space="preserve">Количество</w:t>
            </w:r>
          </w:p>
        </w:tc>
        <w:tc>
          <w:tcPr>
            <w:tcW w:w="2970" w:type="dxa"/>
            <w:noWrap/>
          </w:tcPr>
          <w:p>
            <w:pPr/>
            <w:r>
              <w:rPr/>
              <w:t xml:space="preserve">Диагноз, манипуляции, неотложная помощь</w:t>
            </w:r>
          </w:p>
        </w:tc>
      </w:tr>
      <w:tr>
        <w:trPr/>
        <w:tc>
          <w:tcPr>
            <w:tcW w:w="540" w:type="dxa"/>
            <w:noWrap/>
          </w:tcPr>
          <w:p>
            <w:pPr/>
            <w:r>
              <w:rPr/>
              <w:t xml:space="preserve">1</w:t>
            </w:r>
          </w:p>
        </w:tc>
        <w:tc>
          <w:tcPr>
            <w:tcW w:w="990" w:type="dxa"/>
            <w:noWrap/>
          </w:tcPr>
          <w:p>
            <w:pPr/>
            <w:r>
              <w:rPr/>
              <w:t xml:space="preserve"> </w:t>
            </w:r>
          </w:p>
        </w:tc>
        <w:tc>
          <w:tcPr>
            <w:tcW w:w="990" w:type="dxa"/>
            <w:noWrap/>
          </w:tcPr>
          <w:p>
            <w:pPr/>
            <w:r>
              <w:rPr/>
              <w:t xml:space="preserve"> </w:t>
            </w:r>
          </w:p>
        </w:tc>
        <w:tc>
          <w:tcPr>
            <w:tcW w:w="3120" w:type="dxa"/>
            <w:noWrap/>
          </w:tcPr>
          <w:p>
            <w:pPr/>
            <w:r>
              <w:rPr/>
              <w:t xml:space="preserve"> </w:t>
            </w:r>
          </w:p>
        </w:tc>
        <w:tc>
          <w:tcPr>
            <w:tcW w:w="1140" w:type="dxa"/>
            <w:noWrap/>
          </w:tcPr>
          <w:p>
            <w:pPr/>
            <w:r>
              <w:rPr/>
              <w:t xml:space="preserve"> </w:t>
            </w:r>
          </w:p>
        </w:tc>
        <w:tc>
          <w:tcPr>
            <w:tcW w:w="2970" w:type="dxa"/>
            <w:noWrap/>
          </w:tcPr>
          <w:p>
            <w:pPr/>
            <w:r>
              <w:rPr/>
              <w:t xml:space="preserve"> </w:t>
            </w:r>
          </w:p>
        </w:tc>
      </w:tr>
      <w:tr>
        <w:trPr/>
        <w:tc>
          <w:tcPr>
            <w:tcW w:w="540" w:type="dxa"/>
            <w:noWrap/>
          </w:tcPr>
          <w:p>
            <w:pPr/>
            <w:r>
              <w:rPr/>
              <w:t xml:space="preserve">2</w:t>
            </w:r>
          </w:p>
        </w:tc>
        <w:tc>
          <w:tcPr>
            <w:tcW w:w="990" w:type="dxa"/>
            <w:noWrap/>
          </w:tcPr>
          <w:p>
            <w:pPr/>
            <w:r>
              <w:rPr/>
              <w:t xml:space="preserve"> </w:t>
            </w:r>
          </w:p>
        </w:tc>
        <w:tc>
          <w:tcPr>
            <w:tcW w:w="990" w:type="dxa"/>
            <w:noWrap/>
          </w:tcPr>
          <w:p>
            <w:pPr/>
            <w:r>
              <w:rPr/>
              <w:t xml:space="preserve"> </w:t>
            </w:r>
          </w:p>
        </w:tc>
        <w:tc>
          <w:tcPr>
            <w:tcW w:w="3120" w:type="dxa"/>
            <w:noWrap/>
          </w:tcPr>
          <w:p>
            <w:pPr/>
            <w:r>
              <w:rPr/>
              <w:t xml:space="preserve"> </w:t>
            </w:r>
          </w:p>
        </w:tc>
        <w:tc>
          <w:tcPr>
            <w:tcW w:w="1140" w:type="dxa"/>
            <w:noWrap/>
          </w:tcPr>
          <w:p>
            <w:pPr/>
            <w:r>
              <w:rPr/>
              <w:t xml:space="preserve"> </w:t>
            </w:r>
          </w:p>
        </w:tc>
        <w:tc>
          <w:tcPr>
            <w:tcW w:w="2970" w:type="dxa"/>
            <w:noWrap/>
          </w:tcPr>
          <w:p>
            <w:pPr/>
            <w:r>
              <w:rPr/>
              <w:t xml:space="preserve"> </w:t>
            </w:r>
          </w:p>
        </w:tc>
      </w:tr>
    </w:tbl>
    <w:p>
      <w:pPr/>
      <w:r>
        <w:rPr>
          <w:b w:val="1"/>
          <w:bCs w:val="1"/>
          <w:u w:val="single"/>
        </w:rPr>
        <w:t xml:space="preserve"> </w:t>
      </w:r>
    </w:p>
    <w:p>
      <w:pPr/>
      <w:r>
        <w:rPr/>
        <w:t xml:space="preserve">Подпись ответственного за практику в ЛПУ ______________________________</w:t>
      </w:r>
    </w:p>
    <w:p>
      <w:pPr/>
    </w:p>
    <w:p>
      <w:pPr/>
      <w:r>
        <w:rPr/>
        <w:t xml:space="preserve"> </w:t>
      </w:r>
    </w:p>
    <w:p>
      <w:pPr/>
      <w:r>
        <w:rPr>
          <w:b w:val="1"/>
          <w:bCs w:val="1"/>
        </w:rPr>
        <w:t xml:space="preserve">Уровни овладения практическими умениями</w:t>
      </w:r>
    </w:p>
    <w:p>
      <w:pPr>
        <w:numPr>
          <w:ilvl w:val="0"/>
          <w:numId w:val="9"/>
        </w:numPr>
      </w:pPr>
      <w:r>
        <w:rPr/>
        <w:t xml:space="preserve">Иметь представление, знать показания.</w:t>
      </w:r>
    </w:p>
    <w:p>
      <w:pPr>
        <w:numPr>
          <w:ilvl w:val="0"/>
          <w:numId w:val="9"/>
        </w:numPr>
      </w:pPr>
      <w:r>
        <w:rPr/>
        <w:t xml:space="preserve">Принять участие, ассистировать.</w:t>
      </w:r>
    </w:p>
    <w:p>
      <w:pPr>
        <w:numPr>
          <w:ilvl w:val="0"/>
          <w:numId w:val="9"/>
        </w:numPr>
      </w:pPr>
      <w:r>
        <w:rPr/>
        <w:t xml:space="preserve">Выполнять под руководством, под контролем.</w:t>
      </w:r>
    </w:p>
    <w:p>
      <w:pPr>
        <w:numPr>
          <w:ilvl w:val="0"/>
          <w:numId w:val="9"/>
        </w:numPr>
      </w:pPr>
      <w:r>
        <w:rPr/>
        <w:t xml:space="preserve">Выполнять самостоятельно.</w:t>
      </w:r>
    </w:p>
    <w:tbl>
      <w:tblGrid>
        <w:gridCol w:w="5535" w:type="dxa"/>
        <w:gridCol w:w="1590" w:type="dxa"/>
        <w:gridCol w:w="1350" w:type="dxa"/>
        <w:gridCol w:w="1095" w:type="dxa"/>
      </w:tblGrid>
      <w:tblPr>
        <w:tblW w:w="0" w:type="auto"/>
        <w:tblLayout w:type="autofit"/>
      </w:tblPr>
      <w:tr>
        <w:trPr/>
        <w:tc>
          <w:tcPr>
            <w:tcW w:w="5535" w:type="dxa"/>
            <w:noWrap/>
          </w:tcPr>
          <w:p>
            <w:pPr/>
            <w:r>
              <w:rPr/>
              <w:t xml:space="preserve">Умения</w:t>
            </w:r>
          </w:p>
        </w:tc>
        <w:tc>
          <w:tcPr>
            <w:tcW w:w="1590" w:type="dxa"/>
            <w:noWrap/>
          </w:tcPr>
          <w:p>
            <w:pPr/>
            <w:r>
              <w:rPr/>
              <w:t xml:space="preserve">Рекомендуемый уровень</w:t>
            </w:r>
          </w:p>
        </w:tc>
        <w:tc>
          <w:tcPr>
            <w:tcW w:w="1350" w:type="dxa"/>
            <w:noWrap/>
          </w:tcPr>
          <w:p>
            <w:pPr/>
            <w:r>
              <w:rPr/>
              <w:t xml:space="preserve">Достигнутый уровень</w:t>
            </w:r>
          </w:p>
        </w:tc>
        <w:tc>
          <w:tcPr>
            <w:tcW w:w="1095" w:type="dxa"/>
            <w:noWrap/>
          </w:tcPr>
          <w:p>
            <w:pPr/>
            <w:r>
              <w:rPr/>
              <w:t xml:space="preserve">Подпись куратора</w:t>
            </w:r>
          </w:p>
        </w:tc>
      </w:tr>
      <w:tr>
        <w:trPr/>
        <w:tc>
          <w:tcPr>
            <w:tcW w:w="5535" w:type="dxa"/>
            <w:noWrap/>
          </w:tcPr>
          <w:p>
            <w:pPr/>
            <w:r>
              <w:rPr/>
              <w:t xml:space="preserve">Сбор и оценка анамнеза</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Клиническое обследование: осмотр, пальпация, перкуссия, аускультация</w:t>
            </w:r>
          </w:p>
        </w:tc>
        <w:tc>
          <w:tcPr>
            <w:tcW w:w="1590" w:type="dxa"/>
            <w:noWrap/>
          </w:tcPr>
          <w:p>
            <w:pPr/>
            <w:r>
              <w:rPr/>
              <w:t xml:space="preserve">4</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Оценка выявленных изменений и формулировка предварительного диагноза</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Составление плана обследования</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Обоснование терапии, составление плана лечения больного</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Использование характеристики лекарственных препаратов, классификации, показаний и противопоказаний</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Оценка эффективности терапии, определение прогноза</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Оценка лабораторных тестов</w:t>
            </w:r>
          </w:p>
          <w:p>
            <w:pPr/>
            <w:r>
              <w:rPr/>
              <w:t xml:space="preserve">-клинический анализ крови</w:t>
            </w:r>
          </w:p>
          <w:p>
            <w:pPr/>
            <w:r>
              <w:rPr/>
              <w:t xml:space="preserve">-биохимическое исследование крови</w:t>
            </w:r>
          </w:p>
          <w:p>
            <w:pPr/>
            <w:r>
              <w:rPr/>
              <w:t xml:space="preserve">-анализ мочи</w:t>
            </w:r>
          </w:p>
          <w:p>
            <w:pPr/>
            <w:r>
              <w:rPr/>
              <w:t xml:space="preserve">-анализ мокроты</w:t>
            </w:r>
          </w:p>
          <w:p>
            <w:pPr/>
            <w:r>
              <w:rPr/>
              <w:t xml:space="preserve">-анализ кала</w:t>
            </w:r>
          </w:p>
          <w:p>
            <w:pPr/>
            <w:r>
              <w:rPr/>
              <w:t xml:space="preserve">-анализ плевральной жидкости</w:t>
            </w:r>
          </w:p>
        </w:tc>
        <w:tc>
          <w:tcPr>
            <w:tcW w:w="1590" w:type="dxa"/>
            <w:noWrap/>
          </w:tcPr>
          <w:p>
            <w:pPr/>
            <w:r>
              <w:rPr/>
              <w:t xml:space="preserve"> </w:t>
            </w:r>
          </w:p>
          <w:p>
            <w:pPr/>
            <w:r>
              <w:rPr/>
              <w:t xml:space="preserve">1</w:t>
            </w:r>
          </w:p>
          <w:p>
            <w:pPr/>
            <w:r>
              <w:rPr/>
              <w:t xml:space="preserve">1</w:t>
            </w:r>
          </w:p>
          <w:p>
            <w:pPr/>
            <w:r>
              <w:rPr/>
              <w:t xml:space="preserve">1</w:t>
            </w:r>
          </w:p>
          <w:p>
            <w:pPr/>
            <w:r>
              <w:rPr/>
              <w:t xml:space="preserve">1</w:t>
            </w:r>
          </w:p>
          <w:p>
            <w:pPr/>
            <w:r>
              <w:rPr/>
              <w:t xml:space="preserve">1</w:t>
            </w:r>
          </w:p>
          <w:p>
            <w:pPr/>
            <w:r>
              <w:rPr/>
              <w:t xml:space="preserve">1</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Оценка инструментальных методов</w:t>
            </w:r>
          </w:p>
          <w:p>
            <w:pPr/>
            <w:r>
              <w:rPr/>
              <w:t xml:space="preserve">Рентгенография органов грудной клетки</w:t>
            </w:r>
          </w:p>
          <w:p>
            <w:pPr/>
            <w:r>
              <w:rPr/>
              <w:t xml:space="preserve">УЗИ органов брюшной полости</w:t>
            </w:r>
          </w:p>
          <w:p>
            <w:pPr/>
            <w:r>
              <w:rPr/>
              <w:t xml:space="preserve">УЗИ малого таза</w:t>
            </w:r>
          </w:p>
          <w:p>
            <w:pPr/>
            <w:r>
              <w:rPr/>
              <w:t xml:space="preserve">ФГДС</w:t>
            </w:r>
          </w:p>
          <w:p>
            <w:pPr/>
            <w:r>
              <w:rPr/>
              <w:t xml:space="preserve">Ректороманоскопия</w:t>
            </w:r>
          </w:p>
          <w:p>
            <w:pPr/>
            <w:r>
              <w:rPr/>
              <w:t xml:space="preserve">ЭКГ</w:t>
            </w:r>
          </w:p>
          <w:p>
            <w:pPr/>
            <w:r>
              <w:rPr/>
              <w:t xml:space="preserve">Функция внешнего дыхания</w:t>
            </w:r>
          </w:p>
          <w:p>
            <w:pPr/>
            <w:r>
              <w:rPr/>
              <w:t xml:space="preserve">ЭХОКС</w:t>
            </w:r>
          </w:p>
          <w:p>
            <w:pPr/>
            <w:r>
              <w:rPr/>
              <w:t xml:space="preserve">Другие методы</w:t>
            </w:r>
          </w:p>
        </w:tc>
        <w:tc>
          <w:tcPr>
            <w:tcW w:w="1590" w:type="dxa"/>
            <w:noWrap/>
          </w:tcPr>
          <w:p>
            <w:pPr/>
            <w:r>
              <w:rPr/>
              <w:t xml:space="preserve"> </w:t>
            </w:r>
          </w:p>
          <w:p>
            <w:pPr/>
            <w:r>
              <w:rPr/>
              <w:t xml:space="preserve">2</w:t>
            </w:r>
          </w:p>
          <w:p>
            <w:pPr/>
            <w:r>
              <w:rPr/>
              <w:t xml:space="preserve">2</w:t>
            </w:r>
          </w:p>
          <w:p>
            <w:pPr/>
            <w:r>
              <w:rPr/>
              <w:t xml:space="preserve">2</w:t>
            </w:r>
          </w:p>
          <w:p>
            <w:pPr/>
            <w:r>
              <w:rPr/>
              <w:t xml:space="preserve">1</w:t>
            </w:r>
          </w:p>
          <w:p>
            <w:pPr/>
            <w:r>
              <w:rPr/>
              <w:t xml:space="preserve">1</w:t>
            </w:r>
          </w:p>
          <w:p>
            <w:pPr/>
            <w:r>
              <w:rPr/>
              <w:t xml:space="preserve">4</w:t>
            </w:r>
          </w:p>
          <w:p>
            <w:pPr/>
            <w:r>
              <w:rPr/>
              <w:t xml:space="preserve">3</w:t>
            </w:r>
          </w:p>
          <w:p>
            <w:pPr/>
            <w:r>
              <w:rPr/>
              <w:t xml:space="preserve">1</w:t>
            </w:r>
          </w:p>
          <w:p>
            <w:pPr/>
            <w:r>
              <w:rPr/>
              <w:t xml:space="preserve">1</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Формулирование клинического диагноза</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Выполнение манипуляций</w:t>
            </w:r>
          </w:p>
          <w:p>
            <w:pPr/>
            <w:r>
              <w:rPr/>
              <w:t xml:space="preserve">Выполнение непрямого массажа сердца</w:t>
            </w:r>
          </w:p>
          <w:p>
            <w:pPr/>
            <w:r>
              <w:rPr/>
              <w:t xml:space="preserve">Выполнение ИВЛ «рот-в-рот»</w:t>
            </w:r>
          </w:p>
          <w:p>
            <w:pPr/>
            <w:r>
              <w:rPr/>
              <w:t xml:space="preserve">Регистрация ЭКГ</w:t>
            </w:r>
          </w:p>
        </w:tc>
        <w:tc>
          <w:tcPr>
            <w:tcW w:w="1590" w:type="dxa"/>
            <w:noWrap/>
          </w:tcPr>
          <w:p>
            <w:pPr/>
            <w:r>
              <w:rPr/>
              <w:t xml:space="preserve"> </w:t>
            </w:r>
          </w:p>
          <w:p>
            <w:pPr/>
            <w:r>
              <w:rPr/>
              <w:t xml:space="preserve">3</w:t>
            </w:r>
          </w:p>
          <w:p>
            <w:pPr/>
            <w:r>
              <w:rPr/>
              <w:t xml:space="preserve">3</w:t>
            </w:r>
          </w:p>
          <w:p>
            <w:pPr/>
            <w:r>
              <w:rPr/>
              <w:t xml:space="preserve">4</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Оформление истории болезни</w:t>
            </w:r>
          </w:p>
          <w:p>
            <w:pPr/>
            <w:r>
              <w:rPr/>
              <w:t xml:space="preserve">Оформление выписного эпикриза</w:t>
            </w:r>
          </w:p>
          <w:p>
            <w:pPr/>
            <w:r>
              <w:rPr/>
              <w:t xml:space="preserve">Оформление других документов</w:t>
            </w:r>
          </w:p>
          <w:p>
            <w:pPr/>
            <w:r>
              <w:rPr/>
              <w:t xml:space="preserve">Эпикриз на ВК</w:t>
            </w:r>
          </w:p>
          <w:p>
            <w:pPr/>
            <w:r>
              <w:rPr/>
              <w:t xml:space="preserve">Направление на МСЭ</w:t>
            </w:r>
          </w:p>
          <w:p>
            <w:pPr/>
            <w:r>
              <w:rPr/>
              <w:t xml:space="preserve">Другие документы:</w:t>
            </w:r>
          </w:p>
        </w:tc>
        <w:tc>
          <w:tcPr>
            <w:tcW w:w="1590" w:type="dxa"/>
            <w:noWrap/>
          </w:tcPr>
          <w:p>
            <w:pPr/>
            <w:r>
              <w:rPr/>
              <w:t xml:space="preserve">3</w:t>
            </w:r>
          </w:p>
          <w:p>
            <w:pPr/>
            <w:r>
              <w:rPr/>
              <w:t xml:space="preserve">3</w:t>
            </w:r>
          </w:p>
          <w:p>
            <w:pPr/>
            <w:r>
              <w:rPr/>
              <w:t xml:space="preserve">3</w:t>
            </w:r>
          </w:p>
          <w:p>
            <w:pPr/>
            <w:r>
              <w:rPr/>
              <w:t xml:space="preserve">2</w:t>
            </w:r>
          </w:p>
          <w:p>
            <w:pPr/>
            <w:r>
              <w:rPr/>
              <w:t xml:space="preserve">2</w:t>
            </w:r>
          </w:p>
          <w:p>
            <w:pPr/>
            <w:r>
              <w:rPr/>
              <w:t xml:space="preserve">1</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Оказание неотложной помощи</w:t>
            </w:r>
          </w:p>
          <w:p>
            <w:pPr/>
            <w:r>
              <w:rPr/>
              <w:t xml:space="preserve">анафилактический шок</w:t>
            </w:r>
          </w:p>
          <w:p>
            <w:pPr/>
            <w:r>
              <w:rPr/>
              <w:t xml:space="preserve">приступ бронхиальной астмы</w:t>
            </w:r>
          </w:p>
          <w:p>
            <w:pPr/>
            <w:r>
              <w:rPr/>
              <w:t xml:space="preserve">гипертонический криз</w:t>
            </w:r>
          </w:p>
          <w:p>
            <w:pPr/>
            <w:r>
              <w:rPr/>
              <w:t xml:space="preserve">ангинозный статус</w:t>
            </w:r>
          </w:p>
          <w:p>
            <w:pPr/>
            <w:r>
              <w:rPr/>
              <w:t xml:space="preserve">брадикардия, протекающая с приступом Морганьи-Эдемса-Стокса</w:t>
            </w:r>
          </w:p>
          <w:p>
            <w:pPr/>
            <w:r>
              <w:rPr/>
              <w:t xml:space="preserve">острая левожелудочковая недостаточность</w:t>
            </w:r>
          </w:p>
          <w:p>
            <w:pPr/>
            <w:r>
              <w:rPr/>
              <w:t xml:space="preserve">инфекционно-токсический (септический шок)</w:t>
            </w:r>
          </w:p>
          <w:p>
            <w:pPr/>
            <w:r>
              <w:rPr/>
              <w:t xml:space="preserve">пароксизм фибрилляции предсердий</w:t>
            </w:r>
          </w:p>
          <w:p>
            <w:pPr/>
            <w:r>
              <w:rPr/>
              <w:t xml:space="preserve">желудочно-кишечные кровотечения</w:t>
            </w:r>
          </w:p>
          <w:p>
            <w:pPr/>
            <w:r>
              <w:rPr/>
              <w:t xml:space="preserve">пароксизм суправентрикулярной тахикардии</w:t>
            </w:r>
          </w:p>
          <w:p>
            <w:pPr/>
            <w:r>
              <w:rPr/>
              <w:t xml:space="preserve">пароксизм желудочковой тахикардии</w:t>
            </w:r>
          </w:p>
          <w:p>
            <w:pPr/>
            <w:r>
              <w:rPr/>
              <w:t xml:space="preserve">тромбоэмболия легочной артерии</w:t>
            </w:r>
          </w:p>
        </w:tc>
        <w:tc>
          <w:tcPr>
            <w:tcW w:w="1590" w:type="dxa"/>
            <w:noWrap/>
          </w:tcPr>
          <w:p>
            <w:pPr/>
            <w:r>
              <w:rPr/>
              <w:t xml:space="preserve"> </w:t>
            </w:r>
          </w:p>
          <w:p>
            <w:pPr/>
            <w:r>
              <w:rPr/>
              <w:t xml:space="preserve">3</w:t>
            </w:r>
          </w:p>
          <w:p>
            <w:pPr/>
            <w:r>
              <w:rPr/>
              <w:t xml:space="preserve">3</w:t>
            </w:r>
          </w:p>
          <w:p>
            <w:pPr/>
            <w:r>
              <w:rPr/>
              <w:t xml:space="preserve">3</w:t>
            </w:r>
          </w:p>
          <w:p>
            <w:pPr/>
            <w:r>
              <w:rPr/>
              <w:t xml:space="preserve">3</w:t>
            </w:r>
          </w:p>
          <w:p>
            <w:pPr/>
            <w:r>
              <w:rPr/>
              <w:t xml:space="preserve">3</w:t>
            </w:r>
          </w:p>
          <w:p>
            <w:pPr/>
            <w:r>
              <w:rPr/>
              <w:t xml:space="preserve"> </w:t>
            </w:r>
          </w:p>
          <w:p>
            <w:pPr/>
            <w:r>
              <w:rPr/>
              <w:t xml:space="preserve">3</w:t>
            </w:r>
          </w:p>
          <w:p>
            <w:pPr/>
            <w:r>
              <w:rPr/>
              <w:t xml:space="preserve">3</w:t>
            </w:r>
          </w:p>
          <w:p>
            <w:pPr/>
            <w:r>
              <w:rPr/>
              <w:t xml:space="preserve">3</w:t>
            </w:r>
          </w:p>
          <w:p>
            <w:pPr/>
            <w:r>
              <w:rPr/>
              <w:t xml:space="preserve">3</w:t>
            </w:r>
          </w:p>
          <w:p>
            <w:pPr/>
            <w:r>
              <w:rPr/>
              <w:t xml:space="preserve"> </w:t>
            </w:r>
          </w:p>
          <w:p>
            <w:pPr/>
            <w:r>
              <w:rPr/>
              <w:t xml:space="preserve">3</w:t>
            </w:r>
          </w:p>
          <w:p>
            <w:pPr/>
            <w:r>
              <w:rPr/>
              <w:t xml:space="preserve">3</w:t>
            </w:r>
          </w:p>
        </w:tc>
        <w:tc>
          <w:tcPr>
            <w:tcW w:w="1350" w:type="dxa"/>
            <w:noWrap/>
          </w:tcPr>
          <w:p>
            <w:pPr/>
            <w:r>
              <w:rPr/>
              <w:t xml:space="preserve"> </w:t>
            </w:r>
          </w:p>
        </w:tc>
        <w:tc>
          <w:tcPr>
            <w:tcW w:w="1095" w:type="dxa"/>
            <w:noWrap/>
          </w:tcPr>
          <w:p>
            <w:pPr/>
            <w:r>
              <w:rPr/>
              <w:t xml:space="preserve"> </w:t>
            </w:r>
          </w:p>
        </w:tc>
      </w:tr>
    </w:tbl>
    <w:p>
      <w:pPr/>
      <w:r>
        <w:rPr>
          <w:b w:val="1"/>
          <w:bCs w:val="1"/>
        </w:rPr>
        <w:t xml:space="preserve"> </w:t>
      </w:r>
    </w:p>
    <w:p>
      <w:pPr/>
    </w:p>
    <w:p>
      <w:pPr/>
      <w:r>
        <w:rPr/>
        <w:t xml:space="preserve"> </w:t>
      </w:r>
    </w:p>
    <w:p>
      <w:pPr/>
      <w:r>
        <w:rPr>
          <w:b w:val="1"/>
          <w:bCs w:val="1"/>
        </w:rPr>
        <w:t xml:space="preserve">Оценка работы в отделении </w:t>
      </w:r>
    </w:p>
    <w:p>
      <w:pPr/>
      <w:r>
        <w:rPr/>
        <w:t xml:space="preserve"> </w:t>
      </w:r>
    </w:p>
    <w:tbl>
      <w:tblGrid>
        <w:gridCol w:w="2450" w:type="dxa"/>
        <w:gridCol w:w="700" w:type="dxa"/>
        <w:gridCol w:w="900" w:type="dxa"/>
        <w:gridCol w:w="850" w:type="dxa"/>
      </w:tblGrid>
      <w:tblPr>
        <w:tblW w:w="5000" w:type="pct"/>
        <w:tblLayout w:type="autofit"/>
      </w:tblPr>
      <w:tr>
        <w:trPr/>
        <w:tc>
          <w:tcPr>
            <w:tcW w:w="2450" w:type="pct"/>
            <w:noWrap/>
          </w:tcPr>
          <w:p>
            <w:pPr/>
            <w:r>
              <w:rPr/>
              <w:t xml:space="preserve">Вид работы, форма текущего контроля</w:t>
            </w:r>
          </w:p>
        </w:tc>
        <w:tc>
          <w:tcPr>
            <w:tcW w:w="700" w:type="pct"/>
            <w:noWrap/>
          </w:tcPr>
          <w:p>
            <w:pPr/>
            <w:r>
              <w:rPr/>
              <w:t xml:space="preserve">Количество баллов</w:t>
            </w:r>
          </w:p>
        </w:tc>
        <w:tc>
          <w:tcPr>
            <w:tcW w:w="900" w:type="pct"/>
            <w:noWrap/>
          </w:tcPr>
          <w:p>
            <w:pPr/>
            <w:r>
              <w:rPr/>
              <w:t xml:space="preserve">Максимальное число баллов</w:t>
            </w:r>
          </w:p>
        </w:tc>
        <w:tc>
          <w:tcPr>
            <w:tcW w:w="850" w:type="pct"/>
            <w:noWrap/>
          </w:tcPr>
          <w:p>
            <w:pPr/>
            <w:r>
              <w:rPr/>
              <w:t xml:space="preserve">Установленные баллы за работу</w:t>
            </w:r>
          </w:p>
        </w:tc>
      </w:tr>
      <w:tr>
        <w:trPr/>
        <w:tc>
          <w:tcPr>
            <w:tcW w:w="2450" w:type="pct"/>
            <w:noWrap/>
          </w:tcPr>
          <w:p>
            <w:pPr/>
            <w:r>
              <w:rPr/>
              <w:t xml:space="preserve">Ежедневное посещение практики (№10)</w:t>
            </w:r>
          </w:p>
        </w:tc>
        <w:tc>
          <w:tcPr>
            <w:tcW w:w="700" w:type="pct"/>
            <w:noWrap/>
          </w:tcPr>
          <w:p>
            <w:pPr/>
            <w:r>
              <w:rPr/>
              <w:t xml:space="preserve">5</w:t>
            </w:r>
          </w:p>
        </w:tc>
        <w:tc>
          <w:tcPr>
            <w:tcW w:w="900" w:type="pct"/>
            <w:noWrap/>
          </w:tcPr>
          <w:p>
            <w:pPr/>
            <w:r>
              <w:rPr/>
              <w:t xml:space="preserve">50</w:t>
            </w:r>
          </w:p>
        </w:tc>
        <w:tc>
          <w:tcPr>
            <w:tcW w:w="850" w:type="pct"/>
            <w:noWrap/>
          </w:tcPr>
          <w:p>
            <w:pPr/>
            <w:r>
              <w:rPr/>
              <w:t xml:space="preserve"> </w:t>
            </w:r>
          </w:p>
        </w:tc>
      </w:tr>
      <w:tr>
        <w:trPr/>
        <w:tc>
          <w:tcPr>
            <w:tcW w:w="2450" w:type="pct"/>
            <w:noWrap/>
          </w:tcPr>
          <w:p>
            <w:pPr/>
            <w:r>
              <w:rPr/>
              <w:t xml:space="preserve">Выполнение двух дежурств</w:t>
            </w:r>
          </w:p>
        </w:tc>
        <w:tc>
          <w:tcPr>
            <w:tcW w:w="700" w:type="pct"/>
            <w:noWrap/>
          </w:tcPr>
          <w:p>
            <w:pPr/>
            <w:r>
              <w:rPr/>
              <w:t xml:space="preserve">10</w:t>
            </w:r>
          </w:p>
        </w:tc>
        <w:tc>
          <w:tcPr>
            <w:tcW w:w="900" w:type="pct"/>
            <w:noWrap/>
          </w:tcPr>
          <w:p>
            <w:pPr/>
            <w:r>
              <w:rPr/>
              <w:t xml:space="preserve">20</w:t>
            </w:r>
          </w:p>
        </w:tc>
        <w:tc>
          <w:tcPr>
            <w:tcW w:w="850" w:type="pct"/>
            <w:noWrap/>
          </w:tcPr>
          <w:p>
            <w:pPr/>
            <w:r>
              <w:rPr/>
              <w:t xml:space="preserve"> </w:t>
            </w:r>
          </w:p>
        </w:tc>
      </w:tr>
      <w:tr>
        <w:trPr/>
        <w:tc>
          <w:tcPr>
            <w:tcW w:w="2450" w:type="pct"/>
            <w:noWrap/>
          </w:tcPr>
          <w:p>
            <w:pPr/>
            <w:r>
              <w:rPr/>
              <w:t xml:space="preserve">Присутствие при выполнении и выполнение инструментальных методов исследования</w:t>
            </w:r>
          </w:p>
        </w:tc>
        <w:tc>
          <w:tcPr>
            <w:tcW w:w="700" w:type="pct"/>
            <w:noWrap/>
          </w:tcPr>
          <w:p>
            <w:pPr/>
            <w:r>
              <w:rPr/>
              <w:t xml:space="preserve">10</w:t>
            </w:r>
          </w:p>
        </w:tc>
        <w:tc>
          <w:tcPr>
            <w:tcW w:w="900" w:type="pct"/>
            <w:noWrap/>
          </w:tcPr>
          <w:p>
            <w:pPr/>
            <w:r>
              <w:rPr/>
              <w:t xml:space="preserve">50</w:t>
            </w:r>
          </w:p>
        </w:tc>
        <w:tc>
          <w:tcPr>
            <w:tcW w:w="850" w:type="pct"/>
            <w:noWrap/>
          </w:tcPr>
          <w:p>
            <w:pPr/>
            <w:r>
              <w:rPr/>
              <w:t xml:space="preserve"> </w:t>
            </w:r>
          </w:p>
        </w:tc>
      </w:tr>
      <w:tr>
        <w:trPr/>
        <w:tc>
          <w:tcPr>
            <w:tcW w:w="2450" w:type="pct"/>
            <w:noWrap/>
          </w:tcPr>
          <w:p>
            <w:pPr/>
            <w:r>
              <w:rPr/>
              <w:t xml:space="preserve">Практическая работа: ведение историй болезни, курация больных</w:t>
            </w:r>
          </w:p>
        </w:tc>
        <w:tc>
          <w:tcPr>
            <w:tcW w:w="700" w:type="pct"/>
            <w:noWrap/>
          </w:tcPr>
          <w:p>
            <w:pPr/>
            <w:r>
              <w:rPr/>
              <w:t xml:space="preserve">0-5</w:t>
            </w:r>
          </w:p>
        </w:tc>
        <w:tc>
          <w:tcPr>
            <w:tcW w:w="900" w:type="pct"/>
            <w:noWrap/>
          </w:tcPr>
          <w:p>
            <w:pPr/>
            <w:r>
              <w:rPr/>
              <w:t xml:space="preserve">50</w:t>
            </w:r>
          </w:p>
        </w:tc>
        <w:tc>
          <w:tcPr>
            <w:tcW w:w="850" w:type="pct"/>
            <w:noWrap/>
          </w:tcPr>
          <w:p>
            <w:pPr/>
            <w:r>
              <w:rPr/>
              <w:t xml:space="preserve"> </w:t>
            </w:r>
          </w:p>
        </w:tc>
      </w:tr>
      <w:tr>
        <w:trPr/>
        <w:tc>
          <w:tcPr>
            <w:tcW w:w="2450" w:type="pct"/>
            <w:noWrap/>
          </w:tcPr>
          <w:p>
            <w:pPr/>
            <w:r>
              <w:rPr/>
              <w:t xml:space="preserve">Итого</w:t>
            </w:r>
          </w:p>
        </w:tc>
        <w:tc>
          <w:tcPr>
            <w:tcW w:w="700" w:type="pct"/>
            <w:noWrap/>
          </w:tcPr>
          <w:p>
            <w:pPr/>
            <w:r>
              <w:rPr/>
              <w:t xml:space="preserve"> </w:t>
            </w:r>
          </w:p>
        </w:tc>
        <w:tc>
          <w:tcPr>
            <w:tcW w:w="900" w:type="pct"/>
            <w:noWrap/>
          </w:tcPr>
          <w:p>
            <w:pPr/>
            <w:r>
              <w:rPr/>
              <w:t xml:space="preserve"> </w:t>
            </w:r>
          </w:p>
        </w:tc>
        <w:tc>
          <w:tcPr>
            <w:tcW w:w="850" w:type="pct"/>
            <w:noWrap/>
          </w:tcPr>
          <w:p>
            <w:pPr/>
            <w:r>
              <w:rPr/>
              <w:t xml:space="preserve"> </w:t>
            </w:r>
          </w:p>
        </w:tc>
      </w:tr>
    </w:tbl>
    <w:p>
      <w:pPr/>
      <w:r>
        <w:rPr/>
        <w:t xml:space="preserve"> </w:t>
      </w:r>
    </w:p>
    <w:p>
      <w:pPr/>
      <w:r>
        <w:rPr>
          <w:b w:val="1"/>
          <w:bCs w:val="1"/>
        </w:rPr>
        <w:t xml:space="preserve">Штрафные санкции:</w:t>
      </w:r>
    </w:p>
    <w:p>
      <w:pPr/>
      <w:r>
        <w:rPr/>
        <w:t xml:space="preserve">Пропуск дня практики без уважительной причины – минус 25 баллов</w:t>
      </w:r>
    </w:p>
    <w:p>
      <w:pPr/>
      <w:r>
        <w:rPr/>
        <w:t xml:space="preserve">Недобросовестное отношение к обязанностям – минус 20 баллов</w:t>
      </w:r>
    </w:p>
    <w:p>
      <w:pPr/>
      <w:r>
        <w:rPr/>
        <w:t xml:space="preserve">Недисциплинированность – минус 20 баллов</w:t>
      </w:r>
    </w:p>
    <w:p>
      <w:pPr/>
      <w:r>
        <w:rPr/>
        <w:t xml:space="preserve">Нарушение этики и деонтологии – минус 20 баллов</w:t>
      </w:r>
    </w:p>
    <w:p>
      <w:pPr/>
      <w:r>
        <w:rPr/>
        <w:t xml:space="preserve">Несоблюдение времени работы – минус 20 баллов</w:t>
      </w:r>
    </w:p>
    <w:p>
      <w:pPr/>
      <w:r>
        <w:rPr>
          <w:b w:val="1"/>
          <w:bCs w:val="1"/>
        </w:rPr>
        <w:t xml:space="preserve"> </w:t>
      </w:r>
    </w:p>
    <w:p>
      <w:pPr/>
      <w:r>
        <w:rPr>
          <w:b w:val="1"/>
          <w:bCs w:val="1"/>
        </w:rPr>
        <w:t xml:space="preserve">Менее 100 баллов – не аттестован.</w:t>
      </w:r>
    </w:p>
    <w:p>
      <w:pPr/>
      <w:r>
        <w:rPr>
          <w:b w:val="1"/>
          <w:bCs w:val="1"/>
        </w:rPr>
        <w:t xml:space="preserve">101 до 120 баллов – удовлетворительно</w:t>
      </w:r>
    </w:p>
    <w:p>
      <w:pPr/>
      <w:r>
        <w:rPr>
          <w:b w:val="1"/>
          <w:bCs w:val="1"/>
        </w:rPr>
        <w:t xml:space="preserve">121-150 баллов – хорошо</w:t>
      </w:r>
    </w:p>
    <w:p>
      <w:pPr/>
      <w:r>
        <w:rPr>
          <w:b w:val="1"/>
          <w:bCs w:val="1"/>
        </w:rPr>
        <w:t xml:space="preserve">151-170 баллов – отлично.</w:t>
      </w:r>
    </w:p>
    <w:p>
      <w:pPr/>
      <w:r>
        <w:rPr/>
        <w:t xml:space="preserve"> </w:t>
      </w:r>
    </w:p>
    <w:p>
      <w:pPr/>
      <w:r>
        <w:rPr/>
        <w:t xml:space="preserve">Общая оценка за практику _________________________________________</w:t>
      </w:r>
    </w:p>
    <w:p>
      <w:pPr/>
      <w:r>
        <w:rPr/>
        <w:t xml:space="preserve"> </w:t>
      </w:r>
    </w:p>
    <w:p>
      <w:pPr/>
      <w:r>
        <w:rPr/>
        <w:t xml:space="preserve">Подпись ответственного за практику в ЛПУ ______________________________</w:t>
      </w:r>
    </w:p>
    <w:p>
      <w:pPr/>
    </w:p>
    <w:p>
      <w:pPr/>
      <w:r>
        <w:rPr/>
        <w:t xml:space="preserve"> </w:t>
      </w:r>
    </w:p>
    <w:p>
      <w:pPr/>
      <w:r>
        <w:rPr/>
        <w:t xml:space="preserve">ХАРАКТЕРИСТИКА</w:t>
      </w:r>
    </w:p>
    <w:p>
      <w:pPr/>
      <w:r>
        <w:rPr/>
        <w:t xml:space="preserve"> </w:t>
      </w:r>
    </w:p>
    <w:p>
      <w:pPr/>
      <w:r>
        <w:rPr/>
        <w:t xml:space="preserve">Студент ___________________________________________________________</w:t>
      </w:r>
    </w:p>
    <w:p>
      <w:pPr/>
      <w:r>
        <w:rPr/>
        <w:t xml:space="preserve">Проходил практику на базе ___________________________________ отделения ___________</w:t>
      </w:r>
    </w:p>
    <w:p>
      <w:pPr/>
      <w:r>
        <w:rPr/>
        <w:t xml:space="preserve">______________________________________________________________________________</w:t>
      </w:r>
    </w:p>
    <w:p>
      <w:pPr/>
      <w:r>
        <w:rPr/>
        <w:t xml:space="preserve">______________________________________________________________________________</w:t>
      </w:r>
    </w:p>
    <w:p>
      <w:pPr/>
      <w:r>
        <w:rPr/>
        <w:t xml:space="preserve">______________________________________________________________________________</w:t>
      </w:r>
    </w:p>
    <w:p>
      <w:pPr/>
    </w:p>
    <w:p>
      <w:pPr/>
      <w:r>
        <w:rPr/>
        <w:t xml:space="preserve"> </w:t>
      </w:r>
    </w:p>
    <w:p>
      <w:pPr/>
      <w:r>
        <w:rPr/>
        <w:t xml:space="preserve"> </w:t>
      </w:r>
    </w:p>
    <w:p>
      <w:pPr/>
      <w:r>
        <w:rPr/>
        <w:t xml:space="preserve">Главный врач ______________________________________    (ФИО)</w:t>
      </w:r>
    </w:p>
    <w:p>
      <w:pPr/>
      <w:r>
        <w:rPr/>
        <w:t xml:space="preserve"> </w:t>
      </w:r>
    </w:p>
    <w:p>
      <w:pPr/>
      <w:r>
        <w:rPr/>
        <w:t xml:space="preserve">Место печати</w:t>
      </w:r>
    </w:p>
    <w:p>
      <w:pPr>
        <w:jc w:val="numTab"/>
        <w:spacing w:before="280" w:after="280"/>
      </w:pPr>
      <w:r>
        <w:rPr/>
        <w:t xml:space="preserve">Дата «_____» _________2026 г.</w:t>
      </w:r>
    </w:p>
    <w:sectPr>
      <w:footerReference w:type="default" r:id="rId1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A4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E4A0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5E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F08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C73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A9E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A60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266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FEA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library.karelia.ru/book.shtml?id=29096" TargetMode="External"/><Relationship Id="rId8" Type="http://schemas.openxmlformats.org/officeDocument/2006/relationships/hyperlink" Target="http://elibrary.karelia.ru/book.shtml?id=37955#t20c" TargetMode="External"/><Relationship Id="rId9" Type="http://schemas.openxmlformats.org/officeDocument/2006/relationships/hyperlink" Target="http://elibrary.karelia.ru/book.shtml?levelID=009&amp;id=31896" TargetMode="External"/><Relationship Id="rId10" Type="http://schemas.openxmlformats.org/officeDocument/2006/relationships/hyperlink" Target="http://www.rosmedlib.ru/book/ISBN9785970438725.html" TargetMode="External"/><Relationship Id="rId11" Type="http://schemas.openxmlformats.org/officeDocument/2006/relationships/hyperlink" Target="https://urait.ru/bcode/468208" TargetMode="External"/><Relationship Id="rId12" Type="http://schemas.openxmlformats.org/officeDocument/2006/relationships/hyperlink" Target="http://elibrary.karelia.ru/book.shtml?levelID=009&amp;id=28560" TargetMode="External"/><Relationship Id="rId13" Type="http://schemas.openxmlformats.org/officeDocument/2006/relationships/hyperlink" Target="https://www.studentlibrary.ru/book/skills-3.html" TargetMode="External"/><Relationship Id="rId14" Type="http://schemas.openxmlformats.org/officeDocument/2006/relationships/hyperlink" Target="https://www.studentlibrary.ru/book/ISBN9785970464250" TargetMode="External"/><Relationship Id="rId15" Type="http://schemas.openxmlformats.org/officeDocument/2006/relationships/hyperlink" Target="http://elibrary.karelia.ru/book.shtml?levelID=009&amp;id=31416" TargetMode="External"/><Relationship Id="rId16" Type="http://schemas.openxmlformats.org/officeDocument/2006/relationships/hyperlink" Target="https://urait.ru/bcode/485958" TargetMode="External"/><Relationship Id="rId17" Type="http://schemas.openxmlformats.org/officeDocument/2006/relationships/hyperlink" Target="http://elibrary.karelia.ru/book.shtml?id=40356#t20c" TargetMode="External"/><Relationship Id="rId18" Type="http://schemas.openxmlformats.org/officeDocument/2006/relationships/hyperlink" Target="https://www.studentlibrary.ru/book/ISBN9785970458679.html" TargetMode="External"/><Relationship Id="rId1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2026-04-23T11:59:04+03:00</dcterms:created>
  <dcterms:modified xsi:type="dcterms:W3CDTF">2026-04-23T11:59:04+03:00</dcterms:modified>
</cp:coreProperties>
</file>

<file path=docProps/custom.xml><?xml version="1.0" encoding="utf-8"?>
<Properties xmlns="http://schemas.openxmlformats.org/officeDocument/2006/custom-properties" xmlns:vt="http://schemas.openxmlformats.org/officeDocument/2006/docPropsVTypes"/>
</file>