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разрабатывать, внедрять и выполнять организационно-технические и экономические процессы с применением технологий и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Моделирование социально-экономической динамики (О), Эконометрика (О), Подготовка к сдаче и сдача государственного экзамена (И), Введение в искусственный интеллект (Н), Выполнение и защита выпускной квалификационной работы (И), Информационные системы в бизнесе и управлении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Использует знание рынка информационных систем и информационно-коммуникационных технологий, методов математического моделирования и искусственного интеллекта для анализа и разработки организационно-технических и экономических процессов;</w:t>
            </w:r>
          </w:p>
          <w:p/>
          <w:p>
            <w:pPr/>
            <w:r>
              <w:rPr/>
              <w:t xml:space="preserve">ИИ-ОПК-1.2. Решает задачи по построению организационно-технических и экономических процессов с применением информационных технологий и систем искусственного интеллекта.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машинного обучения для решения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ИИ-ПК-4 наряду с дисциплинами: Эконометрика (О), Введение в машинное обучение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ИИ-ПК-4.1. Проводит анализ требований и определяет необходимые классы задач машинного обучения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A9EA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FB4C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2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3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4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C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A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6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2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38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7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E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E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00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ED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D3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1B656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C5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A1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E3C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0F9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589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81C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DAFC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85A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2026-04-21T00:31:10+03:00</dcterms:created>
  <dcterms:modified xsi:type="dcterms:W3CDTF">2026-04-21T00:31:10+03:00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