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подготовка обучающихся к выполнению трудовых функций, связанных с управлением разработкой программных средств и проектов в области создания и применения искусственного интеллекта.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формирование умений управления разработкой программных средств и проектов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проведения: стационарная, выездная.</w:t>
      </w:r>
    </w:p>
    <w:p>
      <w:pPr/>
      <w:r>
        <w:rPr/>
        <w:t xml:space="preserve">Практика проводится в структурных подразделениях вуза.</w:t>
      </w:r>
    </w:p>
    <w:p>
      <w:pPr/>
      <w:r>
        <w:rPr/>
        <w:t xml:space="preserve"> 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распределенная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Интеллектуальные системы управления принятием решений (+), Научно-исследовательская работа (НО), Выполнение и защита выпускной квалификационной работы (И), Учебная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Управление проектами (НО),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проектами (НО),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эффективное управление разработкой программных средств и проектов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проектами (Н),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современные методологии разработки программных средств и проектов, требования, стандарты и принципы составления технической документации, методы управления коллективом разработчиков.
ОПК-8.2. Умеет проводить планирование работы по разработке программных средств и проектов, составлять техническую документацию.
ОПК-8.3. Владеет навыками разработки программных средств и проектов, командной работы.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студентов с целями и задачами практики, общими требованиями к прохождению практики, оформлению отчета, инструктаж по охране труда и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Обучение проходит в форме самостоятельной работы на основе знаний о методах анализа информационных систем, полученных при освоении образовательной программы предыдущего уровня.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1"/>
        </w:numPr>
      </w:pPr>
      <w:r>
        <w:rPr/>
        <w:t xml:space="preserve">самостоятельная аналитическая деятельность обучающихся;</w:t>
      </w:r>
    </w:p>
    <w:p>
      <w:pPr>
        <w:numPr>
          <w:ilvl w:val="0"/>
          <w:numId w:val="1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1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1"/>
        </w:numPr>
      </w:pPr>
      <w:r>
        <w:rPr/>
        <w:t xml:space="preserve">консультирование студентов по вопросам выполнения индивидуальных заданий, подготовки отчета;</w:t>
      </w:r>
    </w:p>
    <w:p>
      <w:pPr>
        <w:numPr>
          <w:ilvl w:val="0"/>
          <w:numId w:val="1"/>
        </w:numPr>
      </w:pPr>
      <w:r>
        <w:rPr/>
        <w:t xml:space="preserve">компьютерные технологии для подготовки текста отчета;</w:t>
      </w:r>
    </w:p>
    <w:p>
      <w:pPr>
        <w:numPr>
          <w:ilvl w:val="0"/>
          <w:numId w:val="1"/>
        </w:numPr>
      </w:pPr>
      <w:r>
        <w:rPr/>
        <w:t xml:space="preserve">мультимедийные технологии для презентации отчетных материалов.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выбирает проект, выполняемый обучающимися 3 курса бакалавриата в рамках дисциплины «Технология производства программного обеспечения» и выполняет функции руководителя проекта.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На усмотрение преподавателя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2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2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2"/>
        </w:numPr>
      </w:pPr>
      <w:r>
        <w:rPr/>
        <w:t xml:space="preserve">Цель практики.</w:t>
      </w:r>
    </w:p>
    <w:p>
      <w:pPr>
        <w:numPr>
          <w:ilvl w:val="0"/>
          <w:numId w:val="2"/>
        </w:numPr>
      </w:pPr>
      <w:r>
        <w:rPr/>
        <w:t xml:space="preserve">Основная часть:</w:t>
      </w:r>
    </w:p>
    <w:p>
      <w:pPr>
        <w:numPr>
          <w:ilvl w:val="0"/>
          <w:numId w:val="2"/>
        </w:numPr>
      </w:pPr>
      <w:r>
        <w:rPr/>
        <w:t xml:space="preserve">План выполнения проекта</w:t>
      </w:r>
    </w:p>
    <w:p>
      <w:pPr>
        <w:numPr>
          <w:ilvl w:val="0"/>
          <w:numId w:val="2"/>
        </w:numPr>
      </w:pPr>
      <w:r>
        <w:rPr/>
        <w:t xml:space="preserve">Состав рабочей группы, распределение поручений</w:t>
      </w:r>
    </w:p>
    <w:p>
      <w:pPr>
        <w:numPr>
          <w:ilvl w:val="0"/>
          <w:numId w:val="2"/>
        </w:numPr>
      </w:pPr>
      <w:r>
        <w:rPr/>
        <w:t xml:space="preserve">График выполнения проекта</w:t>
      </w:r>
    </w:p>
    <w:p>
      <w:pPr>
        <w:numPr>
          <w:ilvl w:val="0"/>
          <w:numId w:val="2"/>
        </w:numPr>
      </w:pPr>
      <w:r>
        <w:rPr/>
        <w:t xml:space="preserve">Задачи каждого исполнителя</w:t>
      </w:r>
    </w:p>
    <w:p>
      <w:pPr>
        <w:numPr>
          <w:ilvl w:val="0"/>
          <w:numId w:val="2"/>
        </w:numPr>
      </w:pPr>
      <w:r>
        <w:rPr/>
        <w:t xml:space="preserve">Результаты выполнения проекта</w:t>
      </w:r>
    </w:p>
    <w:p>
      <w:pPr>
        <w:numPr>
          <w:ilvl w:val="0"/>
          <w:numId w:val="2"/>
        </w:numPr>
      </w:pPr>
      <w:r>
        <w:rPr/>
        <w:t xml:space="preserve">Заключение</w:t>
      </w:r>
    </w:p>
    <w:p>
      <w:pPr>
        <w:numPr>
          <w:ilvl w:val="0"/>
          <w:numId w:val="2"/>
        </w:numPr>
      </w:pPr>
      <w:r>
        <w:rPr/>
        <w:t xml:space="preserve">Список литературы</w:t>
      </w:r>
    </w:p>
    <w:p>
      <w:pPr>
        <w:numPr>
          <w:ilvl w:val="0"/>
          <w:numId w:val="2"/>
        </w:numPr>
      </w:pPr>
      <w:r>
        <w:rPr/>
        <w:t xml:space="preserve">Приложения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Горохов, А.В. Основы системного анализа : учебное пособие [Электронный ресурс] / А.В. Горохов ; Поволжский государственный технологический университет. - Йошкар-Ола : ПГТУ, 2013. - Ч. 1. - 140 с. - Библиогр. в кн. - ISBN 978-5-8158-1280-2. URL: http://biblioclub.ru/index.php?page=book&amp;id=439189. Яз. рус. (04.05.2019).</w:t>
      </w:r>
    </w:p>
    <w:p>
      <w:pPr>
        <w:numPr>
          <w:ilvl w:val="0"/>
          <w:numId w:val="3"/>
        </w:numPr>
      </w:pPr>
      <w:r>
        <w:rPr/>
        <w:t xml:space="preserve">Силич, М.П. Основы теории систем и системного анализа : учебное пособие [Электронный ресурс] / М.П. Силич, В.А. Силич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2013. - 340 с. : ил. - Библиогр.: с. 333-337. - ISBN 978-5-86889-663-7. URL: http://biblioclub.ru/index.php?page=book&amp;id=480615. Яз. рус. (04.05.2019).</w:t>
      </w:r>
    </w:p>
    <w:p>
      <w:pPr>
        <w:numPr>
          <w:ilvl w:val="0"/>
          <w:numId w:val="3"/>
        </w:numPr>
      </w:pPr>
      <w:r>
        <w:rPr/>
        <w:t xml:space="preserve">Соловьев, Н.А. Введение в программную инженерию : учебное пособие [Электронный ресурс] / Н.А. Соловьев, Л.А. Юркевская ; Министерство образования и науки Российской Федерации, Оренбургский Государственный Университет. - Оренбург : ОГУ, 2017. - 112 с. : схем., табл., ил. - Библиогр.: с. 83. - ISBN 978-5-7410-1685-5. URL: http://biblioclub.ru/index.php?page=book&amp;id=481815. Яз. рус. (04.05.2019).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Стратегическое управление информационными системами : учебник [Электронный ресурс] / ред. Г.Н. Калянов. - Москва : Интернет-Университет Информационных Технологий, 2010. - 511 с. - (Основы информационных технологий). - ISBN 978-5-9963-0350-2. - URL: http://biblioclub.ru/index.php?page=book&amp;id=233489. Яз. рус. (04.05.2019).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4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07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DA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4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