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ПРОИЗВОДСТВЕННО-ТЕХНИЧЕСКАЯ ИНФРАСТРУКТУРА И ОСНОВЫ ПРОЕКТИРОВАНИЯ ПРЕДПРИЯТИЙ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Производственный менеджмент и маркетинг (О), Производственно-техническая инфраструктура и основы проектирования предприятий автосервиса (О), Моделирование производственных процессов (О), Выполнение, подготовка к процедуре защиты и защита выпускной квалификационной работы (И), Производственная технологическая практика (И), Преддипломная практика (И), Производственная эксплуатационная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Производственно-техническая инфраструктура и основы проектирования предприятий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производственно-технической инфраструктуре.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Станции технического обслуживания (СТО)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Специализированные предприятия автосервиса.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Стоянки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Автотранспортные предприятия (АТП)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Автозаправочные станции (АЗС)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 и  оборудование предприятий автомобильного транспорта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Производственно-техническая инфраструктура сервисного обслуживания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и функции станций технического обслуживания (СТО)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Станции диагностирования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способов хранения автомобилей. Безгаражное 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технологического расчёта АТП.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методы расчета производственной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универсальной городской станции технического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специализированной городской станции технического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дорожной станции технического обслуживания.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Станции диагностирования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«Основные стадии проектирования предприятий автосервиса»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«Определение годового объема работ на специализированных и дорожных СТО»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«Расчет открытых стоянок для автомобилей клиентуры и персонала СТО»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«Общая планировка и компоновка производственно-складских и административно-бытовых помещений»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«Схема генерального плана предприятия»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«Специализированные предприятия автосервиса»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«Автомобильные мойки»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«Типы стоянок автомобилей»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«Типы и характеристики АЗС»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«Уборочно-моечные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«Диагностические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«Пост текущего ремонта автомобилей»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«Работы по антикоррозийной обработке»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«Кузовные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«Окрасочные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«Шиномонтажные работы»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читаемых с использованием презентации, в классах, оборудованных мультимедийным оборудованием. 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лекции и практики.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По окончании изучения каждого раздела дисциплины студенты предоставляют на контроль конспект лекций.</w:t>
      </w:r>
    </w:p>
    <w:p>
      <w:pPr/>
      <w:r>
        <w:rPr/>
        <w:t xml:space="preserve">Перечень разделов дисциплины:</w:t>
      </w:r>
    </w:p>
    <w:p>
      <w:pPr>
        <w:numPr>
          <w:ilvl w:val="0"/>
          <w:numId w:val="1"/>
        </w:numPr>
      </w:pPr>
      <w:r>
        <w:rPr/>
        <w:t xml:space="preserve">Понятие о производственно-технической инфраструктуре ;</w:t>
      </w:r>
    </w:p>
    <w:p>
      <w:pPr>
        <w:numPr>
          <w:ilvl w:val="0"/>
          <w:numId w:val="1"/>
        </w:numPr>
      </w:pPr>
      <w:r>
        <w:rPr/>
        <w:t xml:space="preserve">Станции технического обслуживания (СТО);</w:t>
      </w:r>
    </w:p>
    <w:p>
      <w:pPr>
        <w:numPr>
          <w:ilvl w:val="0"/>
          <w:numId w:val="1"/>
        </w:numPr>
      </w:pPr>
      <w:r>
        <w:rPr/>
        <w:t xml:space="preserve">Специализированные предприятия автосервиса;</w:t>
      </w:r>
    </w:p>
    <w:p>
      <w:pPr>
        <w:numPr>
          <w:ilvl w:val="0"/>
          <w:numId w:val="1"/>
        </w:numPr>
      </w:pPr>
      <w:r>
        <w:rPr/>
        <w:t xml:space="preserve">Стоянки автомобилей;</w:t>
      </w:r>
    </w:p>
    <w:p>
      <w:pPr>
        <w:numPr>
          <w:ilvl w:val="0"/>
          <w:numId w:val="1"/>
        </w:numPr>
      </w:pPr>
      <w:r>
        <w:rPr/>
        <w:t xml:space="preserve">Автотранспортные предприятия (АТП);</w:t>
      </w:r>
    </w:p>
    <w:p>
      <w:pPr>
        <w:numPr>
          <w:ilvl w:val="0"/>
          <w:numId w:val="1"/>
        </w:numPr>
      </w:pPr>
      <w:r>
        <w:rPr/>
        <w:t xml:space="preserve">Автозаправочные станции (АЗС);</w:t>
      </w:r>
    </w:p>
    <w:p>
      <w:pPr>
        <w:numPr>
          <w:ilvl w:val="0"/>
          <w:numId w:val="1"/>
        </w:numPr>
      </w:pPr>
      <w:r>
        <w:rPr/>
        <w:t xml:space="preserve">Организация работ и оборудование предприятий автомобильного транспорта.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Самостоятельный письменный проект, направленный на творческое освоение общепрофессиональных и профессиональных дисциплин (модулей) и освоение соответствующих профессиональных компетенций.</w:t>
      </w:r>
    </w:p>
    <w:p>
      <w:pPr/>
      <w:r>
        <w:rPr/>
        <w:t xml:space="preserve">Цель курсового проекта: закрепление теоретических знаний и получение практических навыков и умений выполнения проектных работ.</w:t>
      </w:r>
    </w:p>
    <w:p>
      <w:pPr/>
      <w:r>
        <w:rPr/>
        <w:t xml:space="preserve"> Курсовой проект выполняется в часы самостоятельной работы студента. Работа выполняется в соответствии с выданным индивидуальным заданием.</w:t>
      </w:r>
    </w:p>
    <w:p>
      <w:pPr/>
      <w:r>
        <w:rPr/>
        <w:t xml:space="preserve"> </w:t>
      </w:r>
    </w:p>
    <w:p>
      <w:pPr/>
      <w:r>
        <w:rPr/>
        <w:t xml:space="preserve">ВАРИАНТЫ ЗАДАНИЙ НА КУРСОВОЙ ПРОЕКТ:</w:t>
      </w:r>
    </w:p>
    <w:p>
      <w:pPr/>
      <w:r>
        <w:rPr/>
        <w:t xml:space="preserve"> </w:t>
      </w:r>
    </w:p>
    <w:p>
      <w:pPr/>
      <w:r>
        <w:rPr/>
        <w:t xml:space="preserve">Разработать проект городской СТО легковых автомобилей.</w:t>
      </w:r>
    </w:p>
    <w:p>
      <w:pPr/>
      <w:r>
        <w:rPr/>
        <w:t xml:space="preserve">Исходные данные:</w:t>
      </w:r>
    </w:p>
    <w:p>
      <w:pPr/>
      <w:r>
        <w:rPr/>
        <w:t xml:space="preserve"> </w:t>
      </w:r>
    </w:p>
    <w:tbl>
      <w:tblGrid>
        <w:gridCol w:w="1065" w:type="dxa"/>
        <w:gridCol w:w="1725" w:type="dxa"/>
        <w:gridCol w:w="1560" w:type="dxa"/>
        <w:gridCol w:w="1500" w:type="dxa"/>
        <w:gridCol w:w="1035" w:type="dxa"/>
        <w:gridCol w:w="990" w:type="dxa"/>
        <w:gridCol w:w="1665" w:type="dxa"/>
      </w:tblGrid>
      <w:tblPr>
        <w:tblW w:w="0" w:type="auto"/>
        <w:tblLayout w:type="autofit"/>
      </w:tblPr>
      <w:tr>
        <w:trPr/>
        <w:tc>
          <w:tcPr>
            <w:tcW w:w="1065" w:type="dxa"/>
            <w:noWrap/>
          </w:tcPr>
          <w:p>
            <w:pPr/>
            <w:r>
              <w:rPr/>
              <w:t xml:space="preserve">Вариант</w:t>
            </w:r>
          </w:p>
          <w:p>
            <w:pPr/>
            <w:r>
              <w:rPr/>
              <w:t xml:space="preserve">задания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Марка автомобиля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Количество автомобилей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Средний годовой пробег автомобиля, км</w:t>
            </w:r>
          </w:p>
        </w:tc>
        <w:tc>
          <w:tcPr>
            <w:tcW w:w="2025" w:type="dxa"/>
            <w:gridSpan w:val="2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Количество продаваемых автомобилей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№</w:t>
            </w:r>
          </w:p>
        </w:tc>
        <w:tc>
          <w:tcPr>
            <w:tcW w:w="172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А</w:t>
            </w:r>
          </w:p>
        </w:tc>
        <w:tc>
          <w:tcPr>
            <w:tcW w:w="156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Lг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Дрг</w:t>
            </w:r>
          </w:p>
        </w:tc>
        <w:tc>
          <w:tcPr>
            <w:tcW w:w="103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C</w:t>
            </w:r>
          </w:p>
        </w:tc>
        <w:tc>
          <w:tcPr>
            <w:tcW w:w="9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Тсм</w:t>
            </w:r>
            <w:r>
              <w:rPr>
                <w:b w:val="1"/>
                <w:bCs w:val="1"/>
                <w:i w:val="1"/>
                <w:iCs w:val="1"/>
              </w:rPr>
              <w:t xml:space="preserve">,ч</w:t>
            </w:r>
          </w:p>
        </w:tc>
        <w:tc>
          <w:tcPr>
            <w:tcW w:w="1665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An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300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12200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320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210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ВАЗ-1118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15800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280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200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16400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230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11800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250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330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380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340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ВАЗ-2190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310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ВАЗ-21214М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tcW w:w="106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725" w:type="dxa"/>
            <w:noWrap/>
          </w:tcPr>
          <w:p>
            <w:pPr/>
            <w:r>
              <w:rPr/>
              <w:t xml:space="preserve">ВАЗ-21214М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10500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305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180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Условия расположения предприятия принимаются соответствующими условиям для: _____________________________________________________________________________</w:t>
      </w:r>
    </w:p>
    <w:p>
      <w:pPr/>
      <w:r>
        <w:rPr/>
        <w:t xml:space="preserve"> Курсовой проект состоит из расчетно-пояснительной записки и графической части.</w:t>
      </w:r>
    </w:p>
    <w:p>
      <w:pPr/>
      <w:r>
        <w:rPr/>
        <w:t xml:space="preserve"> Расчетно-пояснительная записка содержит:</w:t>
      </w:r>
    </w:p>
    <w:p>
      <w:pPr>
        <w:numPr>
          <w:ilvl w:val="0"/>
          <w:numId w:val="2"/>
        </w:numPr>
      </w:pPr>
      <w:r>
        <w:rPr/>
        <w:t xml:space="preserve">Титульный лист</w:t>
      </w:r>
    </w:p>
    <w:p>
      <w:pPr>
        <w:numPr>
          <w:ilvl w:val="0"/>
          <w:numId w:val="2"/>
        </w:numPr>
      </w:pPr>
      <w:r>
        <w:rPr/>
        <w:t xml:space="preserve">Задание на курсовую работу</w:t>
      </w:r>
    </w:p>
    <w:p>
      <w:pPr>
        <w:numPr>
          <w:ilvl w:val="0"/>
          <w:numId w:val="2"/>
        </w:numPr>
      </w:pPr>
      <w:r>
        <w:rPr/>
        <w:t xml:space="preserve">Содержание</w:t>
      </w:r>
    </w:p>
    <w:p>
      <w:pPr>
        <w:numPr>
          <w:ilvl w:val="0"/>
          <w:numId w:val="2"/>
        </w:numPr>
      </w:pPr>
      <w:r>
        <w:rPr/>
        <w:t xml:space="preserve">Введение</w:t>
      </w:r>
    </w:p>
    <w:p>
      <w:pPr>
        <w:numPr>
          <w:ilvl w:val="0"/>
          <w:numId w:val="2"/>
        </w:numPr>
      </w:pPr>
      <w:r>
        <w:rPr/>
        <w:t xml:space="preserve">Расчет производственной программы</w:t>
      </w:r>
    </w:p>
    <w:p>
      <w:pPr>
        <w:numPr>
          <w:ilvl w:val="0"/>
          <w:numId w:val="2"/>
        </w:numPr>
      </w:pPr>
      <w:r>
        <w:rPr/>
        <w:t xml:space="preserve">Расчет численности персонала</w:t>
      </w:r>
    </w:p>
    <w:p>
      <w:pPr>
        <w:numPr>
          <w:ilvl w:val="0"/>
          <w:numId w:val="2"/>
        </w:numPr>
      </w:pPr>
      <w:r>
        <w:rPr/>
        <w:t xml:space="preserve">Расчет постов и мест ожидания и хранения</w:t>
      </w:r>
    </w:p>
    <w:p>
      <w:pPr>
        <w:numPr>
          <w:ilvl w:val="0"/>
          <w:numId w:val="2"/>
        </w:numPr>
      </w:pPr>
      <w:r>
        <w:rPr/>
        <w:t xml:space="preserve">Расчет площадей помещений</w:t>
      </w:r>
    </w:p>
    <w:p>
      <w:pPr>
        <w:numPr>
          <w:ilvl w:val="0"/>
          <w:numId w:val="2"/>
        </w:numPr>
      </w:pPr>
      <w:r>
        <w:rPr/>
        <w:t xml:space="preserve">Планировка помещений СТОА</w:t>
      </w:r>
    </w:p>
    <w:p>
      <w:pPr>
        <w:numPr>
          <w:ilvl w:val="0"/>
          <w:numId w:val="2"/>
        </w:numPr>
      </w:pPr>
      <w:r>
        <w:rPr/>
        <w:t xml:space="preserve">Описание генерального плана</w:t>
      </w:r>
    </w:p>
    <w:p>
      <w:pPr>
        <w:numPr>
          <w:ilvl w:val="0"/>
          <w:numId w:val="2"/>
        </w:numPr>
      </w:pPr>
      <w:r>
        <w:rPr/>
        <w:t xml:space="preserve">Экономическое оценка проекта</w:t>
      </w:r>
    </w:p>
    <w:p>
      <w:pPr>
        <w:numPr>
          <w:ilvl w:val="0"/>
          <w:numId w:val="2"/>
        </w:numPr>
      </w:pPr>
      <w:r>
        <w:rPr/>
        <w:t xml:space="preserve">Заключение</w:t>
      </w:r>
    </w:p>
    <w:p>
      <w:pPr>
        <w:numPr>
          <w:ilvl w:val="0"/>
          <w:numId w:val="2"/>
        </w:numPr>
      </w:pPr>
      <w:r>
        <w:rPr/>
        <w:t xml:space="preserve">Список литературы</w:t>
      </w:r>
    </w:p>
    <w:p>
      <w:pPr>
        <w:numPr>
          <w:ilvl w:val="0"/>
          <w:numId w:val="2"/>
        </w:numPr>
      </w:pPr>
      <w:r>
        <w:rPr/>
        <w:t xml:space="preserve">Приложения</w:t>
      </w:r>
    </w:p>
    <w:p>
      <w:pPr/>
      <w:r>
        <w:rPr/>
        <w:t xml:space="preserve">Графическая часть типового проекта включает:</w:t>
      </w:r>
    </w:p>
    <w:p>
      <w:pPr>
        <w:numPr>
          <w:ilvl w:val="0"/>
          <w:numId w:val="3"/>
        </w:numPr>
      </w:pPr>
      <w:r>
        <w:rPr/>
        <w:t xml:space="preserve">Генеральный план –1 л.;</w:t>
      </w:r>
    </w:p>
    <w:p>
      <w:pPr>
        <w:numPr>
          <w:ilvl w:val="0"/>
          <w:numId w:val="3"/>
        </w:numPr>
      </w:pPr>
      <w:r>
        <w:rPr/>
        <w:t xml:space="preserve">Технологическая планировка корпуса – 1 л.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выполнил работу в полном объеме, без ошибок, самостоятельно, в логической последовательности.  Работа выполнена аккуратно в соответствии с требованиям к курсовому проекту.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работу в полном объеме, с несущественными ошибками, самостоятельно, в логической последовательности.  Работа выполнена в целом в соответствии с требованиями к курсовой работе, но имеются претензии к оформлению.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работу в полном объеме, имеются существенные ошибки, самостоятельно. Работа выполнена с небольшими нарушениями требований к курсовому проекту, имеются претензии к оформлению.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выполнил работу не в полном объеме, имеются существенные ошибки.  Работа выполнена с нарушениями требований к курсовому проекту,  оформление курсового проекта неудовлетворительное.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Общая характеристика предприятиям автомобильного транспорта. Основные производственные фонды предприятия. Основные виды износа ОПФ.</w:t>
      </w:r>
    </w:p>
    <w:p>
      <w:pPr>
        <w:numPr>
          <w:ilvl w:val="0"/>
          <w:numId w:val="4"/>
        </w:numPr>
      </w:pPr>
      <w:r>
        <w:rPr/>
        <w:t xml:space="preserve">Способы развития ПТБ предприятия. Методы технико-экономическое обоснование совершенствования предприятий автосервиса.</w:t>
      </w:r>
    </w:p>
    <w:p>
      <w:pPr>
        <w:numPr>
          <w:ilvl w:val="0"/>
          <w:numId w:val="4"/>
        </w:numPr>
      </w:pPr>
      <w:r>
        <w:rPr/>
        <w:t xml:space="preserve">Классификация СТО.</w:t>
      </w:r>
    </w:p>
    <w:p>
      <w:pPr>
        <w:numPr>
          <w:ilvl w:val="0"/>
          <w:numId w:val="4"/>
        </w:numPr>
      </w:pPr>
      <w:r>
        <w:rPr/>
        <w:t xml:space="preserve">Технологический процесс СТО.</w:t>
      </w:r>
    </w:p>
    <w:p>
      <w:pPr>
        <w:numPr>
          <w:ilvl w:val="0"/>
          <w:numId w:val="4"/>
        </w:numPr>
      </w:pPr>
      <w:r>
        <w:rPr/>
        <w:t xml:space="preserve">Модульно-секционного метода строительства СТО.</w:t>
      </w:r>
    </w:p>
    <w:p>
      <w:pPr>
        <w:numPr>
          <w:ilvl w:val="0"/>
          <w:numId w:val="4"/>
        </w:numPr>
      </w:pPr>
      <w:r>
        <w:rPr/>
        <w:t xml:space="preserve">Специализированные предприятия автосервиса.</w:t>
      </w:r>
    </w:p>
    <w:p>
      <w:pPr>
        <w:numPr>
          <w:ilvl w:val="0"/>
          <w:numId w:val="4"/>
        </w:numPr>
      </w:pPr>
      <w:r>
        <w:rPr/>
        <w:t xml:space="preserve">Способы хранения автомобилей.</w:t>
      </w:r>
    </w:p>
    <w:p>
      <w:pPr>
        <w:numPr>
          <w:ilvl w:val="0"/>
          <w:numId w:val="4"/>
        </w:numPr>
      </w:pPr>
      <w:r>
        <w:rPr/>
        <w:t xml:space="preserve">Классификацию типов стоянок автомобилей.</w:t>
      </w:r>
    </w:p>
    <w:p>
      <w:pPr>
        <w:numPr>
          <w:ilvl w:val="0"/>
          <w:numId w:val="4"/>
        </w:numPr>
      </w:pPr>
      <w:r>
        <w:rPr/>
        <w:t xml:space="preserve">Способы расстановки автомобилей на местах хранения.</w:t>
      </w:r>
    </w:p>
    <w:p>
      <w:pPr>
        <w:numPr>
          <w:ilvl w:val="0"/>
          <w:numId w:val="4"/>
        </w:numPr>
      </w:pPr>
      <w:r>
        <w:rPr/>
        <w:t xml:space="preserve">Гаражи-стоянки легковых автомобилей.</w:t>
      </w:r>
    </w:p>
    <w:p>
      <w:pPr>
        <w:numPr>
          <w:ilvl w:val="0"/>
          <w:numId w:val="4"/>
        </w:numPr>
      </w:pPr>
      <w:r>
        <w:rPr/>
        <w:t xml:space="preserve">Расчет ширины проезда в местах хранения.</w:t>
      </w:r>
    </w:p>
    <w:p>
      <w:pPr>
        <w:numPr>
          <w:ilvl w:val="0"/>
          <w:numId w:val="4"/>
        </w:numPr>
      </w:pPr>
      <w:r>
        <w:rPr/>
        <w:t xml:space="preserve">Типы рамп, применяемые в современной практике гаражного строительства.</w:t>
      </w:r>
    </w:p>
    <w:p>
      <w:pPr>
        <w:numPr>
          <w:ilvl w:val="0"/>
          <w:numId w:val="4"/>
        </w:numPr>
      </w:pPr>
      <w:r>
        <w:rPr/>
        <w:t xml:space="preserve">Скатные стоянки.</w:t>
      </w:r>
    </w:p>
    <w:p>
      <w:pPr>
        <w:numPr>
          <w:ilvl w:val="0"/>
          <w:numId w:val="4"/>
        </w:numPr>
      </w:pPr>
      <w:r>
        <w:rPr/>
        <w:t xml:space="preserve">Многоуровневые автоматизированные паркинги.</w:t>
      </w:r>
    </w:p>
    <w:p>
      <w:pPr>
        <w:numPr>
          <w:ilvl w:val="0"/>
          <w:numId w:val="4"/>
        </w:numPr>
      </w:pPr>
      <w:r>
        <w:rPr/>
        <w:t xml:space="preserve">Безгаражное хранение автомобилей. Основные способы подогрева двигателя автомобиля.</w:t>
      </w:r>
    </w:p>
    <w:p>
      <w:pPr>
        <w:numPr>
          <w:ilvl w:val="0"/>
          <w:numId w:val="4"/>
        </w:numPr>
      </w:pPr>
      <w:r>
        <w:rPr/>
        <w:t xml:space="preserve">Классификация АЗС.</w:t>
      </w:r>
    </w:p>
    <w:p>
      <w:pPr>
        <w:numPr>
          <w:ilvl w:val="0"/>
          <w:numId w:val="4"/>
        </w:numPr>
      </w:pPr>
      <w:r>
        <w:rPr/>
        <w:t xml:space="preserve">Особенности планировки помещений АЗС.</w:t>
      </w:r>
    </w:p>
    <w:p>
      <w:pPr>
        <w:numPr>
          <w:ilvl w:val="0"/>
          <w:numId w:val="4"/>
        </w:numPr>
      </w:pPr>
      <w:r>
        <w:rPr/>
        <w:t xml:space="preserve">Корректировка нормативных пробегов автомобиля. Коэффициенты корректирования.</w:t>
      </w:r>
    </w:p>
    <w:p>
      <w:pPr>
        <w:numPr>
          <w:ilvl w:val="0"/>
          <w:numId w:val="4"/>
        </w:numPr>
      </w:pPr>
      <w:r>
        <w:rPr/>
        <w:t xml:space="preserve">Методы организации работ по ТО и ТР на АТП.</w:t>
      </w:r>
    </w:p>
    <w:p>
      <w:pPr>
        <w:numPr>
          <w:ilvl w:val="0"/>
          <w:numId w:val="4"/>
        </w:numPr>
      </w:pPr>
      <w:r>
        <w:rPr/>
        <w:t xml:space="preserve">Основные требования к планировочным решениям АТП.</w:t>
      </w:r>
    </w:p>
    <w:p>
      <w:pPr>
        <w:numPr>
          <w:ilvl w:val="0"/>
          <w:numId w:val="4"/>
        </w:numPr>
      </w:pPr>
      <w:r>
        <w:rPr/>
        <w:t xml:space="preserve">Виды уборочно-моечных работ и оборудование.</w:t>
      </w:r>
    </w:p>
    <w:p>
      <w:pPr>
        <w:numPr>
          <w:ilvl w:val="0"/>
          <w:numId w:val="4"/>
        </w:numPr>
      </w:pPr>
      <w:r>
        <w:rPr/>
        <w:t xml:space="preserve">Оборудование для выполнения контрольно-диагностических работ.</w:t>
      </w:r>
    </w:p>
    <w:p>
      <w:pPr>
        <w:numPr>
          <w:ilvl w:val="0"/>
          <w:numId w:val="4"/>
        </w:numPr>
      </w:pPr>
      <w:r>
        <w:rPr/>
        <w:t xml:space="preserve">Оборудование и материалы для антикоррозионной обработки</w:t>
      </w:r>
    </w:p>
    <w:p>
      <w:pPr>
        <w:numPr>
          <w:ilvl w:val="0"/>
          <w:numId w:val="4"/>
        </w:numPr>
      </w:pPr>
      <w:r>
        <w:rPr/>
        <w:t xml:space="preserve">Оборудование для выполнения кузовных и окрасочных работ.</w:t>
      </w:r>
    </w:p>
    <w:p>
      <w:pPr>
        <w:numPr>
          <w:ilvl w:val="0"/>
          <w:numId w:val="4"/>
        </w:numPr>
      </w:pPr>
      <w:r>
        <w:rPr/>
        <w:t xml:space="preserve">Оборудование для шиномонтажных работ.</w:t>
      </w:r>
    </w:p>
    <w:p>
      <w:pPr>
        <w:numPr>
          <w:ilvl w:val="0"/>
          <w:numId w:val="4"/>
        </w:numPr>
      </w:pPr>
      <w:r>
        <w:rPr/>
        <w:t xml:space="preserve">Оборудование постов ТО и ТР.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Самостоятельная работа заключается в изучении ряда вопросов дисциплины, выполнении курсового проекта и подготовке к экзамену. При выполнении самостоятельной работы обучающиеся используют источники, приведенные в списке литературы. Аудиторная нагрузка включает следующие виды занятий: лекции, практические занятия. Лекции и практические занятия проходят с начала 7 семестра еженедельно.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/>
      <w:r>
        <w:rPr/>
        <w:t xml:space="preserve">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с начала 7 семестра.</w:t>
      </w:r>
    </w:p>
    <w:p>
      <w:pPr/>
      <w:r>
        <w:rPr/>
        <w:t xml:space="preserve">На лекциях используется презентации. Презентация используется на всех без исключения лекциях. Для ее использования требуется мультимедиа 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используются видеофильмы.</w:t>
      </w:r>
    </w:p>
    <w:p>
      <w:pPr/>
      <w:r>
        <w:rPr/>
        <w:t xml:space="preserve"> Курсовой  проект выполняется студентами самостоятельно. При этом используется источники из списка литературы.</w:t>
      </w:r>
    </w:p>
    <w:p>
      <w:pPr/>
      <w:r>
        <w:rPr/>
        <w:t xml:space="preserve"> Экзамен проводится 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Оценка результатов работы. При оценке работы студента учитываются результаты промежуточного контроля, и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 - ISBN 978-5-7638-3113-9 ; То же [Электронный ресурс]. - URL: http://biblioclub.ru/index.php?page=book&amp;id=364485 (15.05.2016)</w:t>
      </w:r>
    </w:p>
    <w:p>
      <w:pPr>
        <w:numPr>
          <w:ilvl w:val="0"/>
          <w:numId w:val="5"/>
        </w:numPr>
      </w:pPr>
      <w:r>
        <w:rPr/>
        <w:t xml:space="preserve">Основы технологии производства и ремонта транспортных и транспортно-технологических машин и комплексов : учебное пособие / сост. Н.И. Ющенко, А.С. Волчкова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- 331 с. : ил. - Библиогр. в кн. ; То же [Электронный ресурс]. - URL: http://biblioclub.ru/index.php?page=book&amp;id=458199 (15.05.2016)</w:t>
      </w:r>
    </w:p>
    <w:p>
      <w:pPr>
        <w:numPr>
          <w:ilvl w:val="0"/>
          <w:numId w:val="5"/>
        </w:numPr>
      </w:pPr>
      <w:r>
        <w:rPr/>
        <w:t xml:space="preserve">Планирование и организация технического обслуживания и ремонта автомобилей : учебное пособие / Р.В. Яблонский, В.Б. Неклюдов, Д.М. Ласточкин, Д.В. Костромин ; Поволжский государственный технологический университет. - Йошкар-Ола : ПГТУ, 2016. - 80 с. : схем., табл. - Библиогр.: с. 58. - ISBN 978-5-8158-1731-9 ; То же [Электронный ресурс]. - URL: http://biblioclub.ru/index.php?page=book&amp;id=459503 (15.05.2016)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Гольштейн, Г. Ю. (Петрозаводский университет. Институт лесных, горных и строительных наук). 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</w:t>
      </w:r>
    </w:p>
    <w:p>
      <w:pPr>
        <w:numPr>
          <w:ilvl w:val="0"/>
          <w:numId w:val="6"/>
        </w:numPr>
      </w:pPr>
      <w:r>
        <w:rPr/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: табл. ; 21 см. - Прил.: с. 227-270. - Электронная версия книги: www.e.lanbook.com. - Библиогр.: с. 224-226 (31 назв.). - ISBN 978-5-8114-1835-0</w:t>
      </w:r>
    </w:p>
    <w:p>
      <w:pPr>
        <w:numPr>
          <w:ilvl w:val="0"/>
          <w:numId w:val="6"/>
        </w:numPr>
      </w:pPr>
      <w:r>
        <w:rPr/>
        <w:t xml:space="preserve">Производственно-техническая инфраструктура сервисного обслуживания автомобилей: учебное пособие для студентов вузов, обучающихся по специальности "Сервис транспортных и технологических машин и оборудования (автомобильный транспорт)" направления подготовки "Эксплуатация наземного транспорта и транспортного оборудования" / [Веревкин Н. И. [и др.]; под ред. Н. А. Давыдова. - Москва: Академия, 2012. - 396 с.</w:t>
      </w:r>
    </w:p>
    <w:p>
      <w:pPr>
        <w:numPr>
          <w:ilvl w:val="0"/>
          <w:numId w:val="6"/>
        </w:numPr>
      </w:pPr>
      <w:r>
        <w:rPr/>
        <w:t xml:space="preserve">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: ил. ; 20 см. - Библиогр.: с. 177-179. - ISBN 5-8021-0402-3</w:t>
      </w:r>
    </w:p>
    <w:p>
      <w:pPr>
        <w:numPr>
          <w:ilvl w:val="0"/>
          <w:numId w:val="6"/>
        </w:numPr>
      </w:pPr>
      <w:r>
        <w:rPr/>
        <w:t xml:space="preserve">Шиловский, В. Н. (Петрозаводский университет. Институт лесных, горных и строительных наук). Маркетинг рынка машин и технического сервиса : учебное пособие для студентов / В. Н. Шиловский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- 43 с. : ил., табл. ; 20 см. - Библиография: с. 43 (9 назв.). - ISBN 978-5-8021-3041-4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«ПРОИЗВОДСТВЕННО-ТЕХНИЧЕСКАЯ ИНФРАСТРУКТУРА И ОСНОВЫ ПРОЕКТИРОВАНИЯ ПРЕДПРИЯТИЙ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8D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21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F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9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B2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C93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3A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2026-04-21T11:18:50+03:00</dcterms:created>
  <dcterms:modified xsi:type="dcterms:W3CDTF">2026-04-21T11:18:50+03:00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