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ДЕМОГРАФИЯ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38.03.03 Управление персоналом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955 (с изменениями от 27.02.2023 г. №208, от 19.07.2022 №662, от 26.11.2020 №1456) и учебным планом по направлению подготовки бакалавриата 38.03.03 Управление персоналом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Морошкина Марина Валерьевна, доцент, кафедра экономики, управления производством и государственного и муниципального управления,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применять знания (на промежуточном уровне) экономической, организационной, управленческой, социологической и психологической теорий, российского законодательства в части работы с персоналом при решении профессиональных задач</w:t>
            </w:r>
            <w:br/>
            <w:br/>
            <w:r>
              <w:rPr>
                <w:b w:val="1"/>
                <w:bCs w:val="1"/>
              </w:rPr>
              <w:t xml:space="preserve">Комментарий:</w:t>
            </w:r>
            <w:br/>
            <w:r>
              <w:rPr/>
              <w:t xml:space="preserve">Данная дисциплина участвует в формировании  компетенции ОПК-1 наряду с дисциплинами: Маркетинг (О), Основы финансового менеджмента (О), Трудовое право (О), Налоги и налогообложение (О), Преддипломная производственная практика (О), Подготовка к сдаче и сдача государственного экзамена (И), Подготовка к процедуре защиты и защита ВКР (И), Введение в профессиональную деятельность (Н), Демография (НО), Социология (О), Основы права (Н), Микроэкономика (НО), Основы теории управления (О), Теория организации (О), Макроэкономика (О), Внутрифирменное планирование (О), Административная этика (ОИ), Экономика персонала (О), Экономика организации (О), Основы управления персоналом (О), Управление проектами (О), Основы социального страхования (О).</w:t>
            </w:r>
          </w:p>
        </w:tc>
        <w:tc>
          <w:tcPr>
            <w:tcW w:w="3100" w:type="dxa"/>
            <w:noWrap/>
          </w:tcPr>
          <w:p>
            <w:pPr/>
            <w:r>
              <w:rPr/>
              <w:t xml:space="preserve">ОПК-1.1.Знает основные экономические, управленческие, социологические и психологические понятия, теории, методы и инструменты;</w:t>
            </w:r>
          </w:p>
          <w:p/>
          <w:p>
            <w:pPr/>
            <w:r>
              <w:rPr/>
              <w:t xml:space="preserve">ОПК-1.2.  Знает основные нормативные правовые акты, государственные требования в области профессиональной деятельности;</w:t>
            </w:r>
          </w:p>
          <w:p/>
          <w:p>
            <w:pPr/>
            <w:r>
              <w:rPr/>
              <w:t xml:space="preserve">ОПК-1.3. Умеет осуществлять оптимальный выбор методов управления для решения задач профессиональной деятельности;</w:t>
            </w:r>
          </w:p>
          <w:p/>
          <w:p>
            <w:pPr/>
            <w:r>
              <w:rPr/>
              <w:t xml:space="preserve">ОПК-1.4. Умеет применять методологию и аналитический инструментарий экономической, организационной, управленческой, социологической и психологической теорий, с соблюдением  норм законодательства Российской Федерации в части работы с персоналом.</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Демография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13,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Демография.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Демографические концепции.</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Демография как наука.</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Доклад, сообщение; Кейс-задача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Учет естественного воспроизводства населения.</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Изучение численности и состава населения.</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Демографические концепции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Демография как наука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естественного воспроизводства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Изучение численности и состава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Демографические концепции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Учет естественного воспроизводства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Изучение численности и состава населения.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Демографические концепции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Демография как наука</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Учет естественного воспроизводства населения.</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численности и состава населения.</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освоения дисциплины, обучающиеся используют возможности интерактивной коммуникации со всеми участниками и заинтересованными сторонами образовательного процесса, ресурсы и информационные технологии посредством электронной информационной образовательной среды, также предусматриваются встречи с представителями различных компаний, государственных и общественных организаций, мастер-классы экспертов, специалистов, работодателей, проведение разбора ситуаций, круглых столов.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доклад, сообщение.</w:t>
      </w:r>
    </w:p>
    <w:p>
      <w:pPr/>
      <w:r>
        <w:rPr/>
        <w:t xml:space="preserve">Оценочные средства для текущего контроля.</w:t>
      </w:r>
    </w:p>
    <w:p>
      <w:pPr/>
      <w:r>
        <w:rPr/>
        <w:t xml:space="preserve">Кейс-задача</w:t>
      </w:r>
    </w:p>
    <w:p/>
    <w:p>
      <w:pPr/>
      <w:r>
        <w:rPr/>
        <w:t xml:space="preserve">Доклад, сообщение</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получения систематизированных научных знаний и успешной сдачи экзамена, студент должен:</w:t>
      </w:r>
    </w:p>
    <w:p>
      <w:pPr/>
      <w:r>
        <w:rPr/>
        <w:t xml:space="preserve">· посещать лекционные занятия и вести конспект лекций, так как учебной литературы очень мало в библиотеке;</w:t>
      </w:r>
    </w:p>
    <w:p>
      <w:pPr/>
      <w:r>
        <w:rPr/>
        <w:t xml:space="preserve">· по каждому практическому занятию (семинару) получить положительную оценку .</w:t>
      </w:r>
    </w:p>
    <w:p>
      <w:pPr/>
      <w:r>
        <w:rPr/>
        <w:t xml:space="preserve">· по пропущенной лекции необходимо самостоятельно сделать конспект, используя для этого рекомендуемую учебную литературу к данной теме;</w:t>
      </w:r>
    </w:p>
    <w:p>
      <w:pPr/>
      <w:r>
        <w:rPr/>
        <w:t xml:space="preserve">· пропущенные практические занятия (семинары) являются задолженностью, которую необходимо ликвидировать до очередного практического занятия.</w:t>
      </w:r>
    </w:p>
    <w:p>
      <w:pPr/>
      <w:r>
        <w:rPr/>
        <w:t xml:space="preserve">Изучение дисциплины «Муниципальное хозяйство» предполагает чтение лекций, проведение практических занятий (семинары) и самостоятельные занятия студентов.</w:t>
      </w:r>
    </w:p>
    <w:p>
      <w:pPr/>
      <w:r>
        <w:rPr/>
        <w:t xml:space="preserve">Практические занятия (семинары) проводятся в форме устных выступлений или письменно по вопросам собеседования, рекомендуемым в ходе лекций, решение тестов, задач и т.д. Учебно-методической базой для подготовки студентов к практическим занятиям (семинарам) должны служить конспекты лекций, учебники, учебные пособия, а также рекомендуемая основная и дополнительная литературы.</w:t>
      </w:r>
    </w:p>
    <w:p>
      <w:pPr/>
      <w:r>
        <w:rPr/>
        <w:t xml:space="preserve">Главная задача занятий состоит в развитии у студентов самостоятельности в использовании основы экономических знаний в различных сферах деятельности.</w:t>
      </w:r>
    </w:p>
    <w:p>
      <w:pPr/>
      <w:r>
        <w:rPr/>
        <w:t xml:space="preserve">Если практические занятия проводятся в форме индивидуальных заданий, то необходимо придерживаться следующих методических рекомендаций:</w:t>
      </w:r>
    </w:p>
    <w:p>
      <w:pPr/>
      <w:r>
        <w:rPr/>
        <w:t xml:space="preserve">· индивидуальное задание студентам очной формы обучения выбирается по номеру, под которым он занесен в журнал учебной группы;</w:t>
      </w:r>
    </w:p>
    <w:p>
      <w:pPr/>
      <w:r>
        <w:rPr/>
        <w:t xml:space="preserve">· право на индивидуальное задание имеют студенты, у которых есть конспект лекций по теме практического занятия (семинара), а также самостоятельно проработана эта тема по учебной литературе и кратко законспектированы основные вопросы я темы, которые не были охвачены в лекции;</w:t>
      </w:r>
    </w:p>
    <w:p>
      <w:pPr/>
      <w:r>
        <w:rPr/>
        <w:t xml:space="preserve">· ответ на вопросы индивидуального задания должен быть кратким, без отклонения на другие проблемы, убедительным, аргументированным, устным (записями можно пользоваться, если приводятся цитаты или какие-то фактические материалы).</w:t>
      </w:r>
    </w:p>
    <w:p>
      <w:pPr/>
      <w:r>
        <w:rPr/>
        <w:t xml:space="preserve">Зачет по дисциплине проводится после изучения всего курса. К зачету допускаются только те студенты, которые имеют 100%-ю успеваемость по всем темам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начале изучения курса «Демография» необходимо изложить: цели и задачи дисциплины; место дисциплины в ОП; компетенции обучающего формируемые в результате изучения дисциплины; что студент должен знать, уметь и чем он должен владеть. Это все изложено в начале рабочей программе дисциплины «Муниципальное хозяйство» Представление содержания учебной дисциплины в виде совокупности учебных разделов – логически завершенных элементов содержания дисциплины, дает возможность определить темы курса, выносимые для проверки. Структурирование содержания учебной дисциплины является также необходимым условием для функционирования рейтинговой системы. Кроме того, такое структурирование помогает студенту составить общее представление о дисциплине и систематизировать свои знания.</w:t>
      </w:r>
    </w:p>
    <w:p>
      <w:pPr/>
      <w:r>
        <w:rPr/>
        <w:t xml:space="preserve">Оценочные средства освоения содержания разделов дисциплины, соответствующие целям и задачам программы подготовки специалиста и учебному плану, дают возможность установить качество сформированных у студентов общекультурных компетенций. Оценка качества освоения дисциплины включает в себя текущий контроль знаний и промежуточную аттестацию (зачет).</w:t>
      </w:r>
    </w:p>
    <w:p>
      <w:pPr/>
      <w:r>
        <w:rPr/>
        <w:t xml:space="preserve">Самостоятельная работа студентов включает изучение методических пособий, материалов, работу в Интернете, что дает возможность формировать соответствующие умения и навыки, является фундаментом для принятия рациональных управленческих решений в экономическом поле. Активное использование в учебном процессе компьютерных обучающих и контролирующих технологий способствуют формированию умений обучающихся использовать современные инновационные образовательные программы.</w:t>
      </w:r>
    </w:p>
    <w:p>
      <w:pPr/>
      <w:r>
        <w:rPr/>
        <w:t xml:space="preserve">Использование инновационных методов, активных и интерактивных форм проведения занятий (деловых и ролевых игр, разбор конкретных ситуаций) в сочетании с самостоятельной работой студентов способствует обучению навыкам.</w:t>
      </w:r>
    </w:p>
    <w:p>
      <w:pPr/>
      <w:r>
        <w:rPr/>
        <w:t xml:space="preserve">общего экономического сознания и культуры обучающихся, нормированному поведению при осуществлении дальнейшей профессиональной деятельности.</w:t>
      </w:r>
    </w:p>
    <w:p>
      <w:pPr/>
      <w:r>
        <w:rPr/>
        <w:t xml:space="preserve">Студентам надо порекомендовать термины, вопросы собеседования на семинарские занятия по каждой теме курса «Демография», и как будут оцениваться их знания.</w:t>
      </w:r>
    </w:p>
    <w:p>
      <w:pPr/>
      <w:r>
        <w:rPr/>
        <w:t xml:space="preserve">Важно привлечь внимание студентов к изучению категориального аппарата, механизма проявления экономических законов науки, роль экономических отношений в развитии экономической системы. Это даст возможность систематизировать и конкретизировать знания, приобретенные в процессе изучения данной дисциплины, сосредоточить внимание на основных понятиях, их признаках и особенностях.</w:t>
      </w:r>
    </w:p>
    <w:p>
      <w:pPr/>
      <w:r>
        <w:rPr/>
        <w:t xml:space="preserve">Приобретенные знания по курсу «Демография» будут способствовать формированию у студентов общекультурных, общепрофессиональных и профессиональных компетенций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«Народонаселение»</w:t>
      </w:r>
      <w:br/>
      <w:r>
        <w:rPr/>
        <w:t xml:space="preserve">2. «Социологические исследования»</w:t>
      </w:r>
      <w:br/>
      <w:r>
        <w:rPr/>
        <w:t xml:space="preserve">3. «М ониторинг общественного мнения: экономические и социальные перемены»</w:t>
      </w:r>
      <w:br/>
      <w:r>
        <w:rPr/>
        <w:t xml:space="preserve">4. «Социальная реальность»</w:t>
      </w:r>
      <w:br/>
      <w:r>
        <w:rPr/>
        <w:t xml:space="preserve">5. «Социологический журнал»</w:t>
      </w:r>
      <w:br/>
      <w:r>
        <w:rPr/>
        <w:t xml:space="preserve">6. «Теория и практика общественного развития» и др.</w:t>
      </w:r>
    </w:p>
    <w:p>
      <w:pPr>
        <w:jc w:val="both"/>
        <w:ind w:left="0" w:right="0" w:firstLine="570" w:hanging="0"/>
        <w:spacing w:before="240" w:after="240"/>
      </w:pPr>
      <w:r>
        <w:rPr>
          <w:b w:val="1"/>
          <w:bCs w:val="1"/>
        </w:rPr>
        <w:t xml:space="preserve">8.2. Дополнительная литература:</w:t>
      </w:r>
    </w:p>
    <w:p>
      <w:pPr/>
      <w:r>
        <w:rPr/>
        <w:t xml:space="preserve">Демография: учебник / под общ. ред. Н.А. Волгина. – М .: Изд-во РАГС, 2003. –384 с.</w:t>
      </w:r>
      <w:br/>
      <w:r>
        <w:rPr/>
        <w:t xml:space="preserve">2. Зверева Н.В. Основы демографии: учеб. пособие / Н.В. Зверева, И.Н. Веселкова, В.В.</w:t>
      </w:r>
      <w:br/>
      <w:r>
        <w:rPr/>
        <w:t xml:space="preserve">Елизаров. – М .: Высш. школа, 2004. – 374 с.</w:t>
      </w:r>
      <w:br/>
      <w:r>
        <w:rPr/>
        <w:t xml:space="preserve">3. Лузин Г.П., Селин В.С., Корчак А.Д. Уровень жизни на Севере. - Апатиты, КНЦ РАН,</w:t>
      </w:r>
      <w:br/>
      <w:r>
        <w:rPr/>
        <w:t xml:space="preserve">1998.</w:t>
      </w:r>
      <w:br/>
      <w:r>
        <w:rPr/>
        <w:t xml:space="preserve">4. М едков В.М. Основы демографии. – Ростов-на-Дону: Феникс 2002. – 448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Университетская библиотека online» — электронная библиотечная система-</w:t>
      </w:r>
      <w:br/>
      <w:r>
        <w:rPr/>
        <w:t xml:space="preserve">http://biblioclub.ru/</w:t>
      </w:r>
      <w:br/>
      <w:r>
        <w:rPr/>
        <w:t xml:space="preserve">2. Электронно-библиотечная система издательства «Лань» — http://e.lanbook.com/</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C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2026-04-21T09:19:01+03:00</dcterms:created>
  <dcterms:modified xsi:type="dcterms:W3CDTF">2026-04-21T09:19:01+03:00</dcterms:modified>
</cp:coreProperties>
</file>

<file path=docProps/custom.xml><?xml version="1.0" encoding="utf-8"?>
<Properties xmlns="http://schemas.openxmlformats.org/officeDocument/2006/custom-properties" xmlns:vt="http://schemas.openxmlformats.org/officeDocument/2006/docPropsVTypes"/>
</file>