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общей физики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СТРОИТЕЛЬНАЯ ФИЗИКА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и управление инфраструктурными объектами»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и управление инфраструктурными объектами»).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Мошкина Елена Викторовна, доцент, кафедра общей физики; и.о. заведующего кафедрой, кафедра общей физики,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профессиональной деятельности на основе использования теоретических и практических основ естественных и технических наук, а также математического аппарата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Выявление и классификация физических и химических процессов, протекающих на объекте профессиональной деятельности, представление базовых для профессиональной сферы физических процессов и явлений в виде математического(их) уравнения(й), выбор базовых физических и химических законов для решения задач профессиональной деятельности;</w:t>
            </w:r>
          </w:p>
          <w:p/>
          <w:p>
            <w:pPr/>
            <w:r>
              <w:rPr/>
              <w:t xml:space="preserve">ОПК-1.2. Определение характеристик физических и химических процессов (явлений), характерных для объектов профессиональной деятельности, на основе теоретических и экспериментальных исследований;</w:t>
            </w:r>
          </w:p>
          <w:p/>
          <w:p>
            <w:pPr/>
            <w:r>
              <w:rPr/>
              <w:t xml:space="preserve">ОПК-1.3. Решение инженерных задач с помощью математического аппарата;</w:t>
            </w:r>
          </w:p>
          <w:p/>
          <w:p>
            <w:pPr/>
            <w:r>
              <w:rPr/>
              <w:t xml:space="preserve">ОПК-1.4. Решение инженерно-геометрических задач графическими способами;</w:t>
            </w:r>
          </w:p>
          <w:p/>
          <w:p>
            <w:pPr/>
            <w:r>
              <w:rPr/>
              <w:t xml:space="preserve">ОПК-1.5. Оценка воздействия техногенных факторов на состояние окружающей среды.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Строительная физика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A229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2026-04-21T06:20:16+03:00</dcterms:created>
  <dcterms:modified xsi:type="dcterms:W3CDTF">2026-04-21T06:20:16+03:00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