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И МЕНЕДЖМЕНТ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основы российской правовой системы и законодательства, организации судебных и иных правоприменительных и правоохранительных органов, правовые и нравственно-этические нормы в сфере профессиональной деятельность;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роль, место и значение физической культуры и спорта в структуре народно-хозяйственного комплекса, их содействие, значение и вклад в социально-экономическое развитие общества; 
- основы эксплуатации объектов физкультуры и спорта, основы спортивной деятельности, нормативы затрат и источники финансирования ФКиС; принципы организации трудовых процессов в сфере физической культуры и спорта, методику расчета необходимых ресурсов для выполнения работ и т.п.;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разрабатывать программы нововведений и составлять план мероприятий по реализации этих программ;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руководство работой тренеров-преподавателей по адаптивной физической культуре</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профессионально вести экономическую, управленческую, маркетинговую, коммерческую, рекламную и патентно-лицензионную работу в различных подразделениях предприятий (объединений), ассоциациях, совместных предприятиях;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ПК-5.1. Знание основ законодательства Российской Федерации в сфере физической культуры и спорта, нормативные документы, регламентирующих работу со служебной документацией, современные методы, приемы и технологии организации занятий адаптивной физической культурой при различных нарушениях функций организма;</w:t>
            </w:r>
          </w:p>
          <w:p/>
          <w:p>
            <w:pPr/>
            <w:r>
              <w:rPr/>
              <w:t xml:space="preserve">ПК-5.2. Умение определять на каждом этапе подготовки цели и задачи работы тренеров-преподавателей по адаптивной физической культуре, составлять сводные перспективные, текущие и индивидуальные планы подготовки спортсменов - лиц с ограниченными возможностями здоровья (включая инвалидов) всех возрастных и нозологических групп;</w:t>
            </w:r>
          </w:p>
          <w:p/>
          <w:p>
            <w:pPr/>
            <w:r>
              <w:rPr/>
              <w:t xml:space="preserve">ПК-5.3. Навыки проведения  методически обоснованного отбора в группы этапа совершенствования спортивного мастерства, контроля и анализа результатов работы тренеров-преподавателей по адаптивной физической культуре.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и менеджмент в спорте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задачи курса «Экономика и менеджмент в спорте»</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Продукт отрасли «ФКиС»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Предпринимательство в сфере  физической культуры и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Экономические аспекты нормативно-правовых актов по физической культуре и спорту</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отрасли «ФКиС»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Трудовые ресурсы отрасли «Физическая культура и спорт»</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Бюджетные и внебюджетные источники финансирования физической культуры и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Планирование и экономический анализ финансово-хозяйственной деятельности физкультурно-спортивной организации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Маркетинг в сфере физической культуры и спорта. Маркетинг-микс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экономической подготовки для будущей профессио-нальной деятельности выпускника-менеджера, ее связь с общей экономической Теорией, учебными курсами «Правовые основы физической культуры и спорта», «Менеджмент и маркетинг в фи-зической культуре и спорте» и др. Производственная и непроизводственная сферы: содержа-ние и взаимосвязь. «Физическая культура и спорта как одна из отраслей нематериального производства. Критерии объединения видов деятельности в одну отрасль (специфика потребления мате-риальных и трудовых факторов производства, место в системе общественного разделения труда, ведомственная подчиненность).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услуги. Отличие услуги как товара-деятельности от блага как товара-вещи. Особенности социально-культурной (нематериальной) услуги - продукта физической культуры и спор-та, ее основные характеристик (неосязаемость, неотделимость от источника, непостоянство качества, несохраняемость). Комплекс-ный характер потребления в сфере физической культуры и спор-та: взаимосвязь между потреблением услуг отрасли и товаров спортивного, назначения. Классификация услуг физической культуры и спорта в со-ответствии с их социальной функцией. Многообразие видов услуг отрасли (образовательные, оздоровительные, зрелищные, консультационные, спортивно-организационные и др.). Социально-экономические и психологические факторы, влияющие на формирование спроса на рынке физкультурно-оздоровительных и спортивных услуг. Базовые факторы, лежащие в основе сегментации рынка (половозрастной и социальный состав населения, уровень доходов, традиции и т.п., привычка к занятиям физической культурой и спортом). Многообразие потребностей населения, лежащих в основе спроса на услуги физической культуры и спорта.  Предложение благ и услуг отраслевого рынка физической культуры и спорта, проблема его ассортимента и расширения. Ус-луга как стимул расширения производства товаров, необходимых для ее потребления. Составляющие стоимости физкультурно-спортивных ус-луг. Влияние экономических, социальных и рыночных факторов (соотношение спроса и предложения, цены конкурентов) на уро-вень цеп на физкультурно-спортивных услуги.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Виды собственности и соответствующие им формы пред-принимательских структур. Коммерческий и некоммерческий характер деятельности предпринимательской структуры. Предпринимательская деятельность некоммерческих орга-низаций как фактор расширения рынка физкультурно-спортивных товаров и услуг и источник дополнительных доходов физкультурно-спортивной организации. Государственный контроль за субъектами предпринима-тельской деятельности (законность владения недвижимостью, уп-лата налогов и взносов во внебюджетные фонды, предоставление финансовой отчетности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нормативно-правовых актов по физической культуре и спорту различных стран мира.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материально-технической базы как комплекса ма-териально-технических условий, необходимых для функциониро-вания отрасли. Спортивное сооружение - предприятие по производству физкультурно-спортивных услуг. Характеристика сети спортив-ных сооружений, их классификация (функциональное назначение, ведомственная подчиненность и т.п.). Основные и оборотные фонды спортивных сооружений. Оборот основных фондов и нематериальных активов. Амортиза-ционные отчисления как источник воспроизводства основных фондов и нематериальных активов. Первоначальная и остаточная стоимость основных фондов, их физический и моральный износ. Переоценка основных фондов. Восстановительная стоимость. Оборотные фонды, их структура, особенности переноса стоимо-сти на готовый продукт. Социальные нормы и нормативы обеспеченности спортив-ными сооружениями: содержание, порядок разработки и утвер-ждения, значение для улучшения состояния материально-технической базы отрасли. Проблема эффективности использования функционирую-щих физкультурно-спортивных объектов. Спортивные товары: ассортимент, конкурентоспособность, насыщение рынка.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Характерные особенности труда специалистов отрасли физической культуры и спорта, схожесть их профессиональных на-выков и видов трудозатрат с деятельностью работников других отраслей. Классификация физкультурных работников на основе функциональных обязанностей (непосредственное участие в под-готовке физкультурников и спортсменов, создание условий для выполнения этой деятельности, спортсмены-профессионалы). Уг-лубление разделения труда внутри отрасли. Профессиональная структура кадров. Нормирование труда как основа организации труда спе-циалистов. Принципы разработки нормативов трудозатрат. Поня-тие сложности и интенсивности труда. Принципы и формы оплаты труда; методы материального и морального стимулирования работников отрасли.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Доходы от предпринимательской деятельности. Спонсор-ская поддержка. Средства, аккумулируемые на основе льготного налогообложения, Использование доходов от игорного бизнеса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Условия возникновения, содержание и цели маркетинго-вой деятельности. Комплексный характер и особенности спортивного марке-тинга. Учет специфики результатов деятельности физкультурно-спортивных организаций при разработке маркетинговых про-грамм. Работа на разных сегментах рынка физкультурно-спортивных услуг. Маркетинг спортивных товаров. Специфические объекты маркетинга в сфере физической культуры и спорта: маркетинг организаций, маркетинг спортсме-нов-профессионалов, маркетинг мест проведения соревнований, маркетинг мест активного отдыха, маркетинг идей. Маркетинг-микс. Классические и современные  представ-ления об элементах маркетинга-микс. Экономическое значение рекламы как средства продвижения продукта на рынок, ее роль в формировании и расширении спроса. Виды рекламы.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Признано, что в идеале менеджер должен обладать этими качествами: - глубокое знание всего того, что связано с функционирова-нием и развитием рыночной экономики; - склонность и способность искать и использовать резервы человеческого фактора в предпринимательстве; - умение эффективно использовать лучшие достижения на-учно-технического прогресса; - приоритет общественных интересов, то есть готовность на определенном этапе отказаться от личных выгод ради достижения общественно значимых целей; - склонность и желание руководствоваться принципами со-циальной справедливости; - умение принимать на себя ответственность; - способность критиковать с пользой для дела и восприни-мать критические замечания; - постоянно проявлять инициативу и предприимчивость; - деловитость (умение не делать бесполезных дел); - стремление преодолевать препятствия, проявлять волю и гибкость; логическое мышление; - способность в интересах дела использовать предложения, противоположные собственной позиции; - стрессоустойчивость как средство защиты от перегрузок с помощью эффективных методов работы. Оцените весь комплекс качеств, которым должен обладать идеальный менеджер, и подготовьте ответы на следующие вопро-сы: Достаточно ли полон, на ваш взгляд, приведенный пере-чень? Не нужно ли в него что-либо добавить? Нет ли в этом наборе, по вашему мнению, чего-либо лиш-него? Какие дополнительные качества необходимы менеджеру, функционирующему в современном российском бизнесе?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 работе менеджера особую роль играет рациональность мышления. Диалектику мыслительного процесса современного российского менеджера можно охарактеризовать следующими чертами: - панорамность мышления (системность, широта, ком-плексность) и профессиональная предметность (знание деталей и тонкостей управления); - умение понимать, принимать и использовать точки зре-ния, позиции, мнения, противоположные собственным, и одно-временно проведение своей принципиальной линии; - противодействие неделовому нажиму сверху без попада-ния в оппозицию к руководству; - умение не соглашаться, не становясь при этом неприят-ным; - склонность к новым идеям и достижениям, способность отличить их от прожектерства; - способность рисковать (принимать решения, действовать без уверенности в позитивности последствий этих решений и дей-ствий), редко ошибаться с существенным вредом для бизнеса; - предельная тактичность и вежливость в обращении с людьми и жесткая требовательность к любым отклонениям от ус-тановленных правил работы; - демократичность, позволяющая не сковывать своим авто-ритетом мысли и действия подчиненных людей, и одновременно твердость в проведении линии на повышение дисциплины, без которой высоко результативная работа невозможна. Современный менеджер должен обладать способностью быть разным в различных условиях, чтобы соответствовать требо-ваниям обстановки в процессе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Считается, что для финансистов, менеджеров в различных сферах финансового бизнеса наиболее важными являются следующие качества: - искусство устанавливать и поддерживать систему отно-шений с равными себе людьми; - искусство быть лидером - способность руководить подчи-ненными, справляться со всеми сложностями и проблемами, кото-рые приходят к человеку вместе с властью и ответственностью; - искусство разрешать конфликты, предупреждать их, а ес-ли это не удалось, способность выступать в роли посредника меж-ду двумя сторонами в конфликте, урегулировать неприятности, порождаемые психологическим стрессом; - искусство обрабатывать информацию и на этой основе строить систему коммуникаций в организации, получать надеж-ную информацию и эффективно ее оценивать; - искусство принимать нестандартные управленческие ре-шения – способность находить проблемы и решения в условиях, когда альтернативные варианты действий, информация и цели неясны или сомнительны; - искусство наиболее эффективно распределять ресурсы в организации - способность выбрать нужную альтернативу, найти оптимальный вариант в условиях короткого периода времени и ограниченности ресурсов; - искусство предпринимателя - способность идти на оправ-данный риск и на внедрение нововведений в организации; - искусство самоанализа - способность объективно оцени-вать свою позицию лидера, роль в организации; - умение видеть, какое воздействие вы способны оказывать на коллектив.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Выбор индивидуального стиля руководства коллективом является одной из наиболее важных задач для менеджера. Обычно выделяются пять основных стилей руководства: Невмешательство: низкий уровень заботы о производстве и о людях. Руководитель не руководит, много делает сам. Руководи-тель добивается минимальных результатов, которых достаточно только для того, чтобы сохранить свою должность в данной орга-низации. Теплая компания: высокий уровень заботы о людях. Стрем-ление к установлению дружеских отношений, приятной атмосфе-ры и удобного темпа работы. При этом руководителя не особенно интересует, будут ли достигнуты конкретные и устойчивые ре-зультаты. Задача: внимание руководителя полностью сосредоточено на производстве. Человеческому фактору либо вообще не уделяет-ся внимания, либо уделяется его крайне мало. Золотая середина: руководитель в своих действиях старает-ся в достаточной степени сочетать как ориентацию на интересы человека, так и на выполнение задачи. Руководитель не требует слишком многого от сотрудников, но и не занимается попусти-тельством. Команда: руководитель полностью поглощен стремлением к достижению оптимального соединения интересов через внима-ние и к производству, и к людям. Вопрос заключается в том, чтобы быть и деловым, и человечным. Общие обязательства, которые берут на себя сотрудники по достижению целей организации, ведут к доверию и уважению во взаимоотношениях. Какой стиль руководства, по вашему мнению, является наилучшим? Дайте обоснование своей позиции. В то же время нельзя утверждать, что есть некий оптимальный стиль руково-дства, который всегда срабатывает поскольку ситуации сильно отличаются друг от друга. Подумайте, может ли быть гибкий стиль руководства.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Сначала руководство фирмы формулирует стратегические цели. Далее, на каждом более низком уровне, эти цели наполняются подцелями и установленными сроками исполнения. Периодически обсуждается: - нужна ли корректировка курса; - реалистично ли сформулированы цели. Наиболее продуктивен данный метод, когда сотрудники: - знают, что от них ожидают; - согласны взять на себя обязательства по достижению по-ставленных целей. Цели призваны удовлетворять следующим требованиям: - быть конкретными; - быть обозримыми; - быть реалистичными. Сформулируйте свое мнение о методе менеджмента &amp;quot;по-становка целей&amp;quot;. В чем его сильные и слабые стороны? Какие особенности применения менеджмента посредством постановки целей в современных российских условиях вы могли бы назвать?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Имеются различные способы лучшей организации менеджером своего бюджета времени, в частности: - проанализировать, как вы тратите свое время; - провести анализ стоящих перед вами задач по принципу их значимости, определить, какие задачи являются приоритетны-ми; - сформулировать свои долгосрочные цели; - ввести в практику планирование своего времени; - стремиться уменьшать потери времени. Дайте ответы на следующие вопросы: Какие еще способы совершенствования организации своего времени вы можете предложить? Нужно постоянно улучшать использование только своего рабочего времени или всего времени, включая личное? Какие действия вы хотели бы предпринять, чтобы максимально эффективно использовать отведенное вам судьбой время?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Часто после рабочего дня менеджер констатирует: &amp;quot;Я целый день напряженно работал, однако многое из того, что я намечал сделать, осталось невыполненным!&amp;quot;. Обычно при этом ссылаются на следующие основные причины: - плохо подготовленные совещания, собрания; - телефон; - отсутствие делегирования ответственности; - отсутствие выбора приоритетов; - неумение говорить &amp;quot;нет&amp;quot;; - неумение доводить дело до конца; - слишком большой объем чтения. Приведите ответы на следующие вопросы: Какие еще причины, по вашему мнению, мешают вам вы-полнять все намеченное? Что необходимо сделать, чтобы вы ежедневно могли реали-зовывать свои планы без перенапряжения?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В деле рационализации использования рабочего времени менеджера большую роль может сыграть использование следую-щих принципов: - принцип американского ученого Парето, согласно кото-рому концентрация усилий менеджера на жизненно важных делах практически полностью определяет конечный результат; - принцип бывшего президента США Эйзенхауэра: опреде-ление приоритетов на основе важности и срочности. Эйзенхауэр, подразделяя задачи по их важности и срочности, пришел к так на-зываемым задачам А, В, С (см. схему). А-задачи: очень важные и срочные, исполнять которые сле-дует немедленно; В-задачи: важные, но несрочные; следует определить, в ка-кие сроки выполнить; С-задачи: менее важные, но срочные, решение которых следует делегировать подчиненным. Срочность. Дела, которые не являются ни важными, ни срочными, не должны отвлекать внимание руководителя, стол которого и так завален бумагами. Иногда это требует определенного риска, но такие дела следует сразу отправлять в корзину для бумаг. Самая большая опасность для менеджера заключается в том, что он дает себя увлечь срочностью задач и тратит свое время на выполнение С-задач в то время, как В-задачи (а иногда даже А-задачи) остаются невыполненными. Отсюда основательный анализ стоящих перед менеджером задач является хорошей базой для определения действительных приоритетов. Следует подготовить ответы на следующие вопросы: Какие действия, по вашему мнению, менеджер может пред-принять, чтобы более рационально использовать свое рабочее время? Согласны ли вы с целесообразностью применения в рос-сийской практике принципов Парето и Эйзенхауэра и почему?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 основе личных представлений подготовить примеры общего характера или по своей спортивной специализации, иллюстрирующие взаимосвязи отрасли «Физическая культура и спорт» и сфер материаль-ного производства. Проанализировать общие признаки обособления разных видов деятельности в отрасль народного хозяйства применительно к отрасли «Физическая культура и спорт».</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 примерах близких Вам спортивных специализаций проиллюстрировать отличительные особенности нематериальных услуг сферы «Физическая культура и спорт». Проанализировать социально-экономические и психологические факторы, влияющие на формирование спроса на физкультурно-оздоровительные и спортивные услуги. На основе опубликованных данных или личных наблюдений попытайтесь подтвердить Ваши выводы. Перечислить основные виды затрат по производству и реализации физкультурно-спортивной услуги и объяснить на этой основе взаимосвязь экономических категорий издержек, прибыли, цены. На основе предыдущего задания или данных, предложенных преподавателем, рассчитать стоимость разового занятия (месячного абонемента) конкретным видом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 основе данных периодической печати или известной Вам документальной информации проанализировать предпринимательскую деятельность некоммерческой физкультурно-спортивной организации по следующим направлениям; (а) соотношение объемов производства основной и неосновной видов деятельности, (б) соотношение в суммарном доходе организации долей доходов от указанных выше видов деятельности, (в) направления использования доходов от неосновной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Охарактеризовать экономические аспекты закона РК «О физической культуре и спорте» и других субъектов Российской Федерации, а также законов о физической культуре и спорте различных стран мира.</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Дать характеристику основных (материальных и нематериальных) и оборотных фондов, необходимых для проведения занятий по определенному виду спорта (по выбору студента), объяснить характер возмещения их износа и воспроизводства. На основе сравнения планово-расчетных и фактических показателей работы конкретного (по заданию преподавателя) физкультурно-спортивного сооружения определить степень эффективности его эксплуатации.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 данным периодической печати и других средств массовой информации проанализировать характерные тенденции рынка труда в отрасли «Физическая культура и спорт». Объяснить и проиллюстрировать примерами формы оплаты труда Работников бюджетных физкультурно-спортивных организаций (по ЕТС, по нормативам за одного занимающегося, по нормативам за подготовку высококвалифицированного учащегося-спортсмена). По заданию преподавателя сделать конкретный расчет заработной платы по одной из вышеназванных форм.</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На основе личных наблюдений за деятельностью клуба, команды, спортсмена и т.п. проанализировать механизм спонсорской или благотворительной поддержки. На основании данных периодической печати привести примеры использования средств местных бюджетов для финансирования спортивных мероприятий.</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Разработать смету конкретного спортивного мероприятия (по заданию преподавателя или на основе данных другой документальной информации). На основании данных, предложенных преподавателем, проанализировать исполнение бюджета физкультурно-спортивной организации.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 использованием данных специальной литературы, периодической печати, личных наблюдений подготовить сообщение на семинаре, раскрывающее содержание маркетинга-микс по конкретной разновидности продукта отрасли «Физическая культура и спорт».</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49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обучающийся раскрыл содержание выбранной темы; продемонстрировал знание и понимание научных основ экономической теории; социального управления физкультурно-спортивными организациями России в условиях рыночной экономики;  направлений совершенствования хозяйственного механизма деятельности физкультурных и спортивных организаций; продемонстрировал знание основ принятия экономически обоснованных управленческих решений; продемонстрировал знание технологии рационального использования всех ресурсов отрасли ФКиС; показал знание и понимание финансовых, материальных, экономических и трудовых и пр. закономерностей и технологий менеджмента и маркетинга в сфере ФКиС; продемонстрировал знания и умения организации и технологии проведения системного анализа современных экономических отношений в отрасли «Физическая культура и спорт» с учетом взаимосвязи макро- и микроэкономики,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Контрольная работаРабота считается выполненной, если обучающийся раскрыл содержание выбранной темы; продемонстрировал знание и понимание научных основ экономической теории; соци-ального управления физкультурно-спортивными организациями России в условиях рыноч-ной экономики;  направлений совершенствования хозяйственного механизма деятельности физкультурных и спортивных организаций; продемонстрировал знание основ принятия эко-номически обоснованных управленческих решений; продемонстрировал знание технологии рационального использования всех ресурсов отрасли ФКиС; показал знание и понимание финансовых, материальных, экономических и трудовых и пр. закономерностей и технологий менеджмента и маркетинга в сфере ФКиС; продемонстрировал знания и умения организации и технологии проведения системного анализа современных экономических отношений в отрасли «Физическая культура и спорт» с учетом взаимосвязи макро- и микроэкономики,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лучшего усвоения знаний по разделу «Теоретико-методологические основы экономики ФКиС» студенту необходимо заниматься в читальном зале академии и последить соответствующие открытые лекции. Для изучения тем «Цели и функции экономики ФКиС»; «Экономика в профессиональном и коммерческом спорте»; «Информационное обеспечение спортивного Экономики ФКиС» и др. нужно пользоваться раздаточным материалом, проспектами, буклетами, монографиями, журналами и др. учебно-методической литературой. Наиболее сложным для освоения является раздел «Финансовые ресурсы и ценообразование в отрасли «ФКиС». Особое внимание следует обратить на актуальность выбранной темы; на то, что грамотное планирование процесса исследования предопределяет дальнейший ход выполнения курсовых и выпускных квалификационных работ и их конечных результатов.</w:t>
      </w:r>
    </w:p>
    <w:p>
      <w:pPr/>
      <w:r>
        <w:rPr/>
        <w:t xml:space="preserve">Следует иметь четкое представление о видах и формах записи при работе с литературными источниками; обратить внимание на формирование умения лаконично и точно излагать прочитанное, умения накапливать собственный материал для управленческой или научной работы. При подборе исследуемого контингента - соблюдать требования к подбору исследуемых, используя различные методы отбора. Необходимо отметить, что те или иные методы исследования должны соответствовать общим требованиям в определенной их пригодности.</w:t>
      </w:r>
    </w:p>
    <w:p>
      <w:pPr/>
      <w:r>
        <w:rPr/>
        <w:t xml:space="preserve">Самостоятельная работа студентов фактически является самообразованием. При этом роль преподавателя заключается в оказании консультативной и направляющей помощи студенту. Чаще всего преподаватель ставит перед учащимся задачу самостоятельного нахождения тех или иных сведений. Действия студентов должны быть направлены на нахождение информации, уяснения ее содержания и самостоятельное воспроизведение проработанного материала без опоры на текст. Самостоятельная работа проводится во внеучебное время в специализированных учебных комнатах содержащих большое количество наглядных пособий, демонстративного материала. Кафедра обеспечивает студентов учебными и методическими пособиями, учебниками и другой литературой.</w:t>
      </w:r>
    </w:p>
    <w:p>
      <w:pPr/>
      <w:r>
        <w:rPr/>
        <w:t xml:space="preserve">Эффективность проделанной работы должна контролироваться преподавателем и самим обучающимся. К каждой рассматриваемой теме должны быть освоены основные ключевые понятия и даны ответы на контрольные вопросы по каждой изучаемой теме. Критерием качества самостоятельной подготовки являются правильные ответы студента на вопросы в ходе самоподготовки и в процессе опроса на занятиях.</w:t>
      </w:r>
    </w:p>
    <w:p>
      <w:pPr/>
      <w:r>
        <w:rPr/>
        <w:t xml:space="preserve">Самостоятельная работа студентов (СРС) является одной из важных форм изучения и проверки знаний студента курса «Основы экономики и менеджмента в сфере ФКиС» и предусматривает выполнение заданий и написание рефератов по предлагаемым тематикам.</w:t>
      </w:r>
    </w:p>
    <w:p>
      <w:pPr/>
      <w:r>
        <w:rPr/>
        <w:t xml:space="preserve">Реферат – это изложение сущности какого-либо вопроса. Подготовка к реферату требует глубокого знания методологических и научно-практических аспектов изучаемой проблемы и вопроса, умение обстоятельно их анализировать.</w:t>
      </w:r>
    </w:p>
    <w:p>
      <w:pPr/>
      <w:r>
        <w:rPr/>
        <w:t xml:space="preserve">В реферате студент должен раскрыть содержание конкретной темы на основе изучения монографий, учебников и учебных пособий, статистических материалов, периодической печати и др.</w:t>
      </w:r>
    </w:p>
    <w:p>
      <w:pPr/>
      <w:r>
        <w:rPr/>
        <w:t xml:space="preserve">План реферата должен составляться после выбора темы, изучения литературы. В него рекомендуется включать не более трех-четырех наиболее важных вопросов, раскрывающих содержание темы.</w:t>
      </w:r>
    </w:p>
    <w:p>
      <w:pPr/>
      <w:r>
        <w:rPr/>
        <w:t xml:space="preserve">На индивидуальную работу студентов вынесены темы наиболее доступные для самостоятельной проработки. Формой отчета являются наличие текста реферата, оформленного соответственно правилам; собеседование или защита реферата (доклад).</w:t>
      </w:r>
    </w:p>
    <w:p>
      <w:pPr/>
      <w:r>
        <w:rPr/>
        <w:t xml:space="preserve">Содержание реферата предполагает наличие сведений не только теоретического характера, но и их интерпретацию с точки зрения теории и методики избранного вида спорта.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подготовки к лекционным и семинарским занятиям преподавателю необходимо особое внимание уделить содержательной части следующих тем:</w:t>
      </w:r>
    </w:p>
    <w:p>
      <w:pPr>
        <w:numPr>
          <w:ilvl w:val="0"/>
          <w:numId w:val="1"/>
        </w:numPr>
      </w:pPr>
      <w:r>
        <w:rPr>
          <w:b w:val="1"/>
          <w:bCs w:val="1"/>
          <w:i w:val="1"/>
          <w:iCs w:val="1"/>
        </w:rPr>
        <w:t xml:space="preserve">Бюджетное финансирование: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предоставление государством денежных средств предприятиям для покрытия превышения ими расходов над доходами;</w:t>
      </w:r>
    </w:p>
    <w:p>
      <w:pPr/>
      <w:r>
        <w:rPr/>
        <w:t xml:space="preserve">в) предоставление средств бюджету другого уровня, юридическому или физическому лицу на условиях долевого финансирования целевых расходов.</w:t>
      </w:r>
    </w:p>
    <w:p>
      <w:pPr>
        <w:numPr>
          <w:ilvl w:val="0"/>
          <w:numId w:val="2"/>
        </w:numPr>
      </w:pPr>
      <w:r>
        <w:rPr>
          <w:b w:val="1"/>
          <w:bCs w:val="1"/>
          <w:i w:val="1"/>
          <w:iCs w:val="1"/>
        </w:rPr>
        <w:t xml:space="preserve">Бюджет физкультурно-спортивной организации:</w:t>
      </w:r>
    </w:p>
    <w:p>
      <w:pPr/>
      <w:r>
        <w:rPr/>
        <w:t xml:space="preserve">а) финансовый план ФСО, выраженный в виде сметы расходов и доходов на текущий (финансовый) год, отражающей источники формирования дохода и направления его расхода;</w:t>
      </w:r>
    </w:p>
    <w:p>
      <w:pPr/>
      <w:r>
        <w:rPr/>
        <w:t xml:space="preserve">б) составная часть бухгалтерского учета, представляющая собой сводную ведомость с отражением: стоимостной оценки средств предприятия, источников их формирования; информации о наличии у предприятия собственных средств; соблюдением платежной дисциплины;</w:t>
      </w:r>
    </w:p>
    <w:p>
      <w:pPr/>
      <w:r>
        <w:rPr/>
        <w:t xml:space="preserve">в) документ, отражающий сумму предстоящих доходов и расходов.</w:t>
      </w:r>
    </w:p>
    <w:p>
      <w:pPr>
        <w:numPr>
          <w:ilvl w:val="0"/>
          <w:numId w:val="3"/>
        </w:numPr>
      </w:pPr>
      <w:r>
        <w:rPr>
          <w:b w:val="1"/>
          <w:bCs w:val="1"/>
          <w:i w:val="1"/>
          <w:iCs w:val="1"/>
        </w:rPr>
        <w:t xml:space="preserve">Понятие «маркетинг»:</w:t>
      </w:r>
    </w:p>
    <w:p>
      <w:pPr/>
      <w:r>
        <w:rPr/>
        <w:t xml:space="preserve">а) система управления предприятием, ориентированная на лучшее удовлетворение общественных потребностей путем производства товаров и услуг в условиях рынка, включающая совокупность приемов и методов управления, используемых в целях повышения эффективности создания экономических благ, увеличения доходов и прибылей;</w:t>
      </w:r>
    </w:p>
    <w:p>
      <w:pPr/>
      <w:r>
        <w:rPr/>
        <w:t xml:space="preserve">б) социальный процесс, вид управленческой деятельности, направленный на удовлетворение потребностей людей и организации путем обеспечения свободного конкурентного обмена товарами и услугами, представляющими ценность для покупателя;</w:t>
      </w:r>
    </w:p>
    <w:p>
      <w:pPr/>
      <w:r>
        <w:rPr/>
        <w:t xml:space="preserve">в) система мер, направленных на уменьшение спроса на товары, услуги из-за превышения уровня производственных возможностей или товарных ресурсов.</w:t>
      </w:r>
    </w:p>
    <w:p>
      <w:pPr>
        <w:numPr>
          <w:ilvl w:val="0"/>
          <w:numId w:val="4"/>
        </w:numPr>
      </w:pPr>
      <w:r>
        <w:rPr>
          <w:b w:val="1"/>
          <w:bCs w:val="1"/>
          <w:i w:val="1"/>
          <w:iCs w:val="1"/>
        </w:rPr>
        <w:t xml:space="preserve">Спонсорство в физкультурно-спортивной сфере: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процесс привнесения юридическим или физическим лицом финансового или имущественного взноса в физкультурно-спортивную организацию, проводящую спортивное мероприятие, или в её уставной фонд совершенно безвозмездно, не претендуя получить что-либо взамен;</w:t>
      </w:r>
    </w:p>
    <w:p>
      <w:pPr/>
      <w:r>
        <w:rPr/>
        <w:t xml:space="preserve">в) взаимодействие спонсора и спонсируемого с возможным участием различных посредников, в процессе которого физкультурно-спортивные субъекты получают разнообразную материальную поддержку в ответ на их участие в реализации маркетинговых функций изготовителей средств производства и потребления, а также фирм сферы обслуживания.</w:t>
      </w:r>
    </w:p>
    <w:p>
      <w:pPr>
        <w:numPr>
          <w:ilvl w:val="0"/>
          <w:numId w:val="5"/>
        </w:numPr>
      </w:pPr>
      <w:r>
        <w:rPr>
          <w:b w:val="1"/>
          <w:bCs w:val="1"/>
          <w:i w:val="1"/>
          <w:iCs w:val="1"/>
        </w:rPr>
        <w:t xml:space="preserve">Кредитование: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долгосрочные вложения средств в дело в целях получения дохода;</w:t>
      </w:r>
    </w:p>
    <w:p>
      <w:pPr/>
      <w:r>
        <w:rPr/>
        <w:t xml:space="preserve">в) урегулированный нормами государственного права процесс предоставления кредитором заемщику свободных денежных средств на реконструкцию и расширение действующих, строительство новых сооружений; на обеспечение сверхнормативных запасов сырья и материалов; на своевременную выплату заработной платы или восполнение недостатка собственных оборотных средств на принципах возвратности, срочности, возмездности и материальной обеспеченности.</w:t>
      </w:r>
    </w:p>
    <w:p>
      <w:pPr>
        <w:numPr>
          <w:ilvl w:val="0"/>
          <w:numId w:val="6"/>
        </w:numPr>
      </w:pPr>
      <w:r>
        <w:rPr>
          <w:b w:val="1"/>
          <w:bCs w:val="1"/>
          <w:i w:val="1"/>
          <w:iCs w:val="1"/>
        </w:rPr>
        <w:t xml:space="preserve">Лицензирование:</w:t>
      </w:r>
    </w:p>
    <w:p>
      <w:pPr/>
      <w:r>
        <w:rPr/>
        <w:t xml:space="preserve">а) комплекс мероприятий, связанных с выдачей лицензий (документа, дающего право на осуществление определенных действий), переоформление документов, подтверждающих наличие лицензий, приостановлением и аннулированием лицензий и надзором лицензирующих органов за соблюдением лицензиатами соответствующих требований и условий;</w:t>
      </w:r>
    </w:p>
    <w:p>
      <w:pPr/>
      <w:r>
        <w:rPr/>
        <w:t xml:space="preserve">б) обмен обесценившихся денежных знаков прежних выпусков на новые с последующим пересчетом цен, тарифов, заработных плат;</w:t>
      </w:r>
    </w:p>
    <w:p>
      <w:pPr/>
      <w:r>
        <w:rPr/>
        <w:t xml:space="preserve">в) процесс установления и применения стандартов (комплекса нормативных требований, правил и условий к объекту) в рамках действия на всей территории страны, в пределах отрасли, на одном предприятии и т.д.</w:t>
      </w:r>
    </w:p>
    <w:p>
      <w:pPr>
        <w:numPr>
          <w:ilvl w:val="0"/>
          <w:numId w:val="7"/>
        </w:numPr>
      </w:pPr>
      <w:r>
        <w:rPr>
          <w:b w:val="1"/>
          <w:bCs w:val="1"/>
          <w:i w:val="1"/>
          <w:iCs w:val="1"/>
        </w:rPr>
        <w:t xml:space="preserve">Бизнес-план:</w:t>
      </w:r>
    </w:p>
    <w:p>
      <w:pPr/>
      <w:r>
        <w:rPr/>
        <w:t xml:space="preserve">а) документ-соглашение о купле-продаже между покупателем и продавцом, об условиях получения денег в долг, изменениях прав и обязанностей сторон;</w:t>
      </w:r>
    </w:p>
    <w:p>
      <w:pPr/>
      <w:r>
        <w:rPr/>
        <w:t xml:space="preserve">б) документ, выраженный в виде сметы расходов и доходов на текущий год, отражающий источники формирования доходов и направление их расходования;</w:t>
      </w:r>
    </w:p>
    <w:p>
      <w:pPr/>
      <w:r>
        <w:rPr/>
        <w:t xml:space="preserve">в) документ, описывающий все основные аспекты будущего предприятия, анализирующий проблемы, с которыми оно может столкнуться, определяющий меры и способы преодоления этих проблем.</w:t>
      </w:r>
    </w:p>
    <w:p>
      <w:pPr>
        <w:numPr>
          <w:ilvl w:val="0"/>
          <w:numId w:val="8"/>
        </w:numPr>
      </w:pPr>
      <w:r>
        <w:rPr>
          <w:b w:val="1"/>
          <w:bCs w:val="1"/>
          <w:i w:val="1"/>
          <w:iCs w:val="1"/>
        </w:rPr>
        <w:t xml:space="preserve">Прибыль предприятия:</w:t>
      </w:r>
    </w:p>
    <w:p>
      <w:pPr/>
      <w:r>
        <w:rPr/>
        <w:t xml:space="preserve">а) денежные средства и материальные ценности, получаемые юридическими или физическими лицами в результате производства и реализации продукции, оказания услуг и т.п.;</w:t>
      </w:r>
    </w:p>
    <w:p>
      <w:pPr/>
      <w:r>
        <w:rPr/>
        <w:t xml:space="preserve">б) способность организации своевременно погашать задолженность по своим обязательствам;</w:t>
      </w:r>
    </w:p>
    <w:p>
      <w:pPr/>
      <w:r>
        <w:rPr/>
        <w:t xml:space="preserve">в) основная цель предпринимательской деятельности; в условиях рыночных отношений – превращенная форма прибавочной стоимости, позволяющая установить эффективность хозяйственной деятельности предприятия.</w:t>
      </w:r>
    </w:p>
    <w:p>
      <w:pPr>
        <w:numPr>
          <w:ilvl w:val="0"/>
          <w:numId w:val="9"/>
        </w:numPr>
      </w:pPr>
      <w:r>
        <w:rPr>
          <w:b w:val="1"/>
          <w:bCs w:val="1"/>
          <w:i w:val="1"/>
          <w:iCs w:val="1"/>
        </w:rPr>
        <w:t xml:space="preserve">Аренда:</w:t>
      </w:r>
    </w:p>
    <w:p>
      <w:pPr/>
      <w:r>
        <w:rPr/>
        <w:t xml:space="preserve">а) разность между денежными поступлениями и расходами физкультурно-спортивной организации за определенный период;</w:t>
      </w:r>
    </w:p>
    <w:p>
      <w:pPr/>
      <w:r>
        <w:rPr/>
        <w:t xml:space="preserve">б) имущественный наем, договор, по которому одна сторона (арендодатель, наймодатель) предоставляет другой стороне (арендатору, нанимателю) во временное пользование на определенных условиях и за определенную плату имущество, необходимое арендатору для самостоятельного осуществления хозяйственной или иной деятельности;</w:t>
      </w:r>
    </w:p>
    <w:p>
      <w:pPr/>
      <w:r>
        <w:rPr/>
        <w:t xml:space="preserve">в) официальное разрешение на освобождение от уплаты долга, налога, штрафа.</w:t>
      </w:r>
    </w:p>
    <w:p>
      <w:pPr>
        <w:numPr>
          <w:ilvl w:val="0"/>
          <w:numId w:val="10"/>
        </w:numPr>
      </w:pPr>
      <w:r>
        <w:rPr>
          <w:b w:val="1"/>
          <w:bCs w:val="1"/>
          <w:i w:val="1"/>
          <w:iCs w:val="1"/>
        </w:rPr>
        <w:t xml:space="preserve">Инвентаризация:</w:t>
      </w:r>
    </w:p>
    <w:p>
      <w:pPr/>
      <w:r>
        <w:rPr/>
        <w:t xml:space="preserve">а) поэлементная оценка наличных товарно-материальных ценностей предприятия или их остатков на определенную дату;</w:t>
      </w:r>
    </w:p>
    <w:p>
      <w:pPr/>
      <w:r>
        <w:rPr/>
        <w:t xml:space="preserve">б) долгосрочные вложения средств в дело в целях получения дохода;</w:t>
      </w:r>
    </w:p>
    <w:p>
      <w:pPr/>
      <w:r>
        <w:rPr/>
        <w:t xml:space="preserve">в) технические услуги по подготовке и обеспечению процесса производства и реализации продукции.</w:t>
      </w:r>
    </w:p>
    <w:p>
      <w:pPr>
        <w:numPr>
          <w:ilvl w:val="0"/>
          <w:numId w:val="11"/>
        </w:numPr>
      </w:pPr>
      <w:r>
        <w:rPr>
          <w:b w:val="1"/>
          <w:bCs w:val="1"/>
          <w:i w:val="1"/>
          <w:iCs w:val="1"/>
        </w:rPr>
        <w:t xml:space="preserve">Аванс:</w:t>
      </w:r>
    </w:p>
    <w:p>
      <w:pPr/>
      <w:r>
        <w:rPr/>
        <w:t xml:space="preserve">а) предварительная выплата денежной суммы в счет заработной платы или части договорной цены на разработку проекта, заказа и т.п.;</w:t>
      </w:r>
    </w:p>
    <w:p>
      <w:pPr/>
      <w:r>
        <w:rPr/>
        <w:t xml:space="preserve">б) вид косвенного налога, включаемого в цену товара или услуги;</w:t>
      </w:r>
    </w:p>
    <w:p>
      <w:pPr/>
      <w:r>
        <w:rPr/>
        <w:t xml:space="preserve">в) совокупный результат деятельности физкультурно-спортивной организации.</w:t>
      </w:r>
    </w:p>
    <w:p>
      <w:pPr>
        <w:numPr>
          <w:ilvl w:val="0"/>
          <w:numId w:val="12"/>
        </w:numPr>
      </w:pPr>
      <w:r>
        <w:rPr>
          <w:b w:val="1"/>
          <w:bCs w:val="1"/>
          <w:i w:val="1"/>
          <w:iCs w:val="1"/>
        </w:rPr>
        <w:t xml:space="preserve">Предпринимательство:</w:t>
      </w:r>
    </w:p>
    <w:p>
      <w:pPr/>
      <w:r>
        <w:rPr/>
        <w:t xml:space="preserve">а) инициативная самостоятельная деятельность граждан и их объединений, направленная на получение прибыли;</w:t>
      </w:r>
    </w:p>
    <w:p>
      <w:pPr/>
      <w:r>
        <w:rPr/>
        <w:t xml:space="preserve">б) совокупность социально-экономических отношений в сфере обмена, посредством которых осуществляется реализация товаров;</w:t>
      </w:r>
    </w:p>
    <w:p>
      <w:pPr/>
      <w:r>
        <w:rPr/>
        <w:t xml:space="preserve">в) проверка финансово-хозяйственной деятельности юридических или физических лиц.</w:t>
      </w:r>
    </w:p>
    <w:p>
      <w:pPr>
        <w:numPr>
          <w:ilvl w:val="0"/>
          <w:numId w:val="13"/>
        </w:numPr>
      </w:pPr>
      <w:r>
        <w:rPr>
          <w:b w:val="1"/>
          <w:bCs w:val="1"/>
          <w:i w:val="1"/>
          <w:iCs w:val="1"/>
        </w:rPr>
        <w:t xml:space="preserve">Заработная плата:</w:t>
      </w:r>
    </w:p>
    <w:p>
      <w:pPr/>
      <w:r>
        <w:rPr/>
        <w:t xml:space="preserve">а) доход, получаемый работником от работодателя за труд;</w:t>
      </w:r>
    </w:p>
    <w:p>
      <w:pPr/>
      <w:r>
        <w:rPr/>
        <w:t xml:space="preserve">б) сумма затрат, выраженных в денежной форме;</w:t>
      </w:r>
    </w:p>
    <w:p>
      <w:pPr/>
      <w:r>
        <w:rPr/>
        <w:t xml:space="preserve">в) платежи, выплачиваемые одной из сторон за нарушение обязательств, зафиксированных в соглашении, в целях возмещение убытков.</w:t>
      </w:r>
    </w:p>
    <w:p>
      <w:pPr>
        <w:numPr>
          <w:ilvl w:val="0"/>
          <w:numId w:val="14"/>
        </w:numPr>
      </w:pPr>
      <w:r>
        <w:rPr>
          <w:b w:val="1"/>
          <w:bCs w:val="1"/>
          <w:i w:val="1"/>
          <w:iCs w:val="1"/>
        </w:rPr>
        <w:t xml:space="preserve">Материально-техническая база физической культуры и спорта:</w:t>
      </w:r>
    </w:p>
    <w:p>
      <w:pPr/>
      <w:r>
        <w:rPr/>
        <w:t xml:space="preserve">а) взаимосвязанный комплекс отраслей народного хозяйства;</w:t>
      </w:r>
    </w:p>
    <w:p>
      <w:pPr/>
      <w:r>
        <w:rPr/>
        <w:t xml:space="preserve">б) денежные средства, постоянно находящиеся в распоряжении физкультурно-спортивного предприятия;</w:t>
      </w:r>
    </w:p>
    <w:p>
      <w:pPr/>
      <w:r>
        <w:rPr/>
        <w:t xml:space="preserve">в) совокупность вещественных элементов, используемых для занятий физической культурой и спортом (спортивные сооружения, спортивное оборудование, инвентарь и др. спортивное имущество, находящееся в распоряжении предприятий и организаций физической культуры и спорта или в собственности отдельных граждан.</w:t>
      </w:r>
    </w:p>
    <w:p>
      <w:pPr>
        <w:numPr>
          <w:ilvl w:val="0"/>
          <w:numId w:val="15"/>
        </w:numPr>
      </w:pPr>
      <w:r>
        <w:rPr>
          <w:b w:val="1"/>
          <w:bCs w:val="1"/>
          <w:i w:val="1"/>
          <w:iCs w:val="1"/>
        </w:rPr>
        <w:t xml:space="preserve">Рентабельность:</w:t>
      </w:r>
    </w:p>
    <w:p>
      <w:pPr/>
      <w:r>
        <w:rPr/>
        <w:t xml:space="preserve">а) процедура замены физически изношенного и морально устаревшего оборудования на аналогичное либо более совершенное;</w:t>
      </w:r>
    </w:p>
    <w:p>
      <w:pPr/>
      <w:r>
        <w:rPr/>
        <w:t xml:space="preserve">б) один из обобщающих показателей результатов работы предприятий в сфере физической культуры и спорта;</w:t>
      </w:r>
    </w:p>
    <w:p>
      <w:pPr/>
      <w:r>
        <w:rPr/>
        <w:t xml:space="preserve">в) проверка финансово-хозяйственной деятельности юридических лиц в целях объективной оценки выполнения функций, установленных законодательством.</w:t>
      </w:r>
    </w:p>
    <w:p>
      <w:pPr>
        <w:numPr>
          <w:ilvl w:val="0"/>
          <w:numId w:val="16"/>
        </w:numPr>
      </w:pPr>
      <w:r>
        <w:rPr>
          <w:b w:val="1"/>
          <w:bCs w:val="1"/>
          <w:i w:val="1"/>
          <w:iCs w:val="1"/>
        </w:rPr>
        <w:t xml:space="preserve">Некоммерческая организация:</w:t>
      </w:r>
    </w:p>
    <w:p>
      <w:pPr/>
      <w:r>
        <w:rPr/>
        <w:t xml:space="preserve">а) юридическое лицо, преследующее извлечение прибыли в качестве основной цели своей деятельности;</w:t>
      </w:r>
    </w:p>
    <w:p>
      <w:pPr/>
      <w:r>
        <w:rPr/>
        <w:t xml:space="preserve">б) совокупность предприятий и объединений, выполняющих однотипные функции в системе общественного разделения труда;</w:t>
      </w:r>
    </w:p>
    <w:p>
      <w:pPr/>
      <w:r>
        <w:rPr/>
        <w:t xml:space="preserve">в) юридическое лицо, не имеющее извлечение прибыли в качестве основной цели своей деятельности и не распределяющее полученную прибыль между частниками.</w:t>
      </w:r>
    </w:p>
    <w:p>
      <w:pPr>
        <w:numPr>
          <w:ilvl w:val="0"/>
          <w:numId w:val="17"/>
        </w:numPr>
      </w:pPr>
      <w:r>
        <w:rPr>
          <w:b w:val="1"/>
          <w:bCs w:val="1"/>
          <w:i w:val="1"/>
          <w:iCs w:val="1"/>
        </w:rPr>
        <w:t xml:space="preserve">Мониторинг:</w:t>
      </w:r>
    </w:p>
    <w:p>
      <w:pPr/>
      <w:r>
        <w:rPr/>
        <w:t xml:space="preserve">а) наблюдение, оценка и прогноз состояния явлений в связи с хозяйственной деятельностью человека;</w:t>
      </w:r>
    </w:p>
    <w:p>
      <w:pPr/>
      <w:r>
        <w:rPr/>
        <w:t xml:space="preserve">б) кратковременная аренда машин и оборудования без права их последующего приобретения арендатором;</w:t>
      </w:r>
    </w:p>
    <w:p>
      <w:pPr/>
      <w:r>
        <w:rPr/>
        <w:t xml:space="preserve">в) система мероприятий по перестройке, преобразованию предприятия, фирмы.</w:t>
      </w:r>
    </w:p>
    <w:p>
      <w:pPr>
        <w:numPr>
          <w:ilvl w:val="0"/>
          <w:numId w:val="18"/>
        </w:numPr>
      </w:pPr>
      <w:r>
        <w:rPr>
          <w:b w:val="1"/>
          <w:bCs w:val="1"/>
          <w:i w:val="1"/>
          <w:iCs w:val="1"/>
        </w:rPr>
        <w:t xml:space="preserve">Дотация:</w:t>
      </w:r>
    </w:p>
    <w:p>
      <w:pPr/>
      <w:r>
        <w:rPr/>
        <w:t xml:space="preserve">а)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б) денежные средства, выдаваемые государством, действующим предприятиям для покрытия превышения ими расходов над доходами;</w:t>
      </w:r>
    </w:p>
    <w:p>
      <w:pPr/>
      <w:r>
        <w:rPr/>
        <w:t xml:space="preserve">в) двустороннее соглашение, на основе которого одна сторона по поручению другой стороны обязуется за денежное вознаграждение осуществлять сделки в интересах комитента.</w:t>
      </w:r>
    </w:p>
    <w:p>
      <w:pPr>
        <w:numPr>
          <w:ilvl w:val="0"/>
          <w:numId w:val="19"/>
        </w:numPr>
      </w:pPr>
      <w:r>
        <w:rPr>
          <w:b w:val="1"/>
          <w:bCs w:val="1"/>
          <w:i w:val="1"/>
          <w:iCs w:val="1"/>
        </w:rPr>
        <w:t xml:space="preserve">Издержки:</w:t>
      </w:r>
    </w:p>
    <w:p>
      <w:pPr/>
      <w:r>
        <w:rPr/>
        <w:t xml:space="preserve">а) сумма затрат, выраженных в денежной форме и осуществленных для производства и реализации продукции и оказания услуг;</w:t>
      </w:r>
    </w:p>
    <w:p>
      <w:pPr/>
      <w:r>
        <w:rPr/>
        <w:t xml:space="preserve">б)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в) плата арендатора собственнику земли за пользование ею.</w:t>
      </w:r>
    </w:p>
    <w:p>
      <w:pPr/>
      <w:r>
        <w:rPr/>
        <w:t xml:space="preserve"> </w:t>
      </w:r>
      <w:r>
        <w:rPr>
          <w:b w:val="1"/>
          <w:bCs w:val="1"/>
          <w:i w:val="1"/>
          <w:iCs w:val="1"/>
        </w:rPr>
        <w:t xml:space="preserve">Трудовые ресурсы:</w:t>
      </w:r>
    </w:p>
    <w:p>
      <w:pPr/>
      <w:r>
        <w:rPr/>
        <w:t xml:space="preserve">а) денежные средства, являющиеся собственностью государства, предприятия, организации и других юридических и физических лиц;</w:t>
      </w:r>
    </w:p>
    <w:p>
      <w:pPr/>
      <w:r>
        <w:rPr/>
        <w:t xml:space="preserve">б) расчетные величины затрат рабочего времени, материальных, денежных ресурсов, применяемые при нормировании труда и планировании производственной и хозяйственной деятельности организации;</w:t>
      </w:r>
    </w:p>
    <w:p>
      <w:pPr/>
      <w:r>
        <w:rPr/>
        <w:t xml:space="preserve">в) понятие, включающее: население в трудоспособном возрасте (мужчины 16-59 лет, женщины 16-54 лет), за исключением инвалидов и лиц, имеющих право на льготную пенсию; работающих в народном хозяйстве подростков в возрасте до 16 лет; работающих в народном хозяйстве пенсионеров.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Зубарев Ю.А., Сучилин А.А. Экономика физической культуры и спорта. Учебное пособие. Волгоград: «ОФСЕТ», 2000.</w:t>
      </w:r>
    </w:p>
    <w:p>
      <w:pPr>
        <w:numPr>
          <w:ilvl w:val="0"/>
          <w:numId w:val="20"/>
        </w:numPr>
      </w:pPr>
      <w:r>
        <w:rPr/>
        <w:t xml:space="preserve">Менеджмент и экономика физической культуры и спорта: Уч. пособие для студентов высших педагогических учебных заведений / Золотов М.И., Кузин В.В., Кутепов М.Е., Сейранов С.Г. - М.: Изд. центр «Академия», 2001.</w:t>
      </w:r>
    </w:p>
    <w:p>
      <w:pPr>
        <w:numPr>
          <w:ilvl w:val="0"/>
          <w:numId w:val="20"/>
        </w:numPr>
      </w:pPr>
      <w:r>
        <w:rPr/>
        <w:t xml:space="preserve">Экономика физической культуры и спорта: Учебное пособие / Завадская З.Л., Зозуля С.Н., Золотов М.И., Кузин В.В., Кузьмичева Е.В., Кутепов М.Е. / Под общ. ред. В.В. Кутана. - М.: СпортАкадемПресс, 2001.</w:t>
      </w:r>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Алешин В.В. Олимпийский комплекс «Лужники»: менеджмент, маркетинг и экономика. - М.: Советский спорт, 2000.</w:t>
      </w:r>
    </w:p>
    <w:p>
      <w:pPr>
        <w:numPr>
          <w:ilvl w:val="0"/>
          <w:numId w:val="21"/>
        </w:numPr>
      </w:pPr>
      <w:r>
        <w:rPr/>
        <w:t xml:space="preserve">Алешин В.В., Переверзин И.И. Менеджмент и маркетинг на европейских стадионах. - М.: Советский спорт, 1999.</w:t>
      </w:r>
    </w:p>
    <w:p>
      <w:pPr>
        <w:numPr>
          <w:ilvl w:val="0"/>
          <w:numId w:val="21"/>
        </w:numPr>
      </w:pPr>
      <w:r>
        <w:rPr/>
        <w:t xml:space="preserve">Кузин В.В. Предпринимательство в зарубежном спорте - М.: ГЦО-ЛИФК, 1993.</w:t>
      </w:r>
    </w:p>
    <w:p>
      <w:pPr>
        <w:numPr>
          <w:ilvl w:val="0"/>
          <w:numId w:val="21"/>
        </w:numPr>
      </w:pPr>
      <w:r>
        <w:rPr/>
        <w:t xml:space="preserve">Попов Л.Н. Экономика физической культуры и спорта: Учебное пособие. - Челябинск: УралГАФК, 1999.</w:t>
      </w:r>
    </w:p>
    <w:p>
      <w:pPr>
        <w:numPr>
          <w:ilvl w:val="0"/>
          <w:numId w:val="21"/>
        </w:numPr>
      </w:pPr>
      <w:r>
        <w:rPr/>
        <w:t xml:space="preserve">Починкин А.В., Какузин В.А. Экономика физической культуры и спорта: Учебное пособие. - М.: МГАФК, 2001.</w:t>
      </w:r>
    </w:p>
    <w:p>
      <w:pPr>
        <w:numPr>
          <w:ilvl w:val="0"/>
          <w:numId w:val="21"/>
        </w:numPr>
      </w:pPr>
      <w:r>
        <w:rPr/>
        <w:t xml:space="preserve">Шааф Ф. Спортивный маркетинг. - М.: Филинъ, 1998.</w:t>
      </w:r>
    </w:p>
    <w:p>
      <w:pPr>
        <w:numPr>
          <w:ilvl w:val="0"/>
          <w:numId w:val="21"/>
        </w:numPr>
      </w:pPr>
      <w:r>
        <w:rPr/>
        <w:t xml:space="preserve">Экономика физической культуры и спорта: Учебное пособие / Под ред. В.У. Агеевца, Р.М. Орлова. - С.Пб.: С.Пб. ГАФК, 2000.</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2"/>
        </w:numPr>
      </w:pPr>
      <w:r>
        <w:rPr/>
        <w:t xml:space="preserve">URL: </w:t>
      </w:r>
      <w:hyperlink r:id="rId7" w:history="1">
        <w:r>
          <w:rPr/>
          <w:t xml:space="preserve">http://elibrary.karelia.ru/book.shtml?levelID=035&amp;id=3313&amp;cType=1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3"/>
        </w:numPr>
      </w:pPr>
      <w:r>
        <w:rPr/>
        <w:t xml:space="preserve">URL: </w:t>
      </w:r>
      <w:hyperlink r:id="rId8" w:history="1">
        <w:r>
          <w:rPr/>
          <w:t xml:space="preserve">https://edu.petrsu.ru/object/3143</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5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31EC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B43DF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36B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4D0B7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280C0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A7801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B343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E2F3F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023B6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92E1C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3E59E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C1D3A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C2DE6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7A799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0C0B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2BB7D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85255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4B7B3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D5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2C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F6C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9ED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2D5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levelID=035&amp;id=3313&amp;cType=1" TargetMode="External"/><Relationship Id="rId8" Type="http://schemas.openxmlformats.org/officeDocument/2006/relationships/hyperlink" Target="https://edu.petrsu.ru/object/3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2026-04-23T13:40:24+03:00</dcterms:created>
  <dcterms:modified xsi:type="dcterms:W3CDTF">2026-04-23T13:40:24+03:00</dcterms:modified>
</cp:coreProperties>
</file>

<file path=docProps/custom.xml><?xml version="1.0" encoding="utf-8"?>
<Properties xmlns="http://schemas.openxmlformats.org/officeDocument/2006/custom-properties" xmlns:vt="http://schemas.openxmlformats.org/officeDocument/2006/docPropsVTypes"/>
</file>