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новое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СССР в 1920-1930-е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XVII-XIX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Древней Греции, Риме, Востоке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новое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XIX-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СССР в довоенное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1950-1980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конце ХХ- начале XXI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3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3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3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3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3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(1952-2014 гг.).</w:t>
      </w:r>
    </w:p>
    <w:p>
      <w:pPr>
        <w:numPr>
          <w:ilvl w:val="0"/>
          <w:numId w:val="3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3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3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3"/>
        </w:numPr>
      </w:pPr>
      <w:r>
        <w:rPr/>
        <w:t xml:space="preserve">Хронология летних Олимпийских игр (1986-2012г.г.).</w:t>
      </w:r>
    </w:p>
    <w:p>
      <w:pPr>
        <w:numPr>
          <w:ilvl w:val="0"/>
          <w:numId w:val="3"/>
        </w:numPr>
      </w:pPr>
      <w:r>
        <w:rPr/>
        <w:t xml:space="preserve">Хронология зимних Олимпийских игр (1924-2014г.г.)</w:t>
      </w:r>
    </w:p>
    <w:p>
      <w:pPr>
        <w:numPr>
          <w:ilvl w:val="0"/>
          <w:numId w:val="3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  <w:r>
        <w:rPr>
          <w:i w:val="1"/>
          <w:i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4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4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4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5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5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5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6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6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5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26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63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3F6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D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4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E6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2026-04-23T18:56:48+03:00</dcterms:created>
  <dcterms:modified xsi:type="dcterms:W3CDTF">2026-04-23T18:56:48+03:00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