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«Энергообеспечение предприятий»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«Энергообеспечение предприятий»).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Теоретическая механика (О), Техническая термодинамика (О), Теория вероятностей и математическая статистика (О), Вычислительная математика (О), Химия (Н), Математический анализ (НО), Алгебра и геометрия (Н), Начертательная геометрия (О), Физика (НО),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переменной. 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уравнений.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статистики.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методов.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задач.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физики. 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Математический анализ, Вычислительная математика,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кейс-задачи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 по результатам </w:t>
      </w:r>
      <w:r>
        <w:rPr>
          <w:lang w:val="ru-RU"/>
        </w:rPr>
        <w:t xml:space="preserve">текущего контроля при выполнении всех перечисленных условий: обучающийся показал достаточно прочные знания основных положений учебной дисциплины, умение самостоятельно решать конкретные практические задачи, получил за контрольную работу и</w:t>
      </w:r>
      <w:r>
        <w:rPr/>
        <w:t xml:space="preserve"> за кейс-задачу оценки "зачтено".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</w:t>
      </w:r>
      <w:r>
        <w:rPr>
          <w:lang w:val="ru-RU"/>
        </w:rPr>
        <w:t xml:space="preserve"> обучающемуся при выполнении любого из условий: у обучающегося выявились существенные пробелы в знаниях основных положений дисциплины, получил  за выполненные контрольную работу и кейс-задачу оценки "не зачтено".</w:t>
      </w:r>
    </w:p>
    <w:p>
      <w:pPr/>
    </w:p>
    <w:p>
      <w:pPr>
        <w:jc w:val="both"/>
      </w:pP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E8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D1B2D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1C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E3E9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A64C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B4070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24A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BC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B81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4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1D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FC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D04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2026-04-24T03:57:47+03:00</dcterms:created>
  <dcterms:modified xsi:type="dcterms:W3CDTF">2026-04-24T03:57:47+03:00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