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2024-2029</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математики и информационных технологий</w:t>
      </w:r>
    </w:p>
    <w:p>
      <w:pPr>
        <w:spacing w:before="0" w:after="0"/>
      </w:pPr>
      <w:pPr>
        <w:rPr>
          <w:sz w:val="24"/>
          <w:szCs w:val="24"/>
        </w:rPr>
      </w:pPr>
    </w:p>
    <w:p>
      <w:pPr>
        <w:jc w:val="center"/>
        <w:ind w:left="0" w:right="0" w:firstLine="0" w:hanging="0"/>
        <w:spacing w:before="0" w:after="0"/>
      </w:pPr>
      <w:r>
        <w:rPr>
          <w:sz w:val="28"/>
          <w:szCs w:val="28"/>
        </w:rPr>
        <w:t xml:space="preserve">Кафедра прикладной математики и кибернетики</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2024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ПРОЕКТИРОВАНИЕ ИНФОРМАЦИОННЫХ СИСТЕМ</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09.03.02 Информационные системы и технологии</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«Разработка информационных систем и систем искусственного интеллекта»</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очно-заочная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2024</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19.09.2017 № 926 (с изменениями от 27.02.2023 г. №208, от 19.07.2022 №662, от 08.02.2021 №83, от 26.11.2020 №1456) и учебным планом по направлению подготовки бакалавриата 09.03.02 Информационные системы и технологии  (профиль «Разработка информационных систем и систем искусственного интеллекта»).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ПК-1
Основной</w:t>
            </w:r>
          </w:p>
        </w:tc>
        <w:tc>
          <w:tcPr>
            <w:tcW w:w="4000" w:type="dxa"/>
            <w:noWrap/>
          </w:tcPr>
          <w:p>
            <w:pPr>
              <w:jc w:val="numTab"/>
              <w:ind w:left="0" w:right="0" w:firstLine="0" w:hanging="0"/>
            </w:pPr>
            <w:r>
              <w:rPr/>
              <w:t xml:space="preserve">Способность осуществлять выявление требований к информационным системам</w:t>
            </w:r>
          </w:p>
        </w:tc>
        <w:tc>
          <w:tcPr>
            <w:tcW w:w="3100" w:type="dxa"/>
            <w:noWrap/>
          </w:tcPr>
          <w:p>
            <w:pPr/>
            <w:r>
              <w:rPr/>
              <w:t xml:space="preserve">ПК-1.1.  Знает инструменты и методы выявления требований; современные подходы и стандарты автоматизации организации (например, CRM, MRP, ERP, ITIL, ITSM); методы документирования требований.</w:t>
            </w:r>
          </w:p>
          <w:p/>
          <w:p>
            <w:pPr/>
            <w:r>
              <w:rPr/>
              <w:t xml:space="preserve">ПК-1.2.  Умеет проводить анкетирование; проводить интервьюирование; анализировать исходную документацию; разрабатывать документы по описанию требований.</w:t>
            </w:r>
          </w:p>
          <w:p/>
          <w:p>
            <w:pPr/>
            <w:r>
              <w:rPr/>
              <w:t xml:space="preserve">ПК-1.3.  Владеет навыками сбора данных о запросах и потребностях заказчика применительно к ИС; анкетирования представителей заказчика; интервьюирования представителей заказчика; документирования собранных данных в виде требований к информационным системам.</w:t>
            </w:r>
          </w:p>
        </w:tc>
      </w:tr>
      <w:tr>
        <w:trPr/>
        <w:tc>
          <w:tcPr>
            <w:tcW w:w="2500" w:type="dxa"/>
            <w:noWrap/>
          </w:tcPr>
          <w:p>
            <w:pPr>
              <w:jc w:val="numTab"/>
              <w:ind w:left="0" w:right="0" w:firstLine="0" w:hanging="0"/>
            </w:pPr>
            <w:r>
              <w:rPr/>
              <w:t xml:space="preserve">ПК-2
Начальный, Основной</w:t>
            </w:r>
          </w:p>
        </w:tc>
        <w:tc>
          <w:tcPr>
            <w:tcW w:w="4000" w:type="dxa"/>
            <w:noWrap/>
          </w:tcPr>
          <w:p>
            <w:pPr>
              <w:jc w:val="numTab"/>
              <w:ind w:left="0" w:right="0" w:firstLine="0" w:hanging="0"/>
            </w:pPr>
            <w:r>
              <w:rPr/>
              <w:t xml:space="preserve">Способность осуществлять проектирование и дизайн ИС</w:t>
            </w:r>
          </w:p>
        </w:tc>
        <w:tc>
          <w:tcPr>
            <w:tcW w:w="3100" w:type="dxa"/>
            <w:noWrap/>
          </w:tcPr>
          <w:p>
            <w:pPr/>
            <w:r>
              <w:rPr/>
              <w:t xml:space="preserve">ПК-2.1.  Знает инструменты и методы проектирования и дизайна информационных систем.</w:t>
            </w:r>
          </w:p>
          <w:p/>
          <w:p>
            <w:pPr/>
            <w:r>
              <w:rPr/>
              <w:t xml:space="preserve">ПК-2.2.  Умеет применять различные методологии для проектирования информационных систем.</w:t>
            </w:r>
          </w:p>
          <w:p/>
          <w:p>
            <w:pPr/>
            <w:r>
              <w:rPr/>
              <w:t xml:space="preserve">ПК-2.3.  Владеет навыками разработки проектов информационных систем.</w:t>
            </w:r>
          </w:p>
        </w:tc>
      </w:tr>
      <w:tr>
        <w:trPr/>
        <w:tc>
          <w:tcPr>
            <w:tcW w:w="2500" w:type="dxa"/>
            <w:noWrap/>
          </w:tcPr>
          <w:p>
            <w:pPr>
              <w:jc w:val="numTab"/>
              <w:ind w:left="0" w:right="0" w:firstLine="0" w:hanging="0"/>
            </w:pPr>
            <w:r>
              <w:rPr/>
              <w:t xml:space="preserve">ПК-4
Основной</w:t>
            </w:r>
          </w:p>
        </w:tc>
        <w:tc>
          <w:tcPr>
            <w:tcW w:w="4000" w:type="dxa"/>
            <w:noWrap/>
          </w:tcPr>
          <w:p>
            <w:pPr>
              <w:jc w:val="numTab"/>
              <w:ind w:left="0" w:right="0" w:firstLine="0" w:hanging="0"/>
            </w:pPr>
            <w:r>
              <w:rPr/>
              <w:t xml:space="preserve">Способность осуществлять разработку баз данных ИС</w:t>
            </w:r>
          </w:p>
        </w:tc>
        <w:tc>
          <w:tcPr>
            <w:tcW w:w="3100" w:type="dxa"/>
            <w:noWrap/>
          </w:tcPr>
          <w:p>
            <w:pPr/>
            <w:r>
              <w:rPr/>
              <w:t xml:space="preserve">ПК-4.1.  Знает теорию баз данных, основы современных систем управления базами данных, инструменты и методы проектирования структур баз данных, языковые средства СУБД.</w:t>
            </w:r>
          </w:p>
          <w:p/>
          <w:p>
            <w:pPr/>
            <w:r>
              <w:rPr/>
              <w:t xml:space="preserve">ПК-4.2.  Умеет осуществлять проектирование баз данных, создавать базы данных, выполнять запросы к базе данных.</w:t>
            </w:r>
          </w:p>
          <w:p/>
          <w:p>
            <w:pPr/>
            <w:r>
              <w:rPr/>
              <w:t xml:space="preserve">ПК-4.3.  Владеет навыками разработки структуры баз данных ИС, использования языковых средств СУБД.</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Проектирование информационных систем входит в часть,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52, 5, 62, 6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7 зач. ед. или 252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252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36</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16</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20</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экзамен, 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216</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52</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Основные понятия</w:t>
            </w:r>
          </w:p>
        </w:tc>
        <w:tc>
          <w:tcPr>
            <w:noWrap/>
          </w:tcPr>
          <w:p>
            <w:pPr>
              <w:jc w:val="left"/>
              <w:ind w:left="0" w:right="0" w:firstLine="0" w:hanging="0"/>
            </w:pPr>
            <w:r>
              <w:rPr/>
              <w:t xml:space="preserve">14</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12</w:t>
            </w:r>
          </w:p>
        </w:tc>
        <w:tc>
          <w:tcPr>
            <w:noWrap/>
          </w:tcPr>
          <w:p>
            <w:pPr>
              <w:jc w:val="left"/>
              <w:ind w:left="0" w:right="0" w:firstLine="0" w:hanging="0"/>
            </w:pPr>
            <w:r>
              <w:rPr/>
              <w:t xml:space="preserve">Экзамен</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Анализ требований</w:t>
            </w:r>
          </w:p>
        </w:tc>
        <w:tc>
          <w:tcPr>
            <w:noWrap/>
          </w:tcPr>
          <w:p>
            <w:pPr>
              <w:jc w:val="left"/>
              <w:ind w:left="0" w:right="0" w:firstLine="0" w:hanging="0"/>
            </w:pPr>
            <w:r>
              <w:rPr/>
              <w:t xml:space="preserve">38</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pPr>
              <w:jc w:val="left"/>
              <w:ind w:left="0" w:right="0" w:firstLine="0" w:hanging="0"/>
            </w:pPr>
            <w:r>
              <w:rPr/>
              <w:t xml:space="preserve">34</w:t>
            </w:r>
          </w:p>
        </w:tc>
        <w:tc>
          <w:tcPr>
            <w:noWrap/>
          </w:tcPr>
          <w:p>
            <w:pPr>
              <w:jc w:val="left"/>
              <w:ind w:left="0" w:right="0" w:firstLine="0" w:hanging="0"/>
            </w:pPr>
            <w:r>
              <w:rPr/>
              <w:t xml:space="preserve">Экзамен</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Проектирование </w:t>
            </w:r>
          </w:p>
        </w:tc>
        <w:tc>
          <w:tcPr>
            <w:noWrap/>
          </w:tcPr>
          <w:p>
            <w:pPr>
              <w:jc w:val="left"/>
              <w:ind w:left="0" w:right="0" w:firstLine="0" w:hanging="0"/>
            </w:pPr>
            <w:r>
              <w:rPr/>
              <w:t xml:space="preserve">92</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78</w:t>
            </w:r>
          </w:p>
        </w:tc>
        <w:tc>
          <w:tcPr>
            <w:noWrap/>
          </w:tcPr>
          <w:p>
            <w:pPr>
              <w:jc w:val="left"/>
              <w:ind w:left="0" w:right="0" w:firstLine="0" w:hanging="0"/>
            </w:pPr>
            <w:r>
              <w:rPr/>
              <w:t xml:space="preserve">Экзамен</w:t>
            </w:r>
          </w:p>
        </w:tc>
      </w:tr>
      <w:tr>
        <w:trPr/>
        <w:tc>
          <w:tcPr>
            <w:gridSpan w:val="8"/>
            <w:noWrap/>
          </w:tcPr>
          <w:p>
            <w:pPr>
              <w:jc w:val="center"/>
              <w:ind w:left="0" w:right="0" w:firstLine="0" w:hanging="0"/>
            </w:pPr>
            <w:r>
              <w:rPr/>
              <w:t xml:space="preserve">Вид промежуточной аттестации в семестре: </w:t>
            </w:r>
          </w:p>
        </w:tc>
      </w:tr>
      <w:tr>
        <w:trPr/>
        <w:tc>
          <w:tcPr>
            <w:gridSpan w:val="8"/>
            <w:noWrap/>
          </w:tcPr>
          <w:p>
            <w:pPr>
              <w:jc w:val="center"/>
              <w:ind w:left="0" w:right="0" w:firstLine="0" w:hanging="0"/>
            </w:pPr>
            <w:r>
              <w:rPr/>
              <w:t xml:space="preserve">Семестр № 62</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Язык моделирования UML</w:t>
            </w:r>
          </w:p>
        </w:tc>
        <w:tc>
          <w:tcPr>
            <w:noWrap/>
          </w:tcPr>
          <w:p>
            <w:pPr>
              <w:jc w:val="left"/>
              <w:ind w:left="0" w:right="0" w:firstLine="0" w:hanging="0"/>
            </w:pPr>
            <w:r>
              <w:rPr/>
              <w:t xml:space="preserve">108</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92</w:t>
            </w:r>
          </w:p>
        </w:tc>
        <w:tc>
          <w:tcPr>
            <w:noWrap/>
          </w:tcPr>
          <w:p>
            <w:pPr>
              <w:jc w:val="left"/>
              <w:ind w:left="0" w:right="0" w:firstLine="0" w:hanging="0"/>
            </w:pPr>
            <w:r>
              <w:rPr/>
              <w:t xml:space="preserve">Кейс-задача; Экзамен</w:t>
            </w:r>
          </w:p>
        </w:tc>
      </w:tr>
      <w:tr>
        <w:trPr/>
        <w:tc>
          <w:tcPr>
            <w:gridSpan w:val="8"/>
            <w:noWrap/>
          </w:tcPr>
          <w:p>
            <w:pPr>
              <w:jc w:val="center"/>
              <w:ind w:left="0" w:right="0" w:firstLine="0" w:hanging="0"/>
            </w:pPr>
            <w:r>
              <w:rPr/>
              <w:t xml:space="preserve">Вид промежуточной аттестации в семестре: </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252</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c>
          <w:tcPr>
            <w:noWrap/>
          </w:tcPr>
          <w:p>
            <w:pPr>
              <w:jc w:val="left"/>
              <w:ind w:left="0" w:right="0" w:firstLine="0" w:hanging="0"/>
            </w:pPr>
            <w:r>
              <w:rPr/>
              <w:t xml:space="preserve">20</w:t>
            </w:r>
          </w:p>
        </w:tc>
        <w:tc>
          <w:tcPr>
            <w:noWrap/>
          </w:tcPr>
          <w:p>
            <w:pPr>
              <w:jc w:val="left"/>
              <w:ind w:left="0" w:right="0" w:firstLine="0" w:hanging="0"/>
            </w:pPr>
            <w:r>
              <w:rPr/>
              <w:t xml:space="preserve">216</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52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Определение и классификация информационных систем</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Моделирование предметной области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3.2</w:t>
            </w:r>
          </w:p>
        </w:tc>
        <w:tc>
          <w:tcPr>
            <w:noWrap/>
          </w:tcPr>
          <w:p>
            <w:pPr>
              <w:jc w:val="left"/>
              <w:ind w:left="0" w:right="0" w:firstLine="0" w:hanging="0"/>
            </w:pPr>
            <w:r>
              <w:rPr/>
              <w:t xml:space="preserve">Проектирование функций информационной системы</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3.3</w:t>
            </w:r>
          </w:p>
        </w:tc>
        <w:tc>
          <w:tcPr>
            <w:noWrap/>
          </w:tcPr>
          <w:p>
            <w:pPr>
              <w:jc w:val="left"/>
              <w:ind w:left="0" w:right="0" w:firstLine="0" w:hanging="0"/>
            </w:pPr>
            <w:r>
              <w:rPr/>
              <w:t xml:space="preserve">Проектирование интерфейса информационной системы</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62</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Проектирование классов объектной базы данных</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4.2</w:t>
            </w:r>
          </w:p>
        </w:tc>
        <w:tc>
          <w:tcPr>
            <w:noWrap/>
          </w:tcPr>
          <w:p>
            <w:pPr>
              <w:jc w:val="left"/>
              <w:ind w:left="0" w:right="0" w:firstLine="0" w:hanging="0"/>
            </w:pPr>
            <w:r>
              <w:rPr/>
              <w:t xml:space="preserve">Проектирование классов пользовательского интерфейса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4.3</w:t>
            </w:r>
          </w:p>
        </w:tc>
        <w:tc>
          <w:tcPr>
            <w:noWrap/>
          </w:tcPr>
          <w:p>
            <w:pPr>
              <w:jc w:val="left"/>
              <w:ind w:left="0" w:right="0" w:firstLine="0" w:hanging="0"/>
            </w:pPr>
            <w:r>
              <w:rPr/>
              <w:t xml:space="preserve">Основные диаграммы UML</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r>
    </w:tbl>
    <w:p>
      <w:pPr>
        <w:jc w:val="center"/>
        <w:ind w:left="0" w:right="0" w:firstLine="0" w:hanging="0"/>
      </w:pPr>
      <w:r>
        <w:rPr/>
        <w:t xml:space="preserve">Содержание лабораторных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52</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Формирование требований к ИС</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Проектирование функций информационной системы</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3.2</w:t>
            </w:r>
          </w:p>
        </w:tc>
        <w:tc>
          <w:tcPr>
            <w:noWrap/>
          </w:tcPr>
          <w:p>
            <w:pPr>
              <w:jc w:val="left"/>
              <w:ind w:left="0" w:right="0" w:firstLine="0" w:hanging="0"/>
            </w:pPr>
            <w:r>
              <w:rPr/>
              <w:t xml:space="preserve">Проектирование интерфейса информационной системы</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62</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Построение диаграммы сценариев</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4.2</w:t>
            </w:r>
          </w:p>
        </w:tc>
        <w:tc>
          <w:tcPr>
            <w:noWrap/>
          </w:tcPr>
          <w:p>
            <w:pPr>
              <w:jc w:val="left"/>
              <w:ind w:left="0" w:right="0" w:firstLine="0" w:hanging="0"/>
            </w:pPr>
            <w:r>
              <w:rPr/>
              <w:t xml:space="preserve">Построение диаграмм последовательности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4.3</w:t>
            </w:r>
          </w:p>
        </w:tc>
        <w:tc>
          <w:tcPr>
            <w:noWrap/>
          </w:tcPr>
          <w:p>
            <w:pPr>
              <w:jc w:val="left"/>
              <w:ind w:left="0" w:right="0" w:firstLine="0" w:hanging="0"/>
            </w:pPr>
            <w:r>
              <w:rPr/>
              <w:t xml:space="preserve">Построение диаграммы деятельности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52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Жизненный цикл информационной системы. Модели жизненного цикла ИС</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Подготовка к экзамену</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Понятие требования. Классификация требований.</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Примеры формулировок требований. Типичные ошибки в формулировках требований</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Техническое задание</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Подготовка к экзамену</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Структура информационной системы</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Подготовка к экзамену</w:t>
            </w:r>
          </w:p>
        </w:tc>
        <w:tc>
          <w:tcPr>
            <w:noWrap/>
          </w:tcPr>
          <w:p>
            <w:pPr>
              <w:jc w:val="left"/>
              <w:ind w:left="0" w:right="0" w:firstLine="0" w:hanging="0"/>
            </w:pPr>
            <w:r>
              <w:rPr/>
              <w:t xml:space="preserve">18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Подготовка к выполнению лабораторных работ</w:t>
            </w:r>
          </w:p>
        </w:tc>
        <w:tc>
          <w:tcPr>
            <w:noWrap/>
          </w:tcPr>
          <w:p>
            <w:pPr>
              <w:jc w:val="left"/>
              <w:ind w:left="0" w:right="0" w:firstLine="0" w:hanging="0"/>
            </w:pPr>
            <w:r>
              <w:rPr/>
              <w:t xml:space="preserve">54</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62</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Диаграмма сценариев</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Диаграмма классов</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Диаграмма состояний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Диаграмма последовательности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Диаграмма деятельности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Диаграмма компонентов. Диаграмма топологии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Метрики качества объектных систем</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Построение диаграммы классов</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Построение диаграммы компонентов и диаграммы топологии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Подготовка к зачету</w:t>
            </w:r>
          </w:p>
        </w:tc>
        <w:tc>
          <w:tcPr>
            <w:noWrap/>
          </w:tcPr>
          <w:p>
            <w:pPr>
              <w:jc w:val="left"/>
              <w:ind w:left="0" w:right="0" w:firstLine="0" w:hanging="0"/>
            </w:pPr>
            <w:r>
              <w:rPr/>
              <w:t xml:space="preserve">32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Подготовка к выполнению лабораторных работ</w:t>
            </w:r>
          </w:p>
        </w:tc>
        <w:tc>
          <w:tcPr>
            <w:noWrap/>
          </w:tcPr>
          <w:p>
            <w:pPr>
              <w:jc w:val="left"/>
              <w:ind w:left="0" w:right="0" w:firstLine="0" w:hanging="0"/>
            </w:pPr>
            <w:r>
              <w:rPr/>
              <w:t xml:space="preserve">18</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216</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При изучении дисциплины «Проектирование информационных систем» используются следующие образовательные технологии:</w:t>
      </w:r>
    </w:p>
    <w:p>
      <w:pPr>
        <w:numPr>
          <w:ilvl w:val="0"/>
          <w:numId w:val="1"/>
        </w:numPr>
      </w:pPr>
      <w:r>
        <w:rPr/>
        <w:t xml:space="preserve">аудиторные занятия (лекционные, практические и лабораторные занятия);</w:t>
      </w:r>
    </w:p>
    <w:p>
      <w:pPr>
        <w:numPr>
          <w:ilvl w:val="0"/>
          <w:numId w:val="1"/>
        </w:numPr>
      </w:pPr>
      <w:r>
        <w:rPr/>
        <w:t xml:space="preserve">внеаудиторные занятия (самостоятельная работа, индивидуальные консультации).</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кейс-задача; кейс-задача.</w:t>
      </w:r>
    </w:p>
    <w:p>
      <w:pPr/>
      <w:r>
        <w:rPr/>
        <w:t xml:space="preserve">Оценочные средства для текущего контроля.</w:t>
      </w:r>
    </w:p>
    <w:p>
      <w:pPr/>
      <w:r>
        <w:rPr/>
        <w:t xml:space="preserve">Кейс-задача</w:t>
      </w:r>
    </w:p>
    <w:p>
      <w:pPr>
        <w:numPr>
          <w:ilvl w:val="0"/>
          <w:numId w:val="2"/>
        </w:numPr>
      </w:pPr>
      <w:r>
        <w:rPr/>
        <w:t xml:space="preserve">Построить диаграмму сценариев UML для информационной системы.</w:t>
      </w:r>
    </w:p>
    <w:p>
      <w:pPr>
        <w:numPr>
          <w:ilvl w:val="0"/>
          <w:numId w:val="2"/>
        </w:numPr>
      </w:pPr>
      <w:r>
        <w:rPr/>
        <w:t xml:space="preserve">Построить диаграмму классов UML для программного обеспечения:</w:t>
      </w:r>
    </w:p>
    <w:p>
      <w:pPr>
        <w:numPr>
          <w:ilvl w:val="1"/>
          <w:numId w:val="2"/>
        </w:numPr>
      </w:pPr>
      <w:r>
        <w:rPr/>
        <w:t xml:space="preserve">Диаграмма классов объектной базы данных;</w:t>
      </w:r>
    </w:p>
    <w:p>
      <w:pPr>
        <w:numPr>
          <w:ilvl w:val="1"/>
          <w:numId w:val="2"/>
        </w:numPr>
      </w:pPr>
      <w:r>
        <w:rPr/>
        <w:t xml:space="preserve">Диаграмма классов пользовательского интерфейса.</w:t>
      </w:r>
    </w:p>
    <w:p>
      <w:pPr>
        <w:numPr>
          <w:ilvl w:val="0"/>
          <w:numId w:val="2"/>
        </w:numPr>
      </w:pPr>
      <w:r>
        <w:rPr/>
        <w:t xml:space="preserve">Построить диаграммы деятельности UML, описывающие алгоритмы работы нескольких методов классов, описанных на диаграмме классов (например, определение оптимального маршрута, расчет рейтинга команд, обработка события нажатие кнопки, обработка события выбор пункта меню, ...).</w:t>
      </w:r>
    </w:p>
    <w:p>
      <w:pPr>
        <w:numPr>
          <w:ilvl w:val="0"/>
          <w:numId w:val="2"/>
        </w:numPr>
      </w:pPr>
      <w:r>
        <w:rPr/>
        <w:t xml:space="preserve">Построить диаграммы последовательности UML:</w:t>
      </w:r>
    </w:p>
    <w:p>
      <w:pPr>
        <w:numPr>
          <w:ilvl w:val="1"/>
          <w:numId w:val="2"/>
        </w:numPr>
      </w:pPr>
      <w:r>
        <w:rPr/>
        <w:t xml:space="preserve">описывающие сценарии работы информационной системы с участием Актера;</w:t>
      </w:r>
    </w:p>
    <w:p>
      <w:pPr>
        <w:numPr>
          <w:ilvl w:val="1"/>
          <w:numId w:val="2"/>
        </w:numPr>
      </w:pPr>
      <w:r>
        <w:rPr/>
        <w:t xml:space="preserve">описывающие алгоритмы обработки данных без участия Актера.</w:t>
      </w:r>
    </w:p>
    <w:p>
      <w:pPr>
        <w:numPr>
          <w:ilvl w:val="0"/>
          <w:numId w:val="2"/>
        </w:numPr>
      </w:pPr>
      <w:r>
        <w:rPr/>
        <w:t xml:space="preserve">Построить диаграммы компонентов и топологии.</w:t>
      </w:r>
    </w:p>
    <w:p>
      <w:pPr/>
      <w:r>
        <w:rPr/>
        <w:t xml:space="preserve">Построение диаграмм в графическом редакторе: </w:t>
      </w:r>
      <w:hyperlink r:id="rId7" w:history="1">
        <w:r>
          <w:rPr/>
          <w:t xml:space="preserve">draw.io</w:t>
        </w:r>
      </w:hyperlink>
      <w:r>
        <w:rPr/>
        <w:t xml:space="preserve">, </w:t>
      </w:r>
      <w:hyperlink r:id="rId8" w:history="1">
        <w:r>
          <w:rPr/>
          <w:t xml:space="preserve">Dia</w:t>
        </w:r>
      </w:hyperlink>
      <w:r>
        <w:rPr/>
        <w:t xml:space="preserve">.</w:t>
      </w:r>
    </w:p>
    <w:p/>
    <w:p>
      <w:pPr/>
      <w:r>
        <w:rPr/>
        <w:t xml:space="preserve">Кейс-задача</w:t>
      </w:r>
    </w:p>
    <w:p>
      <w:pPr>
        <w:numPr>
          <w:ilvl w:val="0"/>
          <w:numId w:val="3"/>
        </w:numPr>
      </w:pPr>
      <w:r>
        <w:rPr/>
        <w:t xml:space="preserve">Построить функциональную диаграмму предметной области (IDEF0) [Программное обеспечение </w:t>
      </w:r>
      <w:hyperlink r:id="rId9" w:history="1">
        <w:r>
          <w:rPr/>
          <w:t xml:space="preserve">Ramus</w:t>
        </w:r>
      </w:hyperlink>
      <w:r>
        <w:rPr/>
        <w:t xml:space="preserve">, </w:t>
      </w:r>
      <w:hyperlink r:id="rId10" w:history="1">
        <w:r>
          <w:rPr/>
          <w:t xml:space="preserve">Загрузить</w:t>
        </w:r>
      </w:hyperlink>
      <w:r>
        <w:rPr/>
        <w:t xml:space="preserve">].</w:t>
      </w:r>
    </w:p>
    <w:p>
      <w:pPr>
        <w:numPr>
          <w:ilvl w:val="0"/>
          <w:numId w:val="3"/>
        </w:numPr>
      </w:pPr>
      <w:r>
        <w:rPr/>
        <w:t xml:space="preserve">Сформулировать бизнес-требования к информационной системе [Текст].</w:t>
      </w:r>
    </w:p>
    <w:p>
      <w:pPr>
        <w:numPr>
          <w:ilvl w:val="0"/>
          <w:numId w:val="3"/>
        </w:numPr>
      </w:pPr>
      <w:r>
        <w:rPr/>
        <w:t xml:space="preserve">Построить дерево функций информационной системы [Графический редактор:</w:t>
      </w:r>
      <w:r>
        <w:rPr/>
        <w:t xml:space="preserve"> </w:t>
      </w:r>
      <w:hyperlink r:id="rId7" w:history="1">
        <w:r>
          <w:rPr/>
          <w:t xml:space="preserve">draw.io</w:t>
        </w:r>
      </w:hyperlink>
      <w:r>
        <w:rPr/>
        <w:t xml:space="preserve">, </w:t>
      </w:r>
      <w:hyperlink r:id="rId8" w:history="1">
        <w:r>
          <w:rPr/>
          <w:t xml:space="preserve">Dia</w:t>
        </w:r>
      </w:hyperlink>
      <w:r>
        <w:rPr/>
        <w:t xml:space="preserve">].</w:t>
      </w:r>
    </w:p>
    <w:p>
      <w:pPr>
        <w:numPr>
          <w:ilvl w:val="0"/>
          <w:numId w:val="3"/>
        </w:numPr>
      </w:pPr>
      <w:r>
        <w:rPr/>
        <w:t xml:space="preserve">Спроектировать пользовательский интерфейс информационной системы:</w:t>
      </w:r>
    </w:p>
    <w:p>
      <w:pPr>
        <w:numPr>
          <w:ilvl w:val="1"/>
          <w:numId w:val="3"/>
        </w:numPr>
      </w:pPr>
      <w:r>
        <w:rPr/>
        <w:t xml:space="preserve">Построить эскизы экранных форм [Программное обеспечение для создания прототипов и спецификаций </w:t>
      </w:r>
      <w:hyperlink r:id="rId11" w:history="1">
        <w:r>
          <w:rPr/>
          <w:t xml:space="preserve">Figma</w:t>
        </w:r>
      </w:hyperlink>
      <w:r>
        <w:rPr/>
        <w:t xml:space="preserve">, </w:t>
      </w:r>
      <w:hyperlink r:id="rId12" w:history="1">
        <w:r>
          <w:rPr/>
          <w:t xml:space="preserve">Axure RP</w:t>
        </w:r>
      </w:hyperlink>
      <w:r>
        <w:rPr/>
        <w:t xml:space="preserve">];</w:t>
      </w:r>
    </w:p>
    <w:p>
      <w:pPr>
        <w:numPr>
          <w:ilvl w:val="1"/>
          <w:numId w:val="3"/>
        </w:numPr>
      </w:pPr>
      <w:r>
        <w:rPr/>
        <w:t xml:space="preserve">Определить набор действий для каждой экранной формы [Текст];</w:t>
      </w:r>
    </w:p>
    <w:p>
      <w:pPr>
        <w:numPr>
          <w:ilvl w:val="1"/>
          <w:numId w:val="3"/>
        </w:numPr>
      </w:pPr>
      <w:r>
        <w:rPr/>
        <w:t xml:space="preserve">Назначить способы реализации каждого действия, соответствующего экранной форме [Текст];</w:t>
      </w:r>
    </w:p>
    <w:p>
      <w:pPr>
        <w:numPr>
          <w:ilvl w:val="1"/>
          <w:numId w:val="3"/>
        </w:numPr>
      </w:pPr>
      <w:r>
        <w:rPr/>
        <w:t xml:space="preserve">Построить диаграмму переходов между экранными формами [Программное обеспечение для создания прототипов и спецификаций </w:t>
      </w:r>
      <w:hyperlink r:id="rId11" w:history="1">
        <w:r>
          <w:rPr/>
          <w:t xml:space="preserve">Figma</w:t>
        </w:r>
      </w:hyperlink>
      <w:r>
        <w:rPr/>
        <w:t xml:space="preserve">, </w:t>
      </w:r>
      <w:hyperlink r:id="rId12" w:history="1">
        <w:r>
          <w:rPr/>
          <w:t xml:space="preserve">Axure RP</w:t>
        </w:r>
      </w:hyperlink>
      <w:r>
        <w:rPr/>
        <w:t xml:space="preserve">];</w:t>
      </w:r>
    </w:p>
    <w:p>
      <w:pPr>
        <w:numPr>
          <w:ilvl w:val="1"/>
          <w:numId w:val="3"/>
        </w:numPr>
      </w:pPr>
      <w:r>
        <w:rPr/>
        <w:t xml:space="preserve">Построить пользовательские сценарии выполнения бизнес-процессов предметной области с использованием информационной системы [Программное обеспечение </w:t>
      </w:r>
      <w:hyperlink r:id="rId13" w:history="1">
        <w:r>
          <w:rPr/>
          <w:t xml:space="preserve">ARIS Express</w:t>
        </w:r>
      </w:hyperlink>
      <w:r>
        <w:rPr/>
        <w:t xml:space="preserve">].</w:t>
      </w:r>
    </w:p>
    <w:p>
      <w:pPr>
        <w:numPr>
          <w:ilvl w:val="0"/>
          <w:numId w:val="3"/>
        </w:numPr>
      </w:pPr>
      <w:r>
        <w:rPr/>
        <w:t xml:space="preserve">Спроектировать реляционную базу данных информационной системы:</w:t>
      </w:r>
    </w:p>
    <w:p>
      <w:pPr>
        <w:numPr>
          <w:ilvl w:val="1"/>
          <w:numId w:val="3"/>
        </w:numPr>
      </w:pPr>
      <w:r>
        <w:rPr/>
        <w:t xml:space="preserve">Построить диаграмму "сущность-связь" для предметной области в нотации П. Чена [Графический редактор: </w:t>
      </w:r>
      <w:hyperlink r:id="rId7" w:history="1">
        <w:r>
          <w:rPr/>
          <w:t xml:space="preserve">draw.io</w:t>
        </w:r>
      </w:hyperlink>
      <w:r>
        <w:rPr/>
        <w:t xml:space="preserve">, </w:t>
      </w:r>
      <w:hyperlink r:id="rId8" w:history="1">
        <w:r>
          <w:rPr/>
          <w:t xml:space="preserve">Dia</w:t>
        </w:r>
      </w:hyperlink>
      <w:r>
        <w:rPr/>
        <w:t xml:space="preserve">];</w:t>
      </w:r>
    </w:p>
    <w:p>
      <w:pPr>
        <w:numPr>
          <w:ilvl w:val="1"/>
          <w:numId w:val="3"/>
        </w:numPr>
      </w:pPr>
      <w:r>
        <w:rPr/>
        <w:t xml:space="preserve">Построить таблицы, описывающие реляционные отношения базы данных [Текст - таблицы].</w:t>
      </w:r>
    </w:p>
    <w:p>
      <w:pPr>
        <w:numPr>
          <w:ilvl w:val="0"/>
          <w:numId w:val="3"/>
        </w:numPr>
      </w:pPr>
      <w:r>
        <w:rPr/>
        <w:t xml:space="preserve">Подготовить спецификации функций программного обеспечения [Текст]:</w:t>
      </w:r>
    </w:p>
    <w:p>
      <w:pPr>
        <w:numPr>
          <w:ilvl w:val="1"/>
          <w:numId w:val="3"/>
        </w:numPr>
      </w:pPr>
      <w:r>
        <w:rPr/>
        <w:t xml:space="preserve">Описание назначения функции;</w:t>
      </w:r>
    </w:p>
    <w:p>
      <w:pPr>
        <w:numPr>
          <w:ilvl w:val="1"/>
          <w:numId w:val="3"/>
        </w:numPr>
      </w:pPr>
      <w:r>
        <w:rPr/>
        <w:t xml:space="preserve">Описание входных данных;</w:t>
      </w:r>
    </w:p>
    <w:p>
      <w:pPr>
        <w:numPr>
          <w:ilvl w:val="1"/>
          <w:numId w:val="3"/>
        </w:numPr>
      </w:pPr>
      <w:r>
        <w:rPr/>
        <w:t xml:space="preserve">Описание выходных данных;</w:t>
      </w:r>
    </w:p>
    <w:p>
      <w:pPr>
        <w:numPr>
          <w:ilvl w:val="1"/>
          <w:numId w:val="3"/>
        </w:numPr>
      </w:pPr>
      <w:r>
        <w:rPr/>
        <w:t xml:space="preserve">Описание алгоритма выполнения функции (в виде блок-схемы)  [Графический редактор: </w:t>
      </w:r>
      <w:hyperlink r:id="rId7" w:history="1">
        <w:r>
          <w:rPr/>
          <w:t xml:space="preserve">draw.io</w:t>
        </w:r>
      </w:hyperlink>
      <w:r>
        <w:rPr/>
        <w:t xml:space="preserve">, </w:t>
      </w:r>
      <w:hyperlink r:id="rId8" w:history="1">
        <w:r>
          <w:rPr/>
          <w:t xml:space="preserve">Dia</w:t>
        </w:r>
      </w:hyperlink>
      <w:r>
        <w:rPr/>
        <w:t xml:space="preserve">, Программное обеспечение </w:t>
      </w:r>
      <w:hyperlink r:id="rId13" w:history="1">
        <w:r>
          <w:rPr/>
          <w:t xml:space="preserve">ARIS Express</w:t>
        </w:r>
      </w:hyperlink>
      <w:r>
        <w:rPr/>
        <w:t xml:space="preserve">];</w:t>
      </w:r>
    </w:p>
    <w:p>
      <w:pPr>
        <w:numPr>
          <w:ilvl w:val="1"/>
          <w:numId w:val="3"/>
        </w:numPr>
      </w:pPr>
      <w:r>
        <w:rPr/>
        <w:t xml:space="preserve">Формулировка SQL запросов, которые необходимо выполнить в теле функции;</w:t>
      </w:r>
    </w:p>
    <w:p>
      <w:pPr>
        <w:numPr>
          <w:ilvl w:val="1"/>
          <w:numId w:val="3"/>
        </w:numPr>
      </w:pPr>
      <w:r>
        <w:rPr/>
        <w:t xml:space="preserve">Построение диаграммы DFD, описывающей взаимодействие функции с таблицами базы данных.</w:t>
      </w:r>
    </w:p>
    <w:p/>
    <w:p>
      <w:pPr/>
      <w:r>
        <w:rPr/>
        <w:t xml:space="preserve">5.2. Промежуточная аттестация проводится в виде:</w:t>
      </w:r>
    </w:p>
    <w:p/>
    <w:p>
      <w:pPr/>
      <w:r>
        <w:rPr/>
        <w:t xml:space="preserve">Экзамен</w:t>
      </w:r>
    </w:p>
    <w:p>
      <w:pPr>
        <w:numPr>
          <w:ilvl w:val="0"/>
          <w:numId w:val="4"/>
        </w:numPr>
      </w:pPr>
      <w:r>
        <w:rPr/>
        <w:t xml:space="preserve">Теоретическая часть</w:t>
      </w:r>
    </w:p>
    <w:p>
      <w:pPr>
        <w:numPr>
          <w:ilvl w:val="1"/>
          <w:numId w:val="4"/>
        </w:numPr>
      </w:pPr>
      <w:r>
        <w:rPr/>
        <w:t xml:space="preserve">Определение информационной системы</w:t>
      </w:r>
    </w:p>
    <w:p>
      <w:pPr>
        <w:numPr>
          <w:ilvl w:val="1"/>
          <w:numId w:val="4"/>
        </w:numPr>
      </w:pPr>
      <w:r>
        <w:rPr/>
        <w:t xml:space="preserve">Цели создания информационной системы</w:t>
      </w:r>
    </w:p>
    <w:p>
      <w:pPr>
        <w:numPr>
          <w:ilvl w:val="1"/>
          <w:numId w:val="4"/>
        </w:numPr>
      </w:pPr>
      <w:r>
        <w:rPr/>
        <w:t xml:space="preserve">Функции информационной системы</w:t>
      </w:r>
    </w:p>
    <w:p>
      <w:pPr>
        <w:numPr>
          <w:ilvl w:val="1"/>
          <w:numId w:val="4"/>
        </w:numPr>
      </w:pPr>
      <w:r>
        <w:rPr/>
        <w:t xml:space="preserve">Классификация информационных систем по структурированности задачи</w:t>
      </w:r>
    </w:p>
    <w:p>
      <w:pPr>
        <w:numPr>
          <w:ilvl w:val="1"/>
          <w:numId w:val="4"/>
        </w:numPr>
      </w:pPr>
      <w:r>
        <w:rPr/>
        <w:t xml:space="preserve">Классификация информационных систем по характеру использования информации</w:t>
      </w:r>
    </w:p>
    <w:p>
      <w:pPr>
        <w:numPr>
          <w:ilvl w:val="1"/>
          <w:numId w:val="4"/>
        </w:numPr>
      </w:pPr>
      <w:r>
        <w:rPr/>
        <w:t xml:space="preserve">Классификация информационных систем по уровням управления</w:t>
      </w:r>
    </w:p>
    <w:p>
      <w:pPr>
        <w:numPr>
          <w:ilvl w:val="1"/>
          <w:numId w:val="4"/>
        </w:numPr>
      </w:pPr>
      <w:r>
        <w:rPr/>
        <w:t xml:space="preserve">Определение жизненного цикла ИС</w:t>
      </w:r>
    </w:p>
    <w:p>
      <w:pPr>
        <w:numPr>
          <w:ilvl w:val="1"/>
          <w:numId w:val="4"/>
        </w:numPr>
      </w:pPr>
      <w:r>
        <w:rPr/>
        <w:t xml:space="preserve">Каскадная модель жизненного цикла ИС</w:t>
      </w:r>
    </w:p>
    <w:p>
      <w:pPr>
        <w:numPr>
          <w:ilvl w:val="1"/>
          <w:numId w:val="4"/>
        </w:numPr>
      </w:pPr>
      <w:r>
        <w:rPr/>
        <w:t xml:space="preserve">Каскадная с возвратом модель жизненного цикла ИС</w:t>
      </w:r>
    </w:p>
    <w:p>
      <w:pPr>
        <w:numPr>
          <w:ilvl w:val="1"/>
          <w:numId w:val="4"/>
        </w:numPr>
      </w:pPr>
      <w:r>
        <w:rPr/>
        <w:t xml:space="preserve">Спиральная модель жизненного цикла ИС</w:t>
      </w:r>
    </w:p>
    <w:p>
      <w:pPr>
        <w:numPr>
          <w:ilvl w:val="1"/>
          <w:numId w:val="4"/>
        </w:numPr>
      </w:pPr>
      <w:r>
        <w:rPr/>
        <w:t xml:space="preserve">Модели ЖЦ ИС по ГОСТ Р ИСО/МЭК ТО 15271-2002</w:t>
      </w:r>
    </w:p>
    <w:p>
      <w:pPr>
        <w:numPr>
          <w:ilvl w:val="1"/>
          <w:numId w:val="4"/>
        </w:numPr>
      </w:pPr>
      <w:r>
        <w:rPr/>
        <w:t xml:space="preserve">Методология функционального моделирования IDEF0</w:t>
      </w:r>
    </w:p>
    <w:p>
      <w:pPr>
        <w:numPr>
          <w:ilvl w:val="1"/>
          <w:numId w:val="4"/>
        </w:numPr>
      </w:pPr>
      <w:r>
        <w:rPr/>
        <w:t xml:space="preserve">Назначение стандарта ГОСТ Р ИСО/МЭК 12207-2010</w:t>
      </w:r>
    </w:p>
    <w:p>
      <w:pPr>
        <w:numPr>
          <w:ilvl w:val="1"/>
          <w:numId w:val="4"/>
        </w:numPr>
      </w:pPr>
      <w:r>
        <w:rPr/>
        <w:t xml:space="preserve">Процессы жизненного цикла системы по ГОСТ Р ИСО/МЭК 12207-2010</w:t>
      </w:r>
    </w:p>
    <w:p>
      <w:pPr>
        <w:numPr>
          <w:ilvl w:val="1"/>
          <w:numId w:val="4"/>
        </w:numPr>
      </w:pPr>
      <w:r>
        <w:rPr/>
        <w:t xml:space="preserve">Ключевые моменты этапа анализа требований</w:t>
      </w:r>
    </w:p>
    <w:p>
      <w:pPr>
        <w:numPr>
          <w:ilvl w:val="1"/>
          <w:numId w:val="4"/>
        </w:numPr>
      </w:pPr>
      <w:r>
        <w:rPr/>
        <w:t xml:space="preserve">Содержание технического задания по ГОСТ 34.602-89. Информационная технология. Техническое задание на создание автоматизированной системы</w:t>
      </w:r>
    </w:p>
    <w:p>
      <w:pPr>
        <w:numPr>
          <w:ilvl w:val="1"/>
          <w:numId w:val="4"/>
        </w:numPr>
      </w:pPr>
      <w:r>
        <w:rPr/>
        <w:t xml:space="preserve">Определение требования. Компоненты требования. Использование требований</w:t>
      </w:r>
    </w:p>
    <w:p>
      <w:pPr>
        <w:numPr>
          <w:ilvl w:val="1"/>
          <w:numId w:val="4"/>
        </w:numPr>
      </w:pPr>
      <w:r>
        <w:rPr/>
        <w:t xml:space="preserve">Техника сбора требований</w:t>
      </w:r>
    </w:p>
    <w:p>
      <w:pPr>
        <w:numPr>
          <w:ilvl w:val="1"/>
          <w:numId w:val="4"/>
        </w:numPr>
      </w:pPr>
      <w:r>
        <w:rPr/>
        <w:t xml:space="preserve">Источники информации для формулировки требований</w:t>
      </w:r>
    </w:p>
    <w:p>
      <w:pPr>
        <w:numPr>
          <w:ilvl w:val="1"/>
          <w:numId w:val="4"/>
        </w:numPr>
      </w:pPr>
      <w:r>
        <w:rPr/>
        <w:t xml:space="preserve">Объекты проектирования</w:t>
      </w:r>
    </w:p>
    <w:p>
      <w:pPr>
        <w:numPr>
          <w:ilvl w:val="1"/>
          <w:numId w:val="4"/>
        </w:numPr>
      </w:pPr>
      <w:r>
        <w:rPr/>
        <w:t xml:space="preserve">Типы обеспечивающих подсистем</w:t>
      </w:r>
    </w:p>
    <w:p>
      <w:pPr>
        <w:numPr>
          <w:ilvl w:val="1"/>
          <w:numId w:val="4"/>
        </w:numPr>
      </w:pPr>
      <w:r>
        <w:rPr/>
        <w:t xml:space="preserve">Структурный подход к проектированию</w:t>
      </w:r>
    </w:p>
    <w:p>
      <w:pPr>
        <w:numPr>
          <w:ilvl w:val="1"/>
          <w:numId w:val="4"/>
        </w:numPr>
      </w:pPr>
      <w:r>
        <w:rPr/>
        <w:t xml:space="preserve">Основные элементы инфологической модели предметной области (ERD)</w:t>
      </w:r>
    </w:p>
    <w:p>
      <w:pPr>
        <w:numPr>
          <w:ilvl w:val="1"/>
          <w:numId w:val="4"/>
        </w:numPr>
      </w:pPr>
      <w:r>
        <w:rPr/>
        <w:t xml:space="preserve">Типы бинарных связей в инфологической модели предметной области</w:t>
      </w:r>
    </w:p>
    <w:p>
      <w:pPr>
        <w:numPr>
          <w:ilvl w:val="1"/>
          <w:numId w:val="4"/>
        </w:numPr>
      </w:pPr>
      <w:r>
        <w:rPr/>
        <w:t xml:space="preserve">Алгоритм построения реляционной модели данных по инфологической модели</w:t>
      </w:r>
    </w:p>
    <w:p>
      <w:pPr>
        <w:numPr>
          <w:ilvl w:val="1"/>
          <w:numId w:val="4"/>
        </w:numPr>
      </w:pPr>
      <w:r>
        <w:rPr/>
        <w:t xml:space="preserve">Теория нормализации. Денормализация</w:t>
      </w:r>
    </w:p>
    <w:p>
      <w:pPr>
        <w:numPr>
          <w:ilvl w:val="1"/>
          <w:numId w:val="4"/>
        </w:numPr>
      </w:pPr>
      <w:r>
        <w:rPr/>
        <w:t xml:space="preserve">Основные элементы диаграммы потоков данных DFD</w:t>
      </w:r>
    </w:p>
    <w:p>
      <w:pPr>
        <w:numPr>
          <w:ilvl w:val="1"/>
          <w:numId w:val="4"/>
        </w:numPr>
      </w:pPr>
      <w:r>
        <w:rPr/>
        <w:t xml:space="preserve">Что включает пользовательский интерфейс?</w:t>
      </w:r>
    </w:p>
    <w:p>
      <w:pPr>
        <w:numPr>
          <w:ilvl w:val="1"/>
          <w:numId w:val="4"/>
        </w:numPr>
      </w:pPr>
      <w:r>
        <w:rPr/>
        <w:t xml:space="preserve">Что такое эргономика?</w:t>
      </w:r>
    </w:p>
    <w:p>
      <w:pPr>
        <w:numPr>
          <w:ilvl w:val="1"/>
          <w:numId w:val="4"/>
        </w:numPr>
      </w:pPr>
      <w:r>
        <w:rPr/>
        <w:t xml:space="preserve">Что такое юзабилити?</w:t>
      </w:r>
    </w:p>
    <w:p>
      <w:pPr>
        <w:numPr>
          <w:ilvl w:val="1"/>
          <w:numId w:val="4"/>
        </w:numPr>
      </w:pPr>
      <w:r>
        <w:rPr/>
        <w:t xml:space="preserve">Перечислить критерии качества пользовательского интерфейса.</w:t>
      </w:r>
    </w:p>
    <w:p>
      <w:pPr>
        <w:numPr>
          <w:ilvl w:val="1"/>
          <w:numId w:val="4"/>
        </w:numPr>
      </w:pPr>
      <w:r>
        <w:rPr/>
        <w:t xml:space="preserve">Из каких процессов складывается время выполнения работы?</w:t>
      </w:r>
    </w:p>
    <w:p>
      <w:pPr>
        <w:numPr>
          <w:ilvl w:val="1"/>
          <w:numId w:val="4"/>
        </w:numPr>
      </w:pPr>
      <w:r>
        <w:rPr/>
        <w:t xml:space="preserve">Перечислить способы выполнения действий в пользовательском интерфейсе.</w:t>
      </w:r>
    </w:p>
    <w:p>
      <w:pPr>
        <w:numPr>
          <w:ilvl w:val="1"/>
          <w:numId w:val="4"/>
        </w:numPr>
      </w:pPr>
      <w:r>
        <w:rPr/>
        <w:t xml:space="preserve">Перечислить способы ускорения действий, реализуемые в пользовательском интерфейсе.</w:t>
      </w:r>
    </w:p>
    <w:p>
      <w:pPr>
        <w:numPr>
          <w:ilvl w:val="1"/>
          <w:numId w:val="4"/>
        </w:numPr>
      </w:pPr>
      <w:r>
        <w:rPr/>
        <w:t xml:space="preserve">Что такое принцип минимального запоминания?</w:t>
      </w:r>
    </w:p>
    <w:p>
      <w:pPr>
        <w:numPr>
          <w:ilvl w:val="1"/>
          <w:numId w:val="4"/>
        </w:numPr>
      </w:pPr>
      <w:r>
        <w:rPr/>
        <w:t xml:space="preserve">Перечислить типы ошибок пользователя.</w:t>
      </w:r>
    </w:p>
    <w:p>
      <w:pPr>
        <w:numPr>
          <w:ilvl w:val="1"/>
          <w:numId w:val="4"/>
        </w:numPr>
      </w:pPr>
      <w:r>
        <w:rPr/>
        <w:t xml:space="preserve">Перечислить способы предупреждения ошибок пользователя.</w:t>
      </w:r>
    </w:p>
    <w:p>
      <w:pPr>
        <w:numPr>
          <w:ilvl w:val="1"/>
          <w:numId w:val="4"/>
        </w:numPr>
      </w:pPr>
      <w:r>
        <w:rPr/>
        <w:t xml:space="preserve">Что такое метафора в пользовательском интерфейсе?</w:t>
      </w:r>
    </w:p>
    <w:p>
      <w:pPr>
        <w:numPr>
          <w:ilvl w:val="1"/>
          <w:numId w:val="4"/>
        </w:numPr>
      </w:pPr>
      <w:r>
        <w:rPr/>
        <w:t xml:space="preserve">Что такое аффорданс в пользовательском интерфейсе?</w:t>
      </w:r>
    </w:p>
    <w:p>
      <w:pPr>
        <w:numPr>
          <w:ilvl w:val="1"/>
          <w:numId w:val="4"/>
        </w:numPr>
      </w:pPr>
      <w:r>
        <w:rPr/>
        <w:t xml:space="preserve">Перечислить обучающие материалы.</w:t>
      </w:r>
    </w:p>
    <w:p>
      <w:pPr>
        <w:numPr>
          <w:ilvl w:val="1"/>
          <w:numId w:val="4"/>
        </w:numPr>
      </w:pPr>
      <w:r>
        <w:rPr/>
        <w:t xml:space="preserve">Перечислить способы повышения скорости обучения работе с ИС.</w:t>
      </w:r>
    </w:p>
    <w:p>
      <w:pPr>
        <w:numPr>
          <w:ilvl w:val="1"/>
          <w:numId w:val="4"/>
        </w:numPr>
      </w:pPr>
      <w:r>
        <w:rPr/>
        <w:t xml:space="preserve">Перечислить факторы, составляющие субъективное удовлетворение пользователя.</w:t>
      </w:r>
    </w:p>
    <w:p>
      <w:pPr>
        <w:numPr>
          <w:ilvl w:val="1"/>
          <w:numId w:val="4"/>
        </w:numPr>
      </w:pPr>
      <w:r>
        <w:rPr/>
        <w:t xml:space="preserve">Каких правил следует придерживаться при оформлении интерфейса?</w:t>
      </w:r>
    </w:p>
    <w:p>
      <w:pPr>
        <w:numPr>
          <w:ilvl w:val="1"/>
          <w:numId w:val="4"/>
        </w:numPr>
      </w:pPr>
      <w:r>
        <w:rPr/>
        <w:t xml:space="preserve">Чем может быть вызван стресс у пользователя?</w:t>
      </w:r>
    </w:p>
    <w:p>
      <w:pPr>
        <w:numPr>
          <w:ilvl w:val="1"/>
          <w:numId w:val="4"/>
        </w:numPr>
      </w:pPr>
      <w:r>
        <w:rPr/>
        <w:t xml:space="preserve">Что должно быть написано в сообщении об ошибке?</w:t>
      </w:r>
    </w:p>
    <w:p>
      <w:pPr>
        <w:numPr>
          <w:ilvl w:val="1"/>
          <w:numId w:val="4"/>
        </w:numPr>
      </w:pPr>
      <w:r>
        <w:rPr/>
        <w:t xml:space="preserve">Перечислить этапы проектирования интерфейса.</w:t>
      </w:r>
    </w:p>
    <w:p>
      <w:pPr>
        <w:numPr>
          <w:ilvl w:val="1"/>
          <w:numId w:val="4"/>
        </w:numPr>
      </w:pPr>
      <w:r>
        <w:rPr/>
        <w:t xml:space="preserve">Описать способы определения функциональности системы.</w:t>
      </w:r>
    </w:p>
    <w:p>
      <w:pPr>
        <w:numPr>
          <w:ilvl w:val="1"/>
          <w:numId w:val="4"/>
        </w:numPr>
      </w:pPr>
      <w:r>
        <w:rPr/>
        <w:t xml:space="preserve">Для чего нужны пользовательские сценарии?</w:t>
      </w:r>
    </w:p>
    <w:p>
      <w:pPr>
        <w:numPr>
          <w:ilvl w:val="1"/>
          <w:numId w:val="4"/>
        </w:numPr>
      </w:pPr>
      <w:r>
        <w:rPr/>
        <w:t xml:space="preserve">Описать методы тестирования интерфейса.</w:t>
      </w:r>
    </w:p>
    <w:p>
      <w:pPr>
        <w:numPr>
          <w:ilvl w:val="1"/>
          <w:numId w:val="4"/>
        </w:numPr>
      </w:pPr>
      <w:r>
        <w:rPr/>
        <w:t xml:space="preserve">Описать варианты прототипов интерфейса.</w:t>
      </w:r>
    </w:p>
    <w:p>
      <w:pPr>
        <w:numPr>
          <w:ilvl w:val="1"/>
          <w:numId w:val="4"/>
        </w:numPr>
      </w:pPr>
      <w:r>
        <w:rPr/>
        <w:t xml:space="preserve">Перечислить шаги создания глоссария.</w:t>
      </w:r>
    </w:p>
    <w:p>
      <w:pPr>
        <w:numPr>
          <w:ilvl w:val="1"/>
          <w:numId w:val="4"/>
        </w:numPr>
      </w:pPr>
      <w:r>
        <w:rPr/>
        <w:t xml:space="preserve">В чем заключается метод GOMS для оценки скорости работы с системой?</w:t>
      </w:r>
    </w:p>
    <w:p>
      <w:pPr>
        <w:numPr>
          <w:ilvl w:val="0"/>
          <w:numId w:val="4"/>
        </w:numPr>
      </w:pPr>
      <w:r>
        <w:rPr/>
        <w:t xml:space="preserve">Практическая часть</w:t>
      </w:r>
    </w:p>
    <w:p>
      <w:pPr>
        <w:numPr>
          <w:ilvl w:val="1"/>
          <w:numId w:val="4"/>
        </w:numPr>
      </w:pPr>
      <w:r>
        <w:rPr/>
        <w:t xml:space="preserve">Умение строить диаграмму IDEF0</w:t>
      </w:r>
    </w:p>
    <w:p>
      <w:pPr>
        <w:numPr>
          <w:ilvl w:val="1"/>
          <w:numId w:val="4"/>
        </w:numPr>
      </w:pPr>
      <w:r>
        <w:rPr/>
        <w:t xml:space="preserve">Умение строить диаграмму ERD</w:t>
      </w:r>
    </w:p>
    <w:p>
      <w:pPr>
        <w:numPr>
          <w:ilvl w:val="1"/>
          <w:numId w:val="4"/>
        </w:numPr>
      </w:pPr>
      <w:r>
        <w:rPr/>
        <w:t xml:space="preserve">Умение строить диаграмму DFD</w:t>
      </w:r>
    </w:p>
    <w:p>
      <w:pPr>
        <w:numPr>
          <w:ilvl w:val="1"/>
          <w:numId w:val="4"/>
        </w:numPr>
      </w:pPr>
      <w:r>
        <w:rPr/>
        <w:t xml:space="preserve">Умение строить реляционные отношения по ERD диаграмме</w:t>
      </w:r>
    </w:p>
    <w:p>
      <w:pPr>
        <w:numPr>
          <w:ilvl w:val="1"/>
          <w:numId w:val="4"/>
        </w:numPr>
      </w:pPr>
      <w:r>
        <w:rPr/>
        <w:t xml:space="preserve">Умение строить дерево функций</w:t>
      </w:r>
    </w:p>
    <w:p>
      <w:pPr>
        <w:numPr>
          <w:ilvl w:val="1"/>
          <w:numId w:val="4"/>
        </w:numPr>
      </w:pPr>
      <w:r>
        <w:rPr/>
        <w:t xml:space="preserve">Умение строить спецификации функций</w:t>
      </w:r>
    </w:p>
    <w:p/>
    <w:p>
      <w:pPr/>
      <w:r>
        <w:rPr/>
        <w:t xml:space="preserve">ЭкзаменТеория:Цели создания языка UML.Перечислить диаграммы языка UML.Что описывает диаграмма сценариев?Перечислить основные элементы диаграммы сценариев.Перечислить типы отношений на диаграмме сценариев.Что описывает диаграмма классов?Перечислить основные элементы диаграммы классов.Перечислить типы отношений на диаграмме классов.Что описывает диаграмма состояний?Что такое состояние?Перечислить основные элементы диаграммы состояний.Ограничения на диаграмме состояний.Что описывает диаграмма деятельности?Перечислить основные элементы диаграммы деятельности.Что описывает диаграмма последовательности?Перечислить основные элементы диаграммы последовательности.Перечислить типы сообщений на диаграмме последовательности.Что описывает диаграмма коммуникации?Перечислить основные элементы диаграммы коммуникации.Что описывает диаграмма компонентов?Перечислить основные элементы диаграммы компонентов.Как на диаграмме компонентов отображается реализация классов, интерфейсов?Что описывает диаграмма топологии?Перечислить основные элементы диаграммы топологии.В какой последовательности разрабатываются диаграммы UML?Что такое CASE системы?Какими функциями обладают CASE системы?Перечислить характеристики объектно-ориентированных систем.Описать метрики Чидамбера и Кемерера.Описать метрики Лоренца и Кидда.Описать метрики Абреу.Для чего и как применяются метрики объектно-ориентрованных систем?Практические задания:Уметь построить любую диаграмму UML.Уметь содержательно описать (объяснить), что означает каждый элемент диаграммы UML.Уметь рассчитать метрики Чидамбера и Кемерера, Лоренца и Кидда, Абреу для заданной диаграммы классов.</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Для успешной промежуточной аттестации требуется планомерная работа над материалом курса и решение домашних задач.</w:t>
      </w:r>
    </w:p>
    <w:p>
      <w:pPr/>
      <w:r>
        <w:rPr/>
        <w:t xml:space="preserve">Самостоятельная работа обучающихся состоит в теоретической подготовке по материалам лекций, самостоятельном выполнение заданий на практических и лабораторных занятиях под непосредственным руководством преподавателя, самостоятельном выполнении заданий во внеаудиторное время, подготовке к экзамену.</w:t>
      </w:r>
    </w:p>
    <w:p>
      <w:pPr/>
      <w:r>
        <w:rPr/>
        <w:t xml:space="preserve">Обучающемуся доступны необходимые для выполнения самостоятельной работы теоретические материалы в виде учебных пособий, презентаций лекций.</w:t>
      </w:r>
    </w:p>
    <w:p>
      <w:pPr/>
      <w:r>
        <w:rPr/>
        <w:t xml:space="preserve">Для проведения лабораторных работ используется бесплатное программное обеспечение: Ramus, Dia, Axure RP, ARIS Express, редакторы текстов.</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Для выполнения проекта можно разбить студентов на группы по 2-3 человека.</w:t>
      </w:r>
    </w:p>
    <w:p>
      <w:pPr/>
      <w:r>
        <w:rPr/>
        <w:t xml:space="preserve">Представление результатов выполненного проекта осуществляют все члены группы.</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5"/>
        </w:numPr>
      </w:pPr>
      <w:r>
        <w:rPr/>
        <w:t xml:space="preserve">Щеголева Л.В., Кириленко А.Н.Проектирование информационной системы: структурный подход: учеб. пособие / Л. В. Щеголева, А. Н. Кириленко. – Петрозаводск: Изд-во ПетрГУ, 2013.</w:t>
      </w:r>
    </w:p>
    <w:p>
      <w:pPr>
        <w:numPr>
          <w:ilvl w:val="0"/>
          <w:numId w:val="5"/>
        </w:numPr>
      </w:pPr>
      <w:r>
        <w:rPr/>
        <w:t xml:space="preserve">Воронова А. М. Проектирование информационной системы: объективныйподход : учебное электронное пособие для студентов / А. М. Воронова, Л. В. Щеголева. 2015.[Электронный ресурс]</w:t>
      </w:r>
    </w:p>
    <w:p>
      <w:pPr/>
      <w:r>
        <w:rPr/>
        <w:t xml:space="preserve">http://elibrary.karelia.ru/book.shtml?levelID=031&amp;id=28374&amp;cType=1.</w:t>
      </w:r>
    </w:p>
    <w:p>
      <w:pPr>
        <w:numPr>
          <w:ilvl w:val="0"/>
          <w:numId w:val="6"/>
        </w:numPr>
      </w:pPr>
      <w:r>
        <w:rPr/>
        <w:t xml:space="preserve">Щеголева Л. В. Проектирование базы данных: Учеб. пособие. – Петрозаводск: изд-во ПетрГУ, 2003.</w:t>
      </w:r>
    </w:p>
    <w:p>
      <w:pPr>
        <w:jc w:val="both"/>
        <w:ind w:left="0" w:right="0" w:firstLine="570" w:hanging="0"/>
        <w:spacing w:before="240" w:after="240"/>
      </w:pPr>
      <w:r>
        <w:rPr>
          <w:b w:val="1"/>
          <w:bCs w:val="1"/>
        </w:rPr>
        <w:t xml:space="preserve">8.2. Дополнительная литература:</w:t>
      </w:r>
    </w:p>
    <w:p>
      <w:pPr>
        <w:numPr>
          <w:ilvl w:val="0"/>
          <w:numId w:val="7"/>
        </w:numPr>
      </w:pPr>
      <w:r>
        <w:rPr/>
        <w:t xml:space="preserve">Краснянский, М.Н. Проектирование информационных систем управления документооборотом научно-образовательных учреждений : монография / М.Н. Краснянский, С.В. Карпушкин, А.В. Остроух - Тамбов : Издательство ФГБОУ ВПО «ТГТУ», 2015. [Электронный ресурс]. - URL: </w:t>
      </w:r>
      <w:hyperlink r:id="rId14" w:history="1">
        <w:r>
          <w:rPr/>
          <w:t xml:space="preserve">http://biblioclub.ru/index.php?page=book&amp;id=444657</w:t>
        </w:r>
      </w:hyperlink>
      <w:r>
        <w:rPr/>
        <w:t xml:space="preserve">7</w:t>
      </w:r>
    </w:p>
    <w:p>
      <w:pPr>
        <w:numPr>
          <w:ilvl w:val="0"/>
          <w:numId w:val="7"/>
        </w:numPr>
      </w:pPr>
      <w:r>
        <w:rPr/>
        <w:t xml:space="preserve">Зыков, С.В. Основы проектирования корпоративных систем : монография / С.В. Зыков ; Высшая Школа Экономики Национальный Исследовательский Университет. - Москва : Издательский дом Высшей школы экономики, 2012. [Электронный ресурс]. - URL: http://biblioclub.ru/index.php?page=book&amp;id=227299.</w:t>
      </w:r>
    </w:p>
    <w:p>
      <w:pPr>
        <w:jc w:val="both"/>
        <w:ind w:left="0" w:right="0" w:firstLine="570" w:hanging="0"/>
        <w:spacing w:before="240" w:after="240"/>
      </w:pPr>
      <w:r>
        <w:rPr>
          <w:b w:val="1"/>
          <w:bCs w:val="1"/>
        </w:rPr>
        <w:t xml:space="preserve">8.3. Программное обеспечение и Интернет-ресурсы:</w:t>
      </w:r>
    </w:p>
    <w:p>
      <w:pPr>
        <w:numPr>
          <w:ilvl w:val="0"/>
          <w:numId w:val="8"/>
        </w:numPr>
      </w:pPr>
      <w:r>
        <w:rPr/>
        <w:t xml:space="preserve"> </w:t>
      </w:r>
      <w:r>
        <w:rPr/>
        <w:t xml:space="preserve">Электронная библиотечная система «Университетская библиотека онлайн» </w:t>
      </w:r>
      <w:hyperlink r:id="rId15" w:history="1">
        <w:r>
          <w:rPr/>
          <w:t xml:space="preserve">http://biblioclub.ru/</w:t>
        </w:r>
      </w:hyperlink>
    </w:p>
    <w:p>
      <w:pPr>
        <w:numPr>
          <w:ilvl w:val="0"/>
          <w:numId w:val="8"/>
        </w:numPr>
      </w:pPr>
      <w:r>
        <w:rPr/>
        <w:t xml:space="preserve"> </w:t>
      </w:r>
      <w:r>
        <w:rPr/>
        <w:t xml:space="preserve">Электронная библиотечная система «Консультант студента. Студенческая электронная библиотека» </w:t>
      </w:r>
      <w:hyperlink r:id="rId16" w:history="1">
        <w:r>
          <w:rPr/>
          <w:t xml:space="preserve">http://www.studentlibrary.ru</w:t>
        </w:r>
      </w:hyperlink>
    </w:p>
    <w:p>
      <w:pPr>
        <w:numPr>
          <w:ilvl w:val="0"/>
          <w:numId w:val="8"/>
        </w:numPr>
      </w:pPr>
      <w:r>
        <w:rPr/>
        <w:t xml:space="preserve"> </w:t>
      </w:r>
      <w:r>
        <w:rPr/>
        <w:t xml:space="preserve">Библиотека по естественным наукам </w:t>
      </w:r>
      <w:hyperlink r:id="rId17" w:history="1">
        <w:r>
          <w:rPr/>
          <w:t xml:space="preserve">http://www.benran.ru/st_point_mathint.html</w:t>
        </w:r>
      </w:hyperlink>
    </w:p>
    <w:p>
      <w:pPr>
        <w:numPr>
          <w:ilvl w:val="0"/>
          <w:numId w:val="8"/>
        </w:numPr>
      </w:pPr>
      <w:r>
        <w:rPr/>
        <w:t xml:space="preserve"> </w:t>
      </w:r>
      <w:r>
        <w:rPr/>
        <w:t xml:space="preserve">Офисные пакеты для подготовки текстов и презентаций, программное обеспечение для работы с файлами в формате pdf, браузер и другое программное обеспечение для работы в интернете</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9"/>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9"/>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2024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417E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9686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CE880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C3A7F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A963A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91D4A49"/>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BAD69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AF2B2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641E5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rawio.com/" TargetMode="External"/><Relationship Id="rId8" Type="http://schemas.openxmlformats.org/officeDocument/2006/relationships/hyperlink" Target="https://wiki.gnome.org/Apps/Dia" TargetMode="External"/><Relationship Id="rId9" Type="http://schemas.openxmlformats.org/officeDocument/2006/relationships/hyperlink" Target="http://ramussoftware.com/" TargetMode="External"/><Relationship Id="rId10" Type="http://schemas.openxmlformats.org/officeDocument/2006/relationships/hyperlink" Target="https://github.com/Vitaliy-Yakovchuk/ramus/releases" TargetMode="External"/><Relationship Id="rId11" Type="http://schemas.openxmlformats.org/officeDocument/2006/relationships/hyperlink" Target="https://www.figma.com/" TargetMode="External"/><Relationship Id="rId12" Type="http://schemas.openxmlformats.org/officeDocument/2006/relationships/hyperlink" Target="http://www.axure.com/" TargetMode="External"/><Relationship Id="rId13" Type="http://schemas.openxmlformats.org/officeDocument/2006/relationships/hyperlink" Target="http://www.ariscommunity.com/aris-express" TargetMode="External"/><Relationship Id="rId14" Type="http://schemas.openxmlformats.org/officeDocument/2006/relationships/hyperlink" Target="http://biblioclub.ru/index.php?page=book&amp;id=444657" TargetMode="External"/><Relationship Id="rId15" Type="http://schemas.openxmlformats.org/officeDocument/2006/relationships/hyperlink" Target="http://biblioclub.ru/" TargetMode="External"/><Relationship Id="rId16" Type="http://schemas.openxmlformats.org/officeDocument/2006/relationships/hyperlink" Target="http://www.studentlibrary.ru" TargetMode="External"/><Relationship Id="rId17" Type="http://schemas.openxmlformats.org/officeDocument/2006/relationships/hyperlink" Target="http://www.benran.ru/st_point_mathin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2026-04-21T03:59:54+03:00</dcterms:created>
  <dcterms:modified xsi:type="dcterms:W3CDTF">2026-04-21T03:59:54+03:00</dcterms:modified>
</cp:coreProperties>
</file>

<file path=docProps/custom.xml><?xml version="1.0" encoding="utf-8"?>
<Properties xmlns="http://schemas.openxmlformats.org/officeDocument/2006/custom-properties" xmlns:vt="http://schemas.openxmlformats.org/officeDocument/2006/docPropsVTypes"/>
</file>