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21.03.02 Землеустройство и кадастры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«Землеустройство»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978 (с изменениями от 27.02.2023 г. №208, от 19.07.2022 №662, от 26.11.2020 №1456) и учебным планом по направлению подготовки бакалавриата 21.03.02 Землеустройство и кадастры  (профиль «Землеустройство»).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Защита выпускной квалификационной работы, включая подготовку к процедуре защиты и процедуру защиты (И), Подготовка к сдаче и сдача государственного экзамена (И), Безопасность жизнедеятельности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УК-11 наряду с дисциплинами: Защита выпускной квалификационной работы, включая подготовку к процедуре защиты и процедуру защиты (И), Экономическая культура и антикоррупционное поведение (ОИ), Подготовка к сдаче и сдача государственного экзамена (И), Безопасность жизнедеятельности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Вооруженные силы Российской Федерации, их состав и задачи.Радиационная, химическая и биологическая защита. Россия в современном мире. Основные направления социально- экономического, политического и военно-технического развития страны.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Антикоррупционная деятельность.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Новые тенденции и особенности развития современных международных отношений. 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экстремизмом. Коррупция как социально-правовое явление Причины и формы проявления коррупции. Последствия коррупции. Противодействие коррупции.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основных направлений социально-экономического, политического и военно-технического развития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Дневальный, дежурный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отравляющих веществ (ОВ), их назначения, классификации и воздействия на организм человека.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конспект на основании учебной литературы по заданной теме.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по заданной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конспект на основании учебной литературы по заданной теме.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по заданной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информационные коммуникативные технологии (презентации, интерактивная 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решение комплектов задач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самостоятельное изучение материала при помощи подготовки конспекта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лекции,  консультации, написание рефератов, проведение семинарских занятий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Образовательные технологии: разбор конкретных ситуаций, проблемное обучение (построение логических карт).</w:t>
      </w:r>
      <w:r>
        <w:rPr>
          <w:b w:val="0"/>
          <w:bCs w:val="0"/>
        </w:rPr>
        <w:t xml:space="preserve">“Зачтено” выставляется обучающемуся, если:</w:t>
      </w:r>
      <w:br/>
      <w:r>
        <w:rPr>
          <w:b w:val="0"/>
          <w:bCs w:val="0"/>
        </w:rPr>
        <w:t xml:space="preserve">"Не зачтено" выставляется обучающемуся, если: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посетил не менее 85% занятий (как лекций, так и семинаров);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выполнял домашние задания точно в срок, указанный преподавателем, получая при этом отметку не ниже “Удовлетворительно”;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успешно (отметки “Удовлетворительно”, “Хорошо”, “Отлично”) сдал все тестирования в срок их проведения;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был активен в течение проводимых занятий, отвечал на вопросы преподавателя;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сдал финальное (зачетное) тестирование на отметку “Удовлетворительно”, “Хорошо”, “Отлично”. 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посетил менее 50% занятий (как лекций, так и семинаров);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не выполнял домашние задания точно в срок, указанный преподавателем, или получал отметку ниже уровня “Удовлетворительно”;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получал отметки ниже “Удовлетворительно” при проведении тестирований или не являлся на них без уважительной причины;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не был активен в течение проводимых занятий;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не сдал финальное (зачетное) тестирование, т.е. получил оценку ниже “Удовлетворительно”.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0"/>
          <w:bCs w:val="0"/>
        </w:rPr>
        <w:t xml:space="preserve">Конспект  на темы: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Первая помощь при отравлениях.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Первая помощь при холодовых травмах.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Первая помощь при поражении электрическим током.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Правила поведения укрываемых в убежище гражданской обороны.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Основные направления государственной политики в сфере противодействия коррупции. 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Состав и функции воздушно-космических сил РФ.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Состав и функции сухопутных войск РФ.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Химическое оружие кожно-нарывного действия.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Химическое оружие нервно-паралитического действия.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Функции РСЧС в условиях аварий с выбросом РВ.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Функции РСЧС в условиях аварий с выбросом БОВ.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Правила поведения в условиях аварии с выбросом АХОВ.</w:t>
      </w:r>
    </w:p>
    <w:p/>
    <w:p>
      <w:pPr/>
      <w:r>
        <w:rPr/>
        <w:t xml:space="preserve">Эссе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Психологическая устойчивость в ЧС.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Терроризм как международная проблема современности.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Формирование антикоррупционного сознания как основы антикоррупционной политики.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Место и роль России в многополярном мире. 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Воинская вежливость и воинская дисциплина военнослужащих.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Правовая основа воинской обязанности и военной службы.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Отрицательные факторы природной и техногенной среды и их характеристики.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Оценка рисков развития ЧС и риска поражения.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Классификация ЧС.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Природные ЧС и действия при их возникновении.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Техногенные ЧС и действия при их возникновении.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Первая помощь при отравлениях.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Первая помощь пострадавшему при утоплении.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Первая помощь пострадавшему при ранении.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Первая помощь пострадавшему при переломе конечночти.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Понятие терроризма и экстремизма. Причины и условия терроризма и экстремизма.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Правовые борьбы с терроризмом и экстремизмом.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Коррупция как социально-правовое явление.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Причины и формы проявления коррупции. Последствия коррупции.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Противодействие коррупции.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Россия в современном мире. Основные направления социально- экономического, политического и военно-технического развития страны.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Военная доктрина РФ. Законодательство Российской Федерации о прохождении военной службы.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Понятие военной службы, ее виды и их характеристики.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Обязанности граждан по воинскому учету.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Внутренний порядок и суточный наряд.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Вооруженные силы Российской Федерации, их состав и задачи.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Общевоинские уставы ВС РФ. Структура, требования и основное содержание общевоинских уставов.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Права военнослужащих. Общие обязанности военнослужащих.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Воинские звания.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Цель, задачи и мероприятия РХБ защиты.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Мероприятия специальной обработки: дегазация, дезактивация, дезинфекция, санитарная обработка.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Цели и порядок проведения частичной и полной специальной обработки.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Технические средства и приборы радиационной, химической и биологической защиты.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0"/>
          <w:bCs w:val="0"/>
        </w:rPr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>
          <w:b w:val="0"/>
          <w:bCs w:val="0"/>
        </w:rPr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>
          <w:b w:val="0"/>
          <w:bCs w:val="0"/>
        </w:rPr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 </w:t>
      </w:r>
    </w:p>
    <w:p>
      <w:pPr/>
      <w:r>
        <w:rPr>
          <w:b w:val="0"/>
          <w:bCs w:val="0"/>
        </w:rPr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0"/>
          <w:bCs w:val="0"/>
        </w:rPr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>
          <w:b w:val="0"/>
          <w:bCs w:val="0"/>
        </w:rPr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>
          <w:b w:val="0"/>
          <w:bCs w:val="0"/>
        </w:rPr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>
          <w:b w:val="0"/>
          <w:bCs w:val="0"/>
        </w:rPr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>
          <w:b w:val="0"/>
          <w:bCs w:val="0"/>
        </w:rPr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 </w:t>
      </w:r>
    </w:p>
    <w:p>
      <w:pPr/>
      <w:r>
        <w:rPr>
          <w:b w:val="0"/>
          <w:bCs w:val="0"/>
        </w:rPr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Военная доктрина Российской Федерации.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Сборник общевоинских уставов Вооруженных Сил Российской Федерации.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Боевой устав по подготовке и ведению общевойскового боя. Часть 2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Боевой устав по подготовке и ведению общевойскового боя. Часть 3.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Общевоенная подготовка: учебник / В.Ю. Микрюков. - Москва: КНОРУС, 2017.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Безопасность 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Безопасность жизнедеятельности : учебник для студ. учреждений высш. проф. образования / [Л.А.Михайлов, В.М.Губанов, В.П.Соломин и  др. ] ; под ред. Л.А.Михайлова. — 4-е изд., стер. — М. : Издательский центр «Академия», 2012. —272 с. 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Безопасность  жизнедеятельности :  Учебное  пособие /  Под  редакцией Н.Н. Гребневой. Тюмень : Изд-во ТюмГУ, 2012. 320 с.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Русак О. Н. Безопасность жизнедеятельности: Учебное пособие, 8-е изд., стер. / Под ред. О. Н. Русака, - СПб:  Издательство  Лань, М.: ООО Издательство Омега – Л, 2005, - 448 с. (Учебник для вузов.Спец.литература).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Трунова И.Г., Елькин А.Б. Основы  ноксологии:  учеб.пособие  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0"/>
          <w:bCs w:val="0"/>
        </w:rPr>
        <w:t xml:space="preserve">Программное обеспечение: </w:t>
      </w:r>
    </w:p>
    <w:p>
      <w:pPr>
        <w:numPr>
          <w:ilvl w:val="0"/>
          <w:numId w:val="7"/>
        </w:numPr>
      </w:pPr>
      <w:r>
        <w:rPr>
          <w:b w:val="0"/>
          <w:bCs w:val="0"/>
        </w:rPr>
        <w:t xml:space="preserve">ОС Windows 7, Windows 10, WindowsXP.</w:t>
      </w:r>
    </w:p>
    <w:p>
      <w:pPr>
        <w:numPr>
          <w:ilvl w:val="0"/>
          <w:numId w:val="7"/>
        </w:numPr>
      </w:pPr>
      <w:r>
        <w:rPr>
          <w:b w:val="0"/>
          <w:bCs w:val="0"/>
        </w:rPr>
        <w:t xml:space="preserve">Офисный пакет: Office 2007.</w:t>
      </w:r>
    </w:p>
    <w:p>
      <w:pPr>
        <w:numPr>
          <w:ilvl w:val="0"/>
          <w:numId w:val="7"/>
        </w:numPr>
      </w:pPr>
      <w:r>
        <w:rPr>
          <w:b w:val="0"/>
          <w:bCs w:val="0"/>
        </w:rPr>
        <w:t xml:space="preserve">Браузеры: Opera, Mozilla, Chrome</w:t>
      </w:r>
    </w:p>
    <w:p>
      <w:pPr/>
    </w:p>
    <w:p>
      <w:pPr/>
      <w:r>
        <w:rPr>
          <w:b w:val="0"/>
          <w:bCs w:val="0"/>
        </w:rPr>
        <w:t xml:space="preserve">Интернет-ресурсы: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>
          <w:b w:val="0"/>
          <w:bCs w:val="0"/>
        </w:rPr>
        <w:t xml:space="preserve">.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0"/>
          <w:bCs w:val="0"/>
        </w:rPr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>
          <w:b w:val="0"/>
          <w:bCs w:val="0"/>
        </w:rPr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>
          <w:b w:val="0"/>
          <w:bCs w:val="0"/>
        </w:rPr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</w:t>
      </w:r>
      <w:r>
        <w:rPr>
          <w:b w:val="0"/>
          <w:bCs w:val="0"/>
        </w:rPr>
        <w:t xml:space="preserve">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>
          <w:b w:val="0"/>
          <w:bCs w:val="0"/>
        </w:rPr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>
          <w:b w:val="0"/>
          <w:bCs w:val="0"/>
        </w:rPr>
        <w:t xml:space="preserve"> - в режиме видеоконференцсвязи;</w:t>
      </w:r>
    </w:p>
    <w:p>
      <w:pPr/>
      <w:r>
        <w:rPr>
          <w:b w:val="0"/>
          <w:bCs w:val="0"/>
        </w:rPr>
        <w:t xml:space="preserve"> - в режиме компьютерного тестирования; </w:t>
      </w:r>
    </w:p>
    <w:p>
      <w:pPr/>
      <w:r>
        <w:rPr>
          <w:b w:val="0"/>
          <w:bCs w:val="0"/>
        </w:rPr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AE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3F0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2D4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96E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340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87C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D2B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6FB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6FEE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2026-04-23T13:58:05+03:00</dcterms:created>
  <dcterms:modified xsi:type="dcterms:W3CDTF">2026-04-23T13:58:05+03:00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