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финансов, финансового права, экономики и бухгалтерского учета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БУХГАЛТЕРСКИЙ УЧЕТ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38.03.02 Менеджмент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«Финансовый менеджмент»</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970 (с изменениями от 27.02.2023 г. №208, от 19.07.2022 №662, от 26.11.2020 №1456) и учебным планом по направлению подготовки бакалавриата 38.03.02 Менеджмент  (профиль «Финансовый менеджмент»).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Казакова Евгения Александровна, старший преподаватель, кафедра финансов, финансового права, экономики и бухгалтерского учета.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финансов, финансового права, экономики и бухгалтерского учета.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Е.И. Костина,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решать профессиональные задачи на основе знаний (на промежуточном уровне) экономической, организационной и управленческой теории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Экономика и управление фирмой (О), Мировая экономика (Н), Макроэкономика (О), Выполнение и защита выпускной квалификационной работы (И), Финансовый менеджмент (О), Корпоративные финансы (О), Анализ финансово-хозяйственной деятельности (О), Микроэкономика (НО), Правовое регулирование коммерческой деятельности (О), Экономическая история (Н), Теория менеджмента (О), Институциональная экономика (О), Бухгалтерский учет (О), Производственная практика (преддипломная практика) (И), Подготовка к сдаче и сдача государственного экзамена (И), Налоги и налогообложение (О).</w:t>
            </w:r>
          </w:p>
        </w:tc>
        <w:tc>
          <w:tcPr>
            <w:tcW w:w="3100" w:type="dxa"/>
            <w:noWrap/>
          </w:tcPr>
          <w:p>
            <w:pPr/>
            <w:r>
              <w:rPr/>
              <w:t xml:space="preserve">ОПК-1.1. Знает основные экономические и управленческие понятия, теории, методы и инструменты;</w:t>
            </w:r>
          </w:p>
          <w:p/>
          <w:p>
            <w:pPr/>
            <w:r>
              <w:rPr/>
              <w:t xml:space="preserve">ОПК-1.2. Умеет осуществлять оптимальный выбор методов экономических исследований для решения задач профессиональной деятельности;</w:t>
            </w:r>
          </w:p>
          <w:p/>
          <w:p>
            <w:pPr/>
            <w:r>
              <w:rPr/>
              <w:t xml:space="preserve">ОПК-1.3. Умеет применять методологию и аналитический инструментарий экономической, организационной и управленческой теорий для постановки и решения профессиональных задач.</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осуществлять сбор, обработку и анализ данных, необходимых для решения поставленных управленческих задач, с использованием современного инструментария и интеллектуальных информационно-аналитических систем</w:t>
            </w:r>
            <w:br/>
            <w:br/>
            <w:r>
              <w:rPr>
                <w:b w:val="1"/>
                <w:bCs w:val="1"/>
              </w:rPr>
              <w:t xml:space="preserve">Комментарий:</w:t>
            </w:r>
            <w:br/>
            <w:r>
              <w:rPr/>
              <w:t xml:space="preserve">Данная дисциплина участвует в формировании  компетенции ОПК-2 наряду с дисциплинами: Теория вероятностей и математическая статистика (О), Выполнение и защита выпускной квалификационной работы (И), Организация научной деятельности (О), Информатика (НО), Математика (НО), Статистика (О), Эконометрика (О), Бухгалтерский учет (О), Производственная практика (преддипломная практика) (И), Подготовка к сдаче и сдача государственного экзамена (И), Методы принятия управленческих решений (О), Профессиональные информационные системы и базы данных (О), Информационные системы в экономике (О).</w:t>
            </w:r>
          </w:p>
        </w:tc>
        <w:tc>
          <w:tcPr>
            <w:tcW w:w="3100" w:type="dxa"/>
            <w:noWrap/>
          </w:tcPr>
          <w:p>
            <w:pPr/>
            <w:r>
              <w:rPr/>
              <w:t xml:space="preserve">ОПК-2.1. Знает основные методы и средства сбора, обработки и анализа данных;</w:t>
            </w:r>
          </w:p>
          <w:p/>
          <w:p>
            <w:pPr/>
            <w:r>
              <w:rPr/>
              <w:t xml:space="preserve">ОПК-2.2. Знает основные возможности применения  интеллектуальных информационно-аналитических систем;</w:t>
            </w:r>
          </w:p>
          <w:p/>
          <w:p>
            <w:pPr/>
            <w:r>
              <w:rPr/>
              <w:t xml:space="preserve">ОПК-2.3. Умеет осуществлять оптимальный выбор методов сбора, обработки и анализа данных при решении управленческих задач;</w:t>
            </w:r>
          </w:p>
          <w:p/>
          <w:p>
            <w:pPr/>
            <w:r>
              <w:rPr/>
              <w:t xml:space="preserve">ОПК-2.4. Умеет выбирать современный инструментарий эконометрического анализа данных, современные информационные технологии и программное обеспечение для решения поставленных управленческих задач;</w:t>
            </w:r>
          </w:p>
          <w:p/>
          <w:p>
            <w:pPr/>
            <w:r>
              <w:rPr/>
              <w:t xml:space="preserve">ОПК-2.5. Умеет применять специализированное программное обеспечение, программные средства для решения экономических задач.</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Бухгалтерский учет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102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Общие положения организации бухгалтерского учета</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Тест; Зачет;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Учет запасов</w:t>
            </w:r>
          </w:p>
        </w:tc>
        <w:tc>
          <w:tcPr>
            <w:noWrap/>
          </w:tcPr>
          <w:p>
            <w:pPr>
              <w:jc w:val="left"/>
              <w:ind w:left="0" w:right="0" w:firstLine="0" w:hanging="0"/>
            </w:pPr>
            <w:r>
              <w:rPr/>
              <w:t xml:space="preserve">15</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Контрольная работа; Зачет;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Учет заработной платы</w:t>
            </w:r>
          </w:p>
        </w:tc>
        <w:tc>
          <w:tcPr>
            <w:noWrap/>
          </w:tcPr>
          <w:p>
            <w:pPr>
              <w:jc w:val="left"/>
              <w:ind w:left="0" w:right="0" w:firstLine="0" w:hanging="0"/>
            </w:pPr>
            <w:r>
              <w:rPr/>
              <w:t xml:space="preserve">22</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Контрольная работа; Зачет;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Учет внеоборотных активов</w:t>
            </w:r>
          </w:p>
        </w:tc>
        <w:tc>
          <w:tcPr>
            <w:noWrap/>
          </w:tcPr>
          <w:p>
            <w:pPr>
              <w:jc w:val="left"/>
              <w:ind w:left="0" w:right="0" w:firstLine="0" w:hanging="0"/>
            </w:pPr>
            <w:r>
              <w:rPr/>
              <w:t xml:space="preserve">26</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Контрольная работа; Зачет;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Методы бухгалтерского учета и учет хозяйственных операций</w:t>
            </w:r>
          </w:p>
        </w:tc>
        <w:tc>
          <w:tcPr>
            <w:noWrap/>
          </w:tcPr>
          <w:p>
            <w:pPr>
              <w:jc w:val="left"/>
              <w:ind w:left="0" w:right="0" w:firstLine="0" w:hanging="0"/>
            </w:pPr>
            <w:r>
              <w:rPr/>
              <w:t xml:space="preserve">15</w:t>
            </w:r>
          </w:p>
        </w:tc>
        <w:tc>
          <w:tcPr>
            <w:noWrap/>
          </w:tcPr>
          <w:p>
            <w:pPr>
              <w:jc w:val="left"/>
              <w:ind w:left="0" w:right="0" w:firstLine="0" w:hanging="0"/>
            </w:pPr>
            <w:r>
              <w:rPr/>
              <w:t xml:space="preserve">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Тест; Зачет;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Учет собственного капитала и резервов. </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Деловая и/или ролевая игра; Кейс-задача;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Учет заработной платы</w:t>
            </w:r>
          </w:p>
        </w:tc>
        <w:tc>
          <w:tcPr>
            <w:noWrap/>
          </w:tcPr>
          <w:p>
            <w:pPr>
              <w:jc w:val="left"/>
              <w:ind w:left="0" w:right="0" w:firstLine="0" w:hanging="0"/>
            </w:pPr>
            <w:r>
              <w:rPr/>
              <w:t xml:space="preserve">18</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Экзамен</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Бухгалтерская финансовая отчетность организации. </w:t>
            </w:r>
          </w:p>
        </w:tc>
        <w:tc>
          <w:tcPr>
            <w:noWrap/>
          </w:tcPr>
          <w:p>
            <w:pPr>
              <w:jc w:val="left"/>
              <w:ind w:left="0" w:right="0" w:firstLine="0" w:hanging="0"/>
            </w:pPr>
            <w:r>
              <w:rPr/>
              <w:t xml:space="preserve">20</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Учет расчетов и кредиторская задолженность. </w:t>
            </w:r>
          </w:p>
        </w:tc>
        <w:tc>
          <w:tcPr>
            <w:noWrap/>
          </w:tcPr>
          <w:p>
            <w:pPr>
              <w:jc w:val="left"/>
              <w:ind w:left="0" w:right="0" w:firstLine="0" w:hanging="0"/>
            </w:pPr>
            <w:r>
              <w:rPr/>
              <w:t xml:space="preserve">17</w:t>
            </w:r>
          </w:p>
        </w:tc>
        <w:tc>
          <w:tcPr>
            <w:noWrap/>
          </w:tcPr>
          <w:p>
            <w:pPr>
              <w:jc w:val="left"/>
              <w:ind w:left="0" w:right="0" w:firstLine="0" w:hanging="0"/>
            </w:pPr>
            <w:r>
              <w:rPr/>
              <w:t xml:space="preserve">4</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Кейс-задача; Экзамен</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Учет денежных средств и дебиторская задолженность. </w:t>
            </w:r>
          </w:p>
        </w:tc>
        <w:tc>
          <w:tcPr>
            <w:noWrap/>
          </w:tcPr>
          <w:p>
            <w:pPr>
              <w:jc w:val="left"/>
              <w:ind w:left="0" w:right="0" w:firstLine="0" w:hanging="0"/>
            </w:pPr>
            <w:r>
              <w:rPr/>
              <w:t xml:space="preserve">18</w:t>
            </w:r>
          </w:p>
        </w:tc>
        <w:tc>
          <w:tcPr>
            <w:noWrap/>
          </w:tcPr>
          <w:p>
            <w:pPr>
              <w:jc w:val="left"/>
              <w:ind w:left="0" w:right="0" w:firstLine="0" w:hanging="0"/>
            </w:pPr>
            <w:r>
              <w:rPr/>
              <w:t xml:space="preserve">6</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Контрольная работа; Экзамен</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Учет затрат на производство и калькулирование себестоимости продукции. </w:t>
            </w:r>
          </w:p>
        </w:tc>
        <w:tc>
          <w:tcPr>
            <w:noWrap/>
          </w:tcPr>
          <w:p>
            <w:pPr>
              <w:jc w:val="left"/>
              <w:ind w:left="0" w:right="0" w:firstLine="0" w:hanging="0"/>
            </w:pPr>
            <w:r>
              <w:rPr/>
              <w:t xml:space="preserve">19</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Контрольная работа; Экзамен</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Учет финансовых результатов</w:t>
            </w:r>
          </w:p>
        </w:tc>
        <w:tc>
          <w:tcPr>
            <w:noWrap/>
          </w:tcPr>
          <w:p>
            <w:pPr>
              <w:jc w:val="left"/>
              <w:ind w:left="0" w:right="0" w:firstLine="0" w:hanging="0"/>
            </w:pPr>
            <w:r>
              <w:rPr/>
              <w:t xml:space="preserve">16</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48</w:t>
            </w:r>
          </w:p>
        </w:tc>
        <w:tc>
          <w:tcPr>
            <w:noWrap/>
          </w:tcPr>
          <w:p>
            <w:pPr>
              <w:jc w:val="left"/>
              <w:ind w:left="0" w:right="0" w:firstLine="0" w:hanging="0"/>
            </w:pPr>
            <w:r>
              <w:rPr/>
              <w:t xml:space="preserve">66</w:t>
            </w:r>
          </w:p>
        </w:tc>
        <w:tc>
          <w:tcPr>
            <w:noWrap/>
          </w:tcPr>
          <w:p>
            <w:pPr>
              <w:jc w:val="left"/>
              <w:ind w:left="0" w:right="0" w:firstLine="0" w:hanging="0"/>
            </w:pPr>
            <w:r>
              <w:rPr/>
              <w:t xml:space="preserve">0</w:t>
            </w:r>
          </w:p>
        </w:tc>
        <w:tc>
          <w:tcPr>
            <w:noWrap/>
          </w:tcPr>
          <w:p>
            <w:pPr>
              <w:jc w:val="left"/>
              <w:ind w:left="0" w:right="0" w:firstLine="0" w:hanging="0"/>
            </w:pPr>
            <w:r>
              <w:rPr/>
              <w:t xml:space="preserve">102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Хозяйственный учет, измерители в бухгалтерском учете, пользователи информации, особенности бухгалтерского учета. Бухгалтерский учет: определение, субъекты и объекты учета. Принципы и функции бухгалтерского учета. Виды бухгалтерского учета: финансовый и управленческий учет. Система нормативного регулирования организации и ведения бухгалтерского учета.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Классификация хозяйственных средств по составу и размещению, по источникам образования и целевому назначению. Учетная политика организации. Рабочий план счетов. Формы бухгалтерского учета.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Товары как часть   запасов, приобретенных или полученных от других юридических или физических лиц и предназначенные для продажи. Первичные учетные документы в общественном питании. Списание товаров в представительских целях. Совмещение использования запасов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Готовая продукция как часть   запасов. Оценка и номенклатура готовой продукции. Документальное оформление движения готовой продукции. Состав и учет расходов на продажу. Особенности учета процесса продажи  продукции и выявление финансовых результатов.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Учет производственных запасов на складе. Учет транспортно-заготовительных расходов. Учет оформления материалов в бухгалтерии. Учет результатов инвентаризации материалов. Сущность незавершенного производства как элемента запасов.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Задачи учета труда и заработной платы. Классификация и учет личного состава. Учет использования рабочего времени. Формы и системы оплаты труда.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Классификация и оценка основных средств. Бухгалтерский учет основных средств: особенности, порядок ведения бухгалтерского учета. Документальное оформление движения основных средств.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Понятие, классификация и оценка нематериальных активов. Бухгалтерский учет нематериальных активов: особенности, порядок ведения бухгалтерского учета. Документальное оформление движения нематериальных активов.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Понятие финансовых вложений. Группировка финансовых вложений по счетам бухгалтерского учета организации. Первоначальная оценка финансовых вложений. Последующая оценка финансовых вложений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Первичные документы и регистры бухгалтерского учета. Счета бухгалтерского учета и двойная запись. Корреспонденция счетов. Бухгалтерские проводки. Счета аналитического и синтетического учета, их значение и взаимосвязь. Оборотные ведомости по синтетическим и аналитическим счетам.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Оценка объектов бухгалтерского учета: понятие, требования и виды. Калькуляция: понятие, порядок определение и принципы  группировки затрат. Актив и пассив баланса, соотношение с объектами бухгалтерского учета.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Виды собственного капитала: уставный капитал, складочный капитал, уставный фонд, паевой фонд, неделимый фонд, целевой фонд. Соответствие сальдо счета 80 данным в преамбуле учредительных документам и учетной политики организаций. Порядок формирования и учета собственного капитала. Учет вкладов учредителей. Сроки формирования уставного капитала и особенности управления имуществом.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Учет формирования резервного капитала. Обязательность формирования резервного капитала для обеспечения будущих долгов и погашения, выкупа акциям. Цели использования неакционерными обществами: выплата доходов при отсутствии доходности в конце года, покрытие различных непредвиденных расходов. Необходимость отражения порядка в учредительных документах и учетной политике.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Начисление заработка при повременной оплате труда. Документальное оформление учета выработки и начисление сдельной оплаты труда. Доплаты и надбавки. Документальное оформление и расчет заработной платы и оплаты за неотработанное время, пособий по временной нетрудоспособности. Удержания из заработной платы. Порядок оформление расчетов с рабочими и служащими и выплаты заработной платы. Учет расчетов по прочим операциям с сотрудниками.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Роль и место бухгалтерской отчетности в системе управления предприятием. Предмет, задачи и принципы составления бухгалтерской отчетности. Информационная база и требования к составлению бухгалтерской отчетности. Упрощенный и общий состав бухгалтерской отчетности.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Содержание и требования составления отчета о финансовых результатах. Содержание и требования составления отчета об изменении уставного капитала. Консолидированная бухгалтерская отчетность.</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Кредиторская задолженность: понятие, условия признания и учета. Момент возникновения кредиторской задолженности. Срок исковой давности по кредиторской задолженности. Виды кредиторской задолженности.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Учет финансовых результатов от реализации продукции (работ, услуг). Порядок отражения на счетах бухгалтерского учета налогов и финансового результата от продажи товаров, продукции, работ и услуг.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Дебиторская задолженность: понятие, условия признания и учета. Авансовые платежи. Риск не востребованности дебиторской задолженности. Виды дебиторской задолженности по срокам. Сверка расчетов. Бухгалтерские проводки по списанию дебиторской задолженности.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10.2</w:t>
            </w:r>
          </w:p>
        </w:tc>
        <w:tc>
          <w:tcPr>
            <w:noWrap/>
          </w:tcPr>
          <w:p>
            <w:pPr>
              <w:jc w:val="left"/>
              <w:ind w:left="0" w:right="0" w:firstLine="0" w:hanging="0"/>
            </w:pPr>
            <w:r>
              <w:rPr/>
              <w:t xml:space="preserve">Дебиторская задолженность: понятие, условия признания и учета. Авансовые платежи. Риск не востребованности дебиторской задолженности. Виды дебиторской задолженности по срокам. Сверка расчетов. Бухгалтерские проводки по списанию дебиторской задолженности.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10.3</w:t>
            </w:r>
          </w:p>
        </w:tc>
        <w:tc>
          <w:tcPr>
            <w:noWrap/>
          </w:tcPr>
          <w:p>
            <w:pPr>
              <w:jc w:val="left"/>
              <w:ind w:left="0" w:right="0" w:firstLine="0" w:hanging="0"/>
            </w:pPr>
            <w:r>
              <w:rPr/>
              <w:t xml:space="preserve">Привести примеры на следующие ситуации (исходя из лекционных и практических занятий)6 учет расчетов с покупателями и заказчиками. Учет с поставщиками и подрядчиками. Особенности расчетов и учета расчетов обязательного страхования. Учет по налогам и сборам. Учет расчетов по займам и кредитам.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Сущность формирования расходов по элементам и статьям. Методика учета себестоимости. Группировка затрат на изготовление и реализацию продукции (товаров, работ, услуг) по счетам бухгалтерского учета. Распределение накладных и общехозяйственных расходов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11.2</w:t>
            </w:r>
          </w:p>
        </w:tc>
        <w:tc>
          <w:tcPr>
            <w:noWrap/>
          </w:tcPr>
          <w:p>
            <w:pPr>
              <w:jc w:val="left"/>
              <w:ind w:left="0" w:right="0" w:firstLine="0" w:hanging="0"/>
            </w:pPr>
            <w:r>
              <w:rPr/>
              <w:t xml:space="preserve">Отражение операций с расходами по заработной плате, по оплате услуг поставщиков, расходов, связанных с налогами и сборами. Особенности применения вычетов. Сроки начисления и уплаты обязательных платежей. Списание расходов, связанных с реализацией активов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Учет финансовых результатов от реализации продукции (работ, услуг). Порядок отражения на счетах бухгалтерского учета налогов и финансового результата от продажи товаров, продукции, работ и услуг.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12.2</w:t>
            </w:r>
          </w:p>
        </w:tc>
        <w:tc>
          <w:tcPr>
            <w:noWrap/>
          </w:tcPr>
          <w:p>
            <w:pPr>
              <w:jc w:val="left"/>
              <w:ind w:left="0" w:right="0" w:firstLine="0" w:hanging="0"/>
            </w:pPr>
            <w:r>
              <w:rPr/>
              <w:t xml:space="preserve">Обобщение информации о доходах, расходах и финансовых результатах по обычным видам деятельности организации и прочим доходам и расходам. Определение доходов и расходов при упрощенной системе налогообложения.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Объекты бухгалтерского учета и их классификация, требования и допущения в бухгалтерском учете. Специфические особенности учета в организациях с учетом соблюдения финансово-бюджетной дисциплины, мобилизации и освоение финансовых средств, планирование и выявление дополнительных доходов.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План финансово-хозяйственной деятельности как инструмент управления. Первичные учетные документы и учетные регистры. Общая и упрощенная форма бухгалтерского учета. Автоматизированный бухгалтерский учет.</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классификация и задачи учета   запасов. Оценка производственных запасов. Документальное оформление и учет поступления выбытия и хранения материалов. Сущность незавершенного производства как элемента запасов.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Определение стоимостной оценки. Товарные операции. Типовая номенклатура статей издержек обращения. Розничная, оптовая и электронная торговля. Учет тары. Учет товарных потерь. Учет возврата товаров.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Синтетический учет готовой продукции. Учет продукции по фактической и плановой (учетным ценам) себестоимости. Учет отклонение между нормативной и фактической себестоимостью.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 Классификация и учет личного состава. Учет использования рабочего времени. Формы и системы оплаты труда. Аналитический и синтетический учет труда и заработной платы и расчетов с персоналом по оплате труда.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Учет и расчет основной и дополнительной заработной платы. Депонированная заработная плата и порядок отнесения в доход организации.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Аналитический и синтетический учет основных средств. Инвентарный объект основных средств как единица бухгалтерского учета. Амортизация основных средств. Амортизационные группы. Учет затрат по восстановлению основных средств. Учет консервации и модернизации основных средств. Переоценка основных средств и отражение результатов в учете.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Классификация нематериальных активов. Оценка нематериальных активов и отражение результатов в учете. Амортизация нематериальных активов. Синтетический и аналитический учет нематериальных активов.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Виды ценных бумаг. Учет вложение в уставный капитал других организаций. Учет финансовых вложений в займы. Учет затрат на приобретение облигаций.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Документация и документооборот на предприятии. Инвентаризация: понятие, цели, виды, порядок проведения и документального оформления результатов. Приемы осуществления внутрихозяйственного контроля. Отражение результатов в учете.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Особенности учета и этапы формирования. Оценки данных учета хозяйственных процессов: снабжение, производство и реализация. Оценка хозяйственных средств в балансе. Обобщение результатов: бухгалтерский баланс, типы изменения статей.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Требования к составлению и оформлению первичных (сводных) документов. Исправление ошибок, обнаруженных в первичных (сводных) учетных документах и в регистрах бухгалтерского учета; Хранение первичных (сводных) учетных документов и регистров бухгалтерского учета.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Необходимые учетные работы, включающие подготовительные процедуры: для проведения инвентаризации, разграничения отдельных статей доходов и расходов между отчетными периодами, отражения списаний стоимости имущества.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Порядок принятие решения и учета изменения уставного капитала. Учет добавочного капитала. Порядок формирования стоимости обеспечения при внесении в иностранной валюте. Учет и оценка выкупленных акций.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Особенности учета расчетов по имуществу и распределению доходов, выплаты доходов в унитарных предприятиях. Порядок учета и определения стоимости изъятого имущества в унитарных предприятиях. Учет целевого финансирования. Особенности учета капитала в товариществах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Удержания из заработной платы. Сроки начисления и уплаты обязательных платежей в бюджеты. Порядок оформление расчетов с рабочими и служащими и выплаты заработной платы. Учет расчетов по прочим операциям с сотрудниками. Стандартные, имущественные и социальные вычеты работников. Документальное оформление и обоснование применения и учет вычетов. Учет удержаний по исполнительным листам. Учет удержаний с заработной платы при недостачи. Учет и расчет отпускных, компенсаций. Учет и расчеты заработной платы при УСН.</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Общая схема составления отчетности по данным счетов Главной книги. Группировка экономических показателей бухгалтерского баланса в системе «1С:Бухгалтерия 8». Сроки и формы сдачи. Состав статистической отчетности. Порядок организации и проведения внутреннего финансового контроля и внешнего аудита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 Содержание и требования составления отчета о движении денежных средств. Раскрытие информации о важнейших показателях отчетности по видам деятельности и требования составления. Содержание и требования составления отчетности некоммерческих организаций. Консолидированная бухгалтерская отчетность.</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Учет внутрихозяйственных расчетов. Учет расчетов с разными кредиторами. Взаимосвязь задолженности и не расчета оплаты труда, с учетом расчетом по налогам и страховым взносам.</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Длительные арендные обязательства. Понятие безнадежной и сомнительной кредиторской задолженности. Формирование и учет судебных издержек.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Порядок ведения кассовой книги. Учет операций в кассе организации. Учет операционной кассы. Учет денежных документов. Учет путевок. Учет проездных билетов. Учет талонов на бензин. Расчетные документы и учет операций по расчетному счету. Учет операций на валютных счетах. Учет курсовых разниц. Учет на специальных счетах в банках.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10.2</w:t>
            </w:r>
          </w:p>
        </w:tc>
        <w:tc>
          <w:tcPr>
            <w:noWrap/>
          </w:tcPr>
          <w:p>
            <w:pPr>
              <w:jc w:val="left"/>
              <w:ind w:left="0" w:right="0" w:firstLine="0" w:hanging="0"/>
            </w:pPr>
            <w:r>
              <w:rPr/>
              <w:t xml:space="preserve">Учет расчетов с разными дебиторами. Учет расчетов с покупателями и заказчиками при погашении дебиторской задолженности. Формирование и учет резервов по сомнительным долгам. Удержание и учет сумм, не возвращенных подотчетными лицами. Учет обязательный платежей в бюджет: авансовые и фактические. Учет и возврат излишне уплаченных сумм.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Сущность формирования расходов по элементам и статьям. Методика учета себестоимости. Группировка затрат на изготовление и реализацию продукции (товаров, работ, услуг) по счетам бухгалтерского учета. Распределение накладных и общехозяйственных расходов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11.2</w:t>
            </w:r>
          </w:p>
        </w:tc>
        <w:tc>
          <w:tcPr>
            <w:noWrap/>
          </w:tcPr>
          <w:p>
            <w:pPr>
              <w:jc w:val="left"/>
              <w:ind w:left="0" w:right="0" w:firstLine="0" w:hanging="0"/>
            </w:pPr>
            <w:r>
              <w:rPr/>
              <w:t xml:space="preserve">Отражение операций с расходами по заработной плате, по оплате услуг поставщиков, расходов, связанных с налогами и сборами. Особенности применения вычетов. Сроки начисления и уплаты обязательных платежей. Списание расходов, связанных с реализацией активов.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Порядок отражения на счетах бухгалтерского учета налогов и финансового результата от продажи продукции. Проверка расчета на счетах учета прочих доходов и расходов. Учет доходов будущих периодов. Взаимосвязь затрат и финансовых результатов фирмы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12.2</w:t>
            </w:r>
          </w:p>
        </w:tc>
        <w:tc>
          <w:tcPr>
            <w:noWrap/>
          </w:tcPr>
          <w:p>
            <w:pPr>
              <w:jc w:val="left"/>
              <w:ind w:left="0" w:right="0" w:firstLine="0" w:hanging="0"/>
            </w:pPr>
            <w:r>
              <w:rPr/>
              <w:t xml:space="preserve">Договорные обязательства: учет результатов. Учет нераспределенной прибыли (непокрытого убытка) отчетного года. Учет прочих доходов и расходов. Раздельный учет доходов и расходов при налогообложении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Организация бухгалтерского аппарата. Изучить нормативное регулирование бухгалтерского учета в организациях: Закон «О бухгалтерском учете в РФ», ПБУ 1/98 «Учетная политика организации». Законспектировать основные положения. Определить порядок осуществления бухгалтерского учета, права и обязанности сотрудника ведущего бухгалтерский учет, основные элементы учетной политики организации. Составить должностную инструкцию специалиста, осуществляющего ведения учета. См. литературу п. 8.1.: 2,3,4, 5,6,7; п. 8.2.: 1,2.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Роль менеджера в принятии решений по выбору методов учета и отражения в учетной политики организации. Особенности ведения учетной политики по бухгалтерскому учету и налоговой политики. Сформулировать общие черты и различия. Ответственность за организацию и ведение бухгалтерского учета. См. литературу п. 8.1.: 2,3,4, 5,6,7; п. 8.2.: 1,2.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Сформулировать основные положения по следующим вопросам (исходя из лекционного материала). Аналитический и синтетический учет труда и заработной платы и расчетов с персоналом по оплате труда. Учет и расчет основной и дополнительной заработной платы. Депонированная заработная плата и порядок отнесения в доход организации. Свод начисления заработной платы. Эффективный, гражданско-правовой и трудовой контракт как источник информации для формирования фонда оплаты труда. Учет выплат из чистой прибыли, подлежащих включению в совокупный доход</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Изучить формы первичных документов, рассмотреть алгоритм учета операций по вопросам:  аналитический учет основных средств: инвентарные карточки и порядок их оформления, ведение инвентарных списков. Порядок начисления амортизации для целей налогообложения. Учет затрат на ремонт основных средств. Учет арендованных основных средств.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Изучить формы первичных документов, рассмотреть алгоритм учета по вопросам: классификация и оценка нематериальных активов. Амортизация нематериальных активов. Учет операций, связанных с предоставлением (получением) прав на использование объектов интеллектуальной собственности. Особенности оценки. Изучение унифицированных форм первичной документации по учету нематериальных активов. Типовые рекомендации в целях упрощения и рационализации учета приобретенных нематериальных активов.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Изучить формы первичных документов, рассмотреть алгоритм учета по вопросам: учет и документальное оформление движения нематериальных активов. Классификация финансовых вложений. Учет продажи ценных бумаг. Учет резервов под обесценение финансовых вложений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Формулирование основных положений на основе лекционных и практических занятий по вопросам: порядок выявления и учета нераспределенной прибыли или непокрытого убытка. Учет и распределение прибыли по социальным, накопительным фондам и фонда потребления. Учет целевого финансирования. Порядок формирования и учета в соответствии с требования бухгалтерского и налогового учета. Как и когда начисляются резервы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Рассмотреть алгоритм учета расчетов с учредителем. Зафиксировать основные моменты по раскрытию информации о капитале в бухгалтерской отчетности. Закрытие резервных счетов под обеспечение сомнительных долг, обеспечения ценности и оплату будущих отпусков.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Законспектировать основные положения по вопросам: учет удержаний за брак. Вахтовый метод работы: учет и расчет заработной платы. Учет и расчеты оплаты труда при простое. Создание и учет резервов под оплату будущих отпусков. Автоматизированный учет заработной платы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Отразить основные положения, касающиеся вопросов: Методы оценки статей баланса. Сбалансированность бухгалтерского баланса. Необходимые учетные работы, включающих подготовительные процедуры: инвентаризация, разграничение отдельных статей доходов и расходов между отчетными периодами, отражение списаний стоимости имущества. Составление баланса на основании остатков по счетам. Организация внешнего финансового контроля. Аудит финансовой отчетности.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Сформулировать алгоритм действий (процедур) при осуществлении проверки записей на счетах бухгалтерского учета, закрытии счетов учета затрат, формировании себестоимости готовой продукции, работ, услуг. Определить, как может быть проведена проверка  баланса и остатков по счетам. Отразить, какая ответственность предусмотрена за нарушение порядка представления отчетности и искажение отчетных данных. Отметить, в каких случаях происходит корректировка бухгалтерской и налоговой отчетности и какие могут быть последствия неправильного формирования налоговой базы.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Законспектировать основные положения по вопросам: порядок выставления претензий поставщикам. Учета расчетов по претензиям на основании судебных решений. Учет обеспечение залога, поручительства и банковской гарантии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Законспектировать основные положения по вопросам: переуступка права требования. Факторинг задолженности. Оценка кредиторской задолженности. Порядок списания задолженности.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Материальная ответственность. Организация работы кассы. Бланки строгой отчетности. Порядок проведения и учет результатов инвентаризации денежных средств. Контроль за наличием денежных средств и денежных документов, их сохранностью и целевым использованием. Контроль за соблюдением кассовой и расчетно-платежной дисциплины.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Привести примеры на следующие ситуации: группировка расчетов с прочими дебиторами по счетам бухгалтерского учета. Учет расчетов по НДС по приобретенным материальным ценностям, работам, услугам. Учет излишек, выявленных при приемке товарно-материальный ценностей. Учет суммы дебиторской задолженности при истечении срока исковой давности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Списание произведенных расходов по выполненным работам, оказанным услугам, изготовленной готовой продукции, переданным в соответствии с заключенными договорами заказчику (отразить алгоритм). Применение счета 20 и 08 для учета затрат на производство в разрезе на малых предприятиях (привести пример). Методика распределения издержек обращения между проданными и непроданными товарами (отразить алгоритм действий). Ведомость по учету затрат на производство (изучить форму документа)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Регистры бухгалтерского учета затрат на изготовление и реализацию продукции (товаров, работ, услуг) (привести пример). Издержки обращения (дать определение, классификацию). Учет расходов и порядок отражения в учете (отразить алгоритм). Учет управленческих расходов сразу на счете 20 (определить случаи). Затраты по НИОКР списываются по мере наступления (отразить принцип списания). Применение структуры элементов затрат для упрощенного ведения учета (составить возможную структуру). Выработка альтернативных решений по снижению затрат (предложить варианты).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Стоимость издержек как процент, исходя из предполагаемых доходов, рассчитываемых на основе экспертных коэффициентов. Системы ценообразования (законспектировать основные виды). Штрафы, пени, неустойки за нарушение условий договоров (привести понятия и примеры).Порядок заполнения книги учета доходов и расходов организаций, применяющих упрощенную систему налогообложения (законспектировать алгоритм)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Порядок расчета суммы убытка, уменьшающей налоговую базу по налогу, уплачиваемому в связи с применением упрощенной системы налогообложения (составить алгоритм). Определить из публичной информации предпринимателей, насколько возможно произвести анализ рынка и обеспечения конкурентоспособности местных предпринимателей с внешними предпринимателями в Карелии и организовать эффективный бизнес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Освоение дисциплины «Бухгалтерский учет» в соответствии с требованиями реализации компетентного подхода по направлению подготовки 38.03.02 «Менеджмент» Профиль направления подготовки бакалавриата «Финансовый менеджмент» предполагает использование как  традиционных (лекций, практических занятий с использованием методических материалов), так и инновационных образовательных технологий с использованием в учебном процессе активных и интерактивных форм проведения занятий: мастер-классы, дискуссии и «круглые столы» с привлечением представителей организаций.</w:t>
      </w:r>
    </w:p>
    <w:p>
      <w:pPr/>
      <w:r>
        <w:rPr/>
        <w:t xml:space="preserve">Традиционные формы могут включать чтение лекций с использованием презентаций, а также использование мультимедийных технологий, компьютерные обучающие и контролирующие программы, электронные ресурсы разработанные преподавателем.</w:t>
      </w:r>
    </w:p>
    <w:p>
      <w:pPr/>
      <w:r>
        <w:rPr/>
        <w:t xml:space="preserve">Мотивация обучения студентов позволяет усвоить компетенции дисциплины, осмыслить применения методики учета хозяйственных операций, формирования отчетности и проведения контроля как для оценки достоверности учета и отчетности организаций, так и с целью формирования принятия эффективных управленческих решений.</w:t>
      </w:r>
    </w:p>
    <w:p>
      <w:pPr/>
      <w:r>
        <w:rPr/>
        <w:t xml:space="preserve">Активное обсуждение основных методик организации и ведения учета в организациях позволяет развить у студентов познавательных и профессиональных интересов, системного мышления, способности работать в группе, выработать правильную оценку соответствия правилам и требованиям ведения учета и составления отчетности организаций, выявлять ошибки и несоответствия документирования  и учета требованиям действующего законодательства.</w:t>
      </w:r>
    </w:p>
    <w:p>
      <w:pPr/>
      <w:r>
        <w:rPr/>
        <w:t xml:space="preserve">Самостоятельное изучение стандартов учета и отчетности, и систематического  контроля как функции менеджмента организаций, и выполнения заданий текущего контроля позволяет студентам определять параметры возможного оценивания деятельности и формировать самостоятельного мнения по принятию решений по оценке выявленных несоответствий и нарушений. Определять меры по совершенствованию учета и отчетности и формированию предупредительных мер, а также определение эффективности использования финансов в организациях.</w:t>
      </w:r>
    </w:p>
    <w:p>
      <w:pPr/>
      <w:r>
        <w:rPr/>
        <w:t xml:space="preserve">Использование компьютерных программ позволяет проводить анализ, сверку и сличение показателей, что позволяет эффективно управлять организаций и совершенствовать планирование.</w:t>
      </w:r>
    </w:p>
    <w:p>
      <w:pPr/>
      <w:r>
        <w:rPr/>
        <w:t xml:space="preserve">Интерактивные формы обучения обеспечивают высокую мотивацию, прочность знаний, творчество и фантазию, коммуникабельность, активную жизненную позицию, командный дух, ценность индивидуальности, свободу самовыражения, акцент на деятельность, взаимоуважение и демократичность</w:t>
      </w:r>
    </w:p>
    <w:p>
      <w:pPr/>
      <w:r>
        <w:rPr/>
        <w:t xml:space="preserve">Результативность интерактивного обучения:</w:t>
      </w:r>
    </w:p>
    <w:p>
      <w:pPr/>
      <w:r>
        <w:rPr/>
        <w:t xml:space="preserve">-          развитие активно-познавательной и мыслительной деятельности;</w:t>
      </w:r>
    </w:p>
    <w:p>
      <w:pPr/>
      <w:r>
        <w:rPr/>
        <w:t xml:space="preserve">-          вовлечение студентов в процесс познания, освоения нового материала не в качестве пассивных слушателей, а в качестве активных участников;</w:t>
      </w:r>
    </w:p>
    <w:p>
      <w:pPr/>
      <w:r>
        <w:rPr/>
        <w:t xml:space="preserve">-          развитие умений и навыков анализа и критического мышления;</w:t>
      </w:r>
    </w:p>
    <w:p>
      <w:pPr/>
      <w:r>
        <w:rPr/>
        <w:t xml:space="preserve">-          усиление мотивации к изучению дисциплин, учебного плана;</w:t>
      </w:r>
    </w:p>
    <w:p>
      <w:pPr/>
      <w:r>
        <w:rPr/>
        <w:t xml:space="preserve">-          создание благоприятной, творческой атмосферы на занятии;</w:t>
      </w:r>
    </w:p>
    <w:p>
      <w:pPr/>
      <w:r>
        <w:rPr/>
        <w:t xml:space="preserve">-          развитие коммуникативных компетенций студентов;</w:t>
      </w:r>
    </w:p>
    <w:p>
      <w:pPr/>
      <w:r>
        <w:rPr/>
        <w:t xml:space="preserve">-          сокращение доли традиционной аудиторной работы и увеличение объема самостоятельной работы;</w:t>
      </w:r>
    </w:p>
    <w:p>
      <w:pPr/>
      <w:r>
        <w:rPr/>
        <w:t xml:space="preserve">-          развитие умений и навыков владения современными техническими средствами и технологиями обработки информации;</w:t>
      </w:r>
    </w:p>
    <w:p>
      <w:pPr/>
      <w:r>
        <w:rPr/>
        <w:t xml:space="preserve">-          формирование и развитие умений и навыков самостоятельно находить информацию и определять уровень ее достоверности;</w:t>
      </w:r>
    </w:p>
    <w:p>
      <w:pPr/>
      <w:r>
        <w:rPr/>
        <w:t xml:space="preserve">-          гибкость и доступность процесса обучения – студенты могут подключаться к учебным ресурсам и программам с любого компьютера, находящегося в сети;</w:t>
      </w:r>
    </w:p>
    <w:p>
      <w:pPr/>
      <w:r>
        <w:rPr/>
        <w:t xml:space="preserve">-          использование таких форм контроля, как электронные тесты, подготовка докладом и контрольных работ, позволяет обеспечить более четкое администрирование учебного процесса, повысить объективность оценки знаний, умений и компетенций студентов;</w:t>
      </w:r>
    </w:p>
    <w:p>
      <w:pPr/>
      <w:r>
        <w:rPr/>
        <w:t xml:space="preserve">-          интерактивные технологии обеспечивают постоянный, а не эпизодический (по расписанию) контакт студента с преподавателем.</w:t>
      </w:r>
    </w:p>
    <w:p>
      <w:pPr/>
      <w:r>
        <w:rPr/>
        <w:t xml:space="preserve">В процессе проведения практических занятий могут использоваться компьютерные симуляции, специализированное программное обеспечение бухгалтерского учета, разбор конкретных ситуаций.</w:t>
      </w:r>
    </w:p>
    <w:p>
      <w:pPr/>
      <w:r>
        <w:rPr/>
        <w:t xml:space="preserve">Внеаудиторная работа служит для закрепления пройденного материала и изучения дополнительного.</w:t>
      </w:r>
    </w:p>
    <w:p>
      <w:pPr/>
      <w:r>
        <w:rPr/>
        <w:t xml:space="preserve">ПРОБЛЕМНАЯ ЛЕКЦИЯ</w:t>
      </w:r>
    </w:p>
    <w:p>
      <w:pPr/>
      <w:r>
        <w:rPr/>
        <w:t xml:space="preserve">В конце лекции каждого раздела ставятся следующие задачи</w:t>
      </w:r>
    </w:p>
    <w:p>
      <w:pPr/>
      <w:r>
        <w:rPr/>
        <w:t xml:space="preserve">·            усвоение новых фактических знаний, понятий, законов и т.п.;</w:t>
      </w:r>
    </w:p>
    <w:p>
      <w:pPr/>
      <w:r>
        <w:rPr/>
        <w:t xml:space="preserve">·            развитие логического мышления, творческих умений, приемов лучшего запоминания изучаемого материала и др.;</w:t>
      </w:r>
    </w:p>
    <w:p>
      <w:pPr/>
      <w:r>
        <w:rPr/>
        <w:t xml:space="preserve">·            выбора оптимальных методов экономических исследований для решения задач профессиональной деятельности, стимулирование мотивации учения, познавательного интереса обучающихся.</w:t>
      </w:r>
    </w:p>
    <w:p>
      <w:pPr/>
      <w:r>
        <w:rPr/>
        <w:t xml:space="preserve">Проводится отбор содержания, проблемных зон</w:t>
      </w:r>
    </w:p>
    <w:p>
      <w:pPr/>
      <w:r>
        <w:rPr/>
        <w:t xml:space="preserve">·            выявление возможностей содержания лекции с точки зрения проблем науки, сквозных (аспектных) проблем изучаемой дисциплины;</w:t>
      </w:r>
    </w:p>
    <w:p>
      <w:pPr/>
      <w:r>
        <w:rPr/>
        <w:t xml:space="preserve">·            формулировка конкретных проблем на материале лекции;</w:t>
      </w:r>
    </w:p>
    <w:p>
      <w:pPr/>
      <w:r>
        <w:rPr/>
        <w:t xml:space="preserve">·            определение репродуктивных и проблемных составляющих содержания лекции, построение последовательности их изучения;</w:t>
      </w:r>
    </w:p>
    <w:p>
      <w:pPr/>
      <w:r>
        <w:rPr/>
        <w:t xml:space="preserve">·            отбор и/или составление проблемных заданий.</w:t>
      </w:r>
    </w:p>
    <w:p>
      <w:pPr/>
      <w:r>
        <w:rPr/>
        <w:t xml:space="preserve">Этапы проведения лекции</w:t>
      </w:r>
    </w:p>
    <w:p>
      <w:pPr/>
      <w:r>
        <w:rPr/>
        <w:t xml:space="preserve">·            создание целевой установки на проблемное освоение содержания лекции;</w:t>
      </w:r>
    </w:p>
    <w:p>
      <w:pPr/>
      <w:r>
        <w:rPr/>
        <w:t xml:space="preserve">·            создание проблемных ситуаций (педагогических и психологических);</w:t>
      </w:r>
    </w:p>
    <w:p>
      <w:pPr/>
      <w:r>
        <w:rPr/>
        <w:t xml:space="preserve">·            организация деятельности по разрешению проблемных ситуаций: демонстрация способов решения проблемы, организация дискуссии, групповой работы.</w:t>
      </w:r>
    </w:p>
    <w:p>
      <w:pPr/>
      <w:r>
        <w:rPr/>
        <w:t xml:space="preserve">Продумывание возможностей оказания помощи в решении проблем (подготовка дополнительной информации, разработка эвристической беседы, продумывание аргументации).</w:t>
      </w:r>
    </w:p>
    <w:p>
      <w:pPr/>
      <w:r>
        <w:rPr/>
        <w:t xml:space="preserve">Организация рефлексии и анализ лекции</w:t>
      </w:r>
    </w:p>
    <w:p>
      <w:pPr/>
      <w:r>
        <w:rPr/>
        <w:t xml:space="preserve">Оценка студентами результатов собственной деятельности по освоению содержания лекции, освоению проблем науки учета.</w:t>
      </w:r>
    </w:p>
    <w:p>
      <w:pPr/>
      <w:r>
        <w:rPr/>
        <w:t xml:space="preserve">Оценка эффективности использованных методов, форм, приемов, средств, определение путей совершенствования лекции преподавателем.</w:t>
      </w:r>
    </w:p>
    <w:p>
      <w:pPr/>
      <w:r>
        <w:rPr/>
        <w:t xml:space="preserve">Способы создания проблемных ситуаций</w:t>
      </w:r>
    </w:p>
    <w:p>
      <w:pPr/>
      <w:r>
        <w:rPr/>
        <w:t xml:space="preserve">-     использование теоретических практических фактов, связанных с выбором форм учета и отчетности;</w:t>
      </w:r>
    </w:p>
    <w:p>
      <w:pPr/>
      <w:r>
        <w:rPr/>
        <w:t xml:space="preserve">-     использование учебных и жизненных практических ситуаций при принятии решений выбора методик учета и отчетности, влияния на изменение планирования;</w:t>
      </w:r>
    </w:p>
    <w:p>
      <w:pPr/>
      <w:r>
        <w:rPr/>
        <w:t xml:space="preserve">-     использование противоречий между житейскими представлениями и фактами действительной организации ведения учета и составления отчетности с целью эффективного управления предприятием;</w:t>
      </w:r>
    </w:p>
    <w:p>
      <w:pPr/>
      <w:r>
        <w:rPr/>
        <w:t xml:space="preserve">-     построение идеальных моделей управления организации, ведения учета и составления отчетности, совмещение программ;</w:t>
      </w:r>
    </w:p>
    <w:p>
      <w:pPr/>
      <w:r>
        <w:rPr/>
        <w:t xml:space="preserve">-     побуждение к сравнению данных и к предварительному обобщению фактов в учетных регистрах с целью достоверности аккумуляции информации в отчетности с целью выбора оптимальной стратегии на перспективу;</w:t>
      </w:r>
    </w:p>
    <w:p>
      <w:pPr/>
      <w:r>
        <w:rPr/>
        <w:t xml:space="preserve">-     ознакомление с фактами, носящими на первый взгляд необъяснимый характер и организация межпредметных связей с планированием, ценообразованием, анализом;</w:t>
      </w:r>
    </w:p>
    <w:p>
      <w:pPr/>
      <w:r>
        <w:rPr/>
        <w:t xml:space="preserve">-     выявление противоречия между ранее известными и новыми фактами и рассмотрение фактов хозяйственной деятельности с различных позиций учетчика, управленца;</w:t>
      </w:r>
    </w:p>
    <w:p>
      <w:pPr/>
      <w:r>
        <w:rPr/>
        <w:t xml:space="preserve">-     приведение различных точек зрения на один и тот же вопрос, выработка и аргументация миссий в возможных условных макро- и микро- показателей, влияющих на организацию формирования учетной и отчетной информации.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контрольная работа; деловая и/или ролевая игра; кейс-задача.</w:t>
      </w:r>
    </w:p>
    <w:p>
      <w:pPr/>
      <w:r>
        <w:rPr/>
        <w:t xml:space="preserve">Оценочные средства для текущего контроля.</w:t>
      </w:r>
    </w:p>
    <w:p>
      <w:pPr/>
      <w:r>
        <w:rPr/>
        <w:t xml:space="preserve">Тест</w:t>
      </w:r>
    </w:p>
    <w:p>
      <w:pPr/>
      <w:r>
        <w:rPr/>
        <w:t xml:space="preserve">Примерный вопрос теста</w:t>
      </w:r>
    </w:p>
    <w:tbl>
      <w:tblGrid>
        <w:gridCol w:w="4365" w:type="dxa"/>
        <w:gridCol w:w="4965" w:type="dxa"/>
      </w:tblGrid>
      <w:tblPr>
        <w:tblW w:w="9315" w:type="dxa"/>
        <w:tblLayout w:type="autofit"/>
      </w:tblPr>
      <w:tr>
        <w:trPr/>
        <w:tc>
          <w:tcPr>
            <w:tcW w:w="4365" w:type="dxa"/>
            <w:noWrap/>
          </w:tcPr>
          <w:p>
            <w:pPr/>
            <w:r>
              <w:rPr/>
              <w:t xml:space="preserve">1. Учетная политика организации устанавливает:</w:t>
            </w:r>
          </w:p>
        </w:tc>
        <w:tc>
          <w:tcPr>
            <w:tcW w:w="4965" w:type="dxa"/>
            <w:noWrap/>
          </w:tcPr>
          <w:p>
            <w:pPr/>
            <w:r>
              <w:rPr/>
              <w:t xml:space="preserve">1. Конкретный порядок ведения бухгалтерского учета в организации.</w:t>
            </w:r>
          </w:p>
          <w:p>
            <w:pPr/>
            <w:r>
              <w:rPr/>
              <w:t xml:space="preserve">2. Обязанности бухгалтерской службы организации.</w:t>
            </w:r>
          </w:p>
          <w:p>
            <w:pPr/>
            <w:r>
              <w:rPr/>
              <w:t xml:space="preserve">3. Налоговую политику организации.</w:t>
            </w:r>
          </w:p>
        </w:tc>
      </w:tr>
    </w:tbl>
    <w:p/>
    <w:p>
      <w:pPr/>
      <w:r>
        <w:rPr/>
        <w:t xml:space="preserve">Контрольная работа</w:t>
      </w:r>
    </w:p>
    <w:p>
      <w:pPr/>
      <w:r>
        <w:rPr>
          <w:b w:val="1"/>
          <w:bCs w:val="1"/>
        </w:rPr>
        <w:t xml:space="preserve">Примерное задание по контрольной работе</w:t>
      </w:r>
    </w:p>
    <w:p>
      <w:pPr>
        <w:numPr>
          <w:ilvl w:val="0"/>
          <w:numId w:val="1"/>
        </w:numPr>
      </w:pPr>
      <w:r>
        <w:rPr>
          <w:i w:val="1"/>
          <w:iCs w:val="1"/>
        </w:rPr>
        <w:t xml:space="preserve"> Сгруппировать по разделам баланса следующие источники и средства  (тыс. руб.):</w:t>
      </w:r>
    </w:p>
    <w:tbl>
      <w:tblGrid>
        <w:gridCol w:w="7305" w:type="dxa"/>
        <w:gridCol w:w="1410" w:type="dxa"/>
      </w:tblGrid>
      <w:tblPr>
        <w:tblW w:w="8715" w:type="dxa"/>
        <w:tblLayout w:type="autofit"/>
      </w:tblPr>
      <w:tr>
        <w:trPr/>
        <w:tc>
          <w:tcPr>
            <w:tcW w:w="7305" w:type="dxa"/>
            <w:noWrap/>
          </w:tcPr>
          <w:p>
            <w:pPr/>
            <w:r>
              <w:rPr/>
              <w:t xml:space="preserve">1.   Здание склада</w:t>
            </w:r>
          </w:p>
        </w:tc>
        <w:tc>
          <w:tcPr>
            <w:tcW w:w="1410" w:type="dxa"/>
            <w:noWrap/>
          </w:tcPr>
          <w:p>
            <w:pPr/>
            <w:r>
              <w:rPr/>
              <w:t xml:space="preserve">120 000</w:t>
            </w:r>
          </w:p>
        </w:tc>
      </w:tr>
      <w:tr>
        <w:trPr/>
        <w:tc>
          <w:tcPr>
            <w:tcW w:w="7305" w:type="dxa"/>
            <w:noWrap/>
          </w:tcPr>
          <w:p>
            <w:pPr/>
            <w:r>
              <w:rPr/>
              <w:t xml:space="preserve">2.   Ткани хлопчатобумажные</w:t>
            </w:r>
          </w:p>
        </w:tc>
        <w:tc>
          <w:tcPr>
            <w:tcW w:w="1410" w:type="dxa"/>
            <w:noWrap/>
          </w:tcPr>
          <w:p>
            <w:pPr/>
            <w:r>
              <w:rPr/>
              <w:t xml:space="preserve">7 500</w:t>
            </w:r>
          </w:p>
        </w:tc>
      </w:tr>
      <w:tr>
        <w:trPr/>
        <w:tc>
          <w:tcPr>
            <w:tcW w:w="7305" w:type="dxa"/>
            <w:noWrap/>
          </w:tcPr>
          <w:p>
            <w:pPr/>
            <w:r>
              <w:rPr/>
              <w:t xml:space="preserve">3.   Мелки закройные</w:t>
            </w:r>
          </w:p>
        </w:tc>
        <w:tc>
          <w:tcPr>
            <w:tcW w:w="1410" w:type="dxa"/>
            <w:noWrap/>
          </w:tcPr>
          <w:p>
            <w:pPr/>
            <w:r>
              <w:rPr/>
              <w:t xml:space="preserve">1 600</w:t>
            </w:r>
          </w:p>
        </w:tc>
      </w:tr>
      <w:tr>
        <w:trPr/>
        <w:tc>
          <w:tcPr>
            <w:tcW w:w="7305" w:type="dxa"/>
            <w:noWrap/>
          </w:tcPr>
          <w:p>
            <w:pPr/>
            <w:r>
              <w:rPr/>
              <w:t xml:space="preserve">4.   Прибыль отчетного года</w:t>
            </w:r>
          </w:p>
        </w:tc>
        <w:tc>
          <w:tcPr>
            <w:tcW w:w="1410" w:type="dxa"/>
            <w:noWrap/>
          </w:tcPr>
          <w:p>
            <w:pPr/>
            <w:r>
              <w:rPr/>
              <w:t xml:space="preserve">13 000</w:t>
            </w:r>
          </w:p>
        </w:tc>
      </w:tr>
      <w:tr>
        <w:trPr/>
        <w:tc>
          <w:tcPr>
            <w:tcW w:w="7305" w:type="dxa"/>
            <w:noWrap/>
          </w:tcPr>
          <w:p>
            <w:pPr/>
            <w:r>
              <w:rPr/>
              <w:t xml:space="preserve">5.   Костюмы мужские</w:t>
            </w:r>
          </w:p>
        </w:tc>
        <w:tc>
          <w:tcPr>
            <w:tcW w:w="1410" w:type="dxa"/>
            <w:noWrap/>
          </w:tcPr>
          <w:p>
            <w:pPr/>
            <w:r>
              <w:rPr/>
              <w:t xml:space="preserve">11 600</w:t>
            </w:r>
          </w:p>
        </w:tc>
      </w:tr>
      <w:tr>
        <w:trPr/>
        <w:tc>
          <w:tcPr>
            <w:tcW w:w="7305" w:type="dxa"/>
            <w:noWrap/>
          </w:tcPr>
          <w:p>
            <w:pPr/>
            <w:r>
              <w:rPr/>
              <w:t xml:space="preserve">6.   Деньги в кассе</w:t>
            </w:r>
          </w:p>
        </w:tc>
        <w:tc>
          <w:tcPr>
            <w:tcW w:w="1410" w:type="dxa"/>
            <w:noWrap/>
          </w:tcPr>
          <w:p>
            <w:pPr/>
            <w:r>
              <w:rPr/>
              <w:t xml:space="preserve">1 200</w:t>
            </w:r>
          </w:p>
        </w:tc>
      </w:tr>
      <w:tr>
        <w:trPr/>
        <w:tc>
          <w:tcPr>
            <w:tcW w:w="7305" w:type="dxa"/>
            <w:noWrap/>
          </w:tcPr>
          <w:p>
            <w:pPr/>
            <w:r>
              <w:rPr/>
              <w:t xml:space="preserve">7.   Машины швейные универсальные</w:t>
            </w:r>
          </w:p>
        </w:tc>
        <w:tc>
          <w:tcPr>
            <w:tcW w:w="1410" w:type="dxa"/>
            <w:noWrap/>
          </w:tcPr>
          <w:p>
            <w:pPr/>
            <w:r>
              <w:rPr/>
              <w:t xml:space="preserve">30 200</w:t>
            </w:r>
          </w:p>
        </w:tc>
      </w:tr>
      <w:tr>
        <w:trPr/>
        <w:tc>
          <w:tcPr>
            <w:tcW w:w="7305" w:type="dxa"/>
            <w:noWrap/>
          </w:tcPr>
          <w:p>
            <w:pPr/>
            <w:r>
              <w:rPr/>
              <w:t xml:space="preserve">8.   Расчеты с фондами социального страхования и обеспечения</w:t>
            </w:r>
          </w:p>
        </w:tc>
        <w:tc>
          <w:tcPr>
            <w:tcW w:w="1410" w:type="dxa"/>
            <w:noWrap/>
          </w:tcPr>
          <w:p>
            <w:pPr/>
            <w:r>
              <w:rPr/>
              <w:t xml:space="preserve">6 670</w:t>
            </w:r>
          </w:p>
        </w:tc>
      </w:tr>
      <w:tr>
        <w:trPr/>
        <w:tc>
          <w:tcPr>
            <w:tcW w:w="7305" w:type="dxa"/>
            <w:noWrap/>
          </w:tcPr>
          <w:p>
            <w:pPr/>
            <w:r>
              <w:rPr/>
              <w:t xml:space="preserve">9.   Крой костюмов мужских</w:t>
            </w:r>
          </w:p>
        </w:tc>
        <w:tc>
          <w:tcPr>
            <w:tcW w:w="1410" w:type="dxa"/>
            <w:noWrap/>
          </w:tcPr>
          <w:p>
            <w:pPr/>
            <w:r>
              <w:rPr/>
              <w:t xml:space="preserve">15 470</w:t>
            </w:r>
          </w:p>
        </w:tc>
      </w:tr>
      <w:tr>
        <w:trPr/>
        <w:tc>
          <w:tcPr>
            <w:tcW w:w="7305" w:type="dxa"/>
            <w:noWrap/>
          </w:tcPr>
          <w:p>
            <w:pPr/>
            <w:r>
              <w:rPr/>
              <w:t xml:space="preserve">10. Крой костюмов детских</w:t>
            </w:r>
          </w:p>
        </w:tc>
        <w:tc>
          <w:tcPr>
            <w:tcW w:w="1410" w:type="dxa"/>
            <w:noWrap/>
          </w:tcPr>
          <w:p>
            <w:pPr/>
            <w:r>
              <w:rPr/>
              <w:t xml:space="preserve">4 000</w:t>
            </w:r>
          </w:p>
        </w:tc>
      </w:tr>
      <w:tr>
        <w:trPr/>
        <w:tc>
          <w:tcPr>
            <w:tcW w:w="7305" w:type="dxa"/>
            <w:noWrap/>
          </w:tcPr>
          <w:p>
            <w:pPr/>
            <w:r>
              <w:rPr/>
              <w:t xml:space="preserve">11. Ограждение завода</w:t>
            </w:r>
          </w:p>
        </w:tc>
        <w:tc>
          <w:tcPr>
            <w:tcW w:w="1410" w:type="dxa"/>
            <w:noWrap/>
          </w:tcPr>
          <w:p>
            <w:pPr/>
            <w:r>
              <w:rPr/>
              <w:t xml:space="preserve">12 000</w:t>
            </w:r>
          </w:p>
        </w:tc>
      </w:tr>
      <w:tr>
        <w:trPr/>
        <w:tc>
          <w:tcPr>
            <w:tcW w:w="7305" w:type="dxa"/>
            <w:noWrap/>
          </w:tcPr>
          <w:p>
            <w:pPr/>
            <w:r>
              <w:rPr/>
              <w:t xml:space="preserve">12. Шерстяной креп</w:t>
            </w:r>
          </w:p>
        </w:tc>
        <w:tc>
          <w:tcPr>
            <w:tcW w:w="1410" w:type="dxa"/>
            <w:noWrap/>
          </w:tcPr>
          <w:p>
            <w:pPr/>
            <w:r>
              <w:rPr/>
              <w:t xml:space="preserve">14 000</w:t>
            </w:r>
          </w:p>
        </w:tc>
      </w:tr>
      <w:tr>
        <w:trPr/>
        <w:tc>
          <w:tcPr>
            <w:tcW w:w="7305" w:type="dxa"/>
            <w:noWrap/>
          </w:tcPr>
          <w:p>
            <w:pPr/>
            <w:r>
              <w:rPr/>
              <w:t xml:space="preserve">13. Расчеты с поставщиками</w:t>
            </w:r>
          </w:p>
        </w:tc>
        <w:tc>
          <w:tcPr>
            <w:tcW w:w="1410" w:type="dxa"/>
            <w:noWrap/>
          </w:tcPr>
          <w:p>
            <w:pPr/>
            <w:r>
              <w:rPr/>
              <w:t xml:space="preserve">120 000</w:t>
            </w:r>
          </w:p>
        </w:tc>
      </w:tr>
      <w:tr>
        <w:trPr/>
        <w:tc>
          <w:tcPr>
            <w:tcW w:w="7305" w:type="dxa"/>
            <w:noWrap/>
          </w:tcPr>
          <w:p>
            <w:pPr/>
            <w:r>
              <w:rPr/>
              <w:t xml:space="preserve">14. Драп</w:t>
            </w:r>
          </w:p>
        </w:tc>
        <w:tc>
          <w:tcPr>
            <w:tcW w:w="1410" w:type="dxa"/>
            <w:noWrap/>
          </w:tcPr>
          <w:p>
            <w:pPr/>
            <w:r>
              <w:rPr/>
              <w:t xml:space="preserve">32 500</w:t>
            </w:r>
          </w:p>
        </w:tc>
      </w:tr>
      <w:tr>
        <w:trPr/>
        <w:tc>
          <w:tcPr>
            <w:tcW w:w="7305" w:type="dxa"/>
            <w:noWrap/>
          </w:tcPr>
          <w:p>
            <w:pPr/>
            <w:r>
              <w:rPr/>
              <w:t xml:space="preserve">15. Остаток средств на расчетном счете</w:t>
            </w:r>
          </w:p>
        </w:tc>
        <w:tc>
          <w:tcPr>
            <w:tcW w:w="1410" w:type="dxa"/>
            <w:noWrap/>
          </w:tcPr>
          <w:p>
            <w:pPr/>
            <w:r>
              <w:rPr/>
              <w:t xml:space="preserve">100 500</w:t>
            </w:r>
          </w:p>
        </w:tc>
      </w:tr>
      <w:tr>
        <w:trPr/>
        <w:tc>
          <w:tcPr>
            <w:tcW w:w="7305" w:type="dxa"/>
            <w:noWrap/>
          </w:tcPr>
          <w:p>
            <w:pPr/>
            <w:r>
              <w:rPr/>
              <w:t xml:space="preserve">16. Уставный капитал</w:t>
            </w:r>
          </w:p>
        </w:tc>
        <w:tc>
          <w:tcPr>
            <w:tcW w:w="1410" w:type="dxa"/>
            <w:noWrap/>
          </w:tcPr>
          <w:p>
            <w:pPr/>
            <w:r>
              <w:rPr/>
              <w:t xml:space="preserve">883 900</w:t>
            </w:r>
          </w:p>
        </w:tc>
      </w:tr>
      <w:tr>
        <w:trPr/>
        <w:tc>
          <w:tcPr>
            <w:tcW w:w="7305" w:type="dxa"/>
            <w:noWrap/>
          </w:tcPr>
          <w:p>
            <w:pPr/>
            <w:r>
              <w:rPr/>
              <w:t xml:space="preserve">17. Платья женские</w:t>
            </w:r>
          </w:p>
        </w:tc>
        <w:tc>
          <w:tcPr>
            <w:tcW w:w="1410" w:type="dxa"/>
            <w:noWrap/>
          </w:tcPr>
          <w:p>
            <w:pPr/>
            <w:r>
              <w:rPr/>
              <w:t xml:space="preserve">3 000</w:t>
            </w:r>
          </w:p>
        </w:tc>
      </w:tr>
      <w:tr>
        <w:trPr/>
        <w:tc>
          <w:tcPr>
            <w:tcW w:w="7305" w:type="dxa"/>
            <w:noWrap/>
          </w:tcPr>
          <w:p>
            <w:pPr/>
            <w:r>
              <w:rPr/>
              <w:t xml:space="preserve">18. Административный корпус</w:t>
            </w:r>
          </w:p>
        </w:tc>
        <w:tc>
          <w:tcPr>
            <w:tcW w:w="1410" w:type="dxa"/>
            <w:noWrap/>
          </w:tcPr>
          <w:p>
            <w:pPr/>
            <w:r>
              <w:rPr/>
              <w:t xml:space="preserve">670 000</w:t>
            </w:r>
          </w:p>
        </w:tc>
      </w:tr>
    </w:tbl>
    <w:p>
      <w:pPr/>
    </w:p>
    <w:p>
      <w:pPr/>
    </w:p>
    <w:p/>
    <w:p>
      <w:pPr/>
      <w:r>
        <w:rPr/>
        <w:t xml:space="preserve">Деловая и/или ролевая игра</w:t>
      </w:r>
    </w:p>
    <w:p>
      <w:pPr/>
      <w:r>
        <w:rPr/>
        <w:t xml:space="preserve">В разбивке на мини-группы студенты в качестве учредителей организации  решают ситуации, связанные с увеличением или уменьшением размера капитала организации и оформляют соответствующие бухгалтерские записи.</w:t>
      </w:r>
    </w:p>
    <w:p/>
    <w:p>
      <w:pPr/>
      <w:r>
        <w:rPr/>
        <w:t xml:space="preserve">Кейс-задача</w:t>
      </w:r>
    </w:p>
    <w:p>
      <w:pPr/>
      <w:r>
        <w:rPr/>
        <w:t xml:space="preserve">Пример кейс-задачи</w:t>
      </w:r>
    </w:p>
    <w:p>
      <w:pPr/>
      <w:r>
        <w:rPr/>
        <w:t xml:space="preserve">На основе вводных данных составить корреспонденцию счетов</w:t>
      </w:r>
    </w:p>
    <w:tbl>
      <w:tblGrid>
        <w:gridCol w:w="3195" w:type="dxa"/>
        <w:gridCol w:w="5565" w:type="dxa"/>
      </w:tblGrid>
      <w:tblPr>
        <w:tblW w:w="0" w:type="auto"/>
        <w:tblLayout w:type="autofit"/>
      </w:tblPr>
      <w:tr>
        <w:trPr/>
        <w:tc>
          <w:tcPr>
            <w:tcW w:w="3195" w:type="dxa"/>
            <w:noWrap/>
          </w:tcPr>
          <w:p>
            <w:pPr/>
            <w:r>
              <w:rPr>
                <w:b w:val="1"/>
                <w:bCs w:val="1"/>
              </w:rPr>
              <w:t xml:space="preserve">Организационно-правовая форма</w:t>
            </w:r>
          </w:p>
        </w:tc>
        <w:tc>
          <w:tcPr>
            <w:tcW w:w="5565" w:type="dxa"/>
            <w:noWrap/>
          </w:tcPr>
          <w:p>
            <w:pPr/>
            <w:r>
              <w:rPr/>
              <w:t xml:space="preserve">Общество с ограниченной ответственностью</w:t>
            </w:r>
          </w:p>
        </w:tc>
      </w:tr>
      <w:tr>
        <w:trPr/>
        <w:tc>
          <w:tcPr>
            <w:tcW w:w="3195" w:type="dxa"/>
            <w:noWrap/>
          </w:tcPr>
          <w:p>
            <w:pPr/>
            <w:r>
              <w:rPr>
                <w:b w:val="1"/>
                <w:bCs w:val="1"/>
              </w:rPr>
              <w:t xml:space="preserve">Величина уставного капитала</w:t>
            </w:r>
          </w:p>
        </w:tc>
        <w:tc>
          <w:tcPr>
            <w:tcW w:w="5565" w:type="dxa"/>
            <w:noWrap/>
          </w:tcPr>
          <w:p>
            <w:pPr/>
            <w:r>
              <w:rPr/>
              <w:t xml:space="preserve">100 000 руб.</w:t>
            </w:r>
          </w:p>
        </w:tc>
      </w:tr>
      <w:tr>
        <w:trPr/>
        <w:tc>
          <w:tcPr>
            <w:tcW w:w="3195" w:type="dxa"/>
            <w:noWrap/>
          </w:tcPr>
          <w:p>
            <w:pPr/>
            <w:r>
              <w:rPr>
                <w:b w:val="1"/>
                <w:bCs w:val="1"/>
              </w:rPr>
              <w:t xml:space="preserve">Взносы в уставный капитал</w:t>
            </w:r>
          </w:p>
        </w:tc>
        <w:tc>
          <w:tcPr>
            <w:tcW w:w="5565" w:type="dxa"/>
            <w:noWrap/>
          </w:tcPr>
          <w:p>
            <w:pPr/>
            <w:r>
              <w:rPr/>
              <w:t xml:space="preserve">50% - денежные средства</w:t>
            </w:r>
          </w:p>
          <w:p>
            <w:pPr/>
            <w:r>
              <w:rPr/>
              <w:t xml:space="preserve">25% - основные средства</w:t>
            </w:r>
          </w:p>
          <w:p>
            <w:pPr/>
            <w:r>
              <w:rPr/>
              <w:t xml:space="preserve">25% - материалы</w:t>
            </w:r>
          </w:p>
        </w:tc>
      </w:tr>
      <w:tr>
        <w:trPr/>
        <w:tc>
          <w:tcPr>
            <w:tcW w:w="3195" w:type="dxa"/>
            <w:noWrap/>
          </w:tcPr>
          <w:p>
            <w:pPr/>
            <w:r>
              <w:rPr>
                <w:b w:val="1"/>
                <w:bCs w:val="1"/>
              </w:rPr>
              <w:t xml:space="preserve">Увеличение уставного  капитала</w:t>
            </w:r>
          </w:p>
          <w:p>
            <w:pPr/>
            <w:r>
              <w:rPr>
                <w:b w:val="1"/>
                <w:bCs w:val="1"/>
              </w:rPr>
              <w:t xml:space="preserve"> </w:t>
            </w:r>
          </w:p>
        </w:tc>
        <w:tc>
          <w:tcPr>
            <w:tcW w:w="5565" w:type="dxa"/>
            <w:noWrap/>
          </w:tcPr>
          <w:p>
            <w:pPr/>
            <w:r>
              <w:rPr/>
              <w:t xml:space="preserve">За счет дополнительных вкладов участников до величины 120 000 руб.</w:t>
            </w:r>
          </w:p>
        </w:tc>
      </w:tr>
      <w:tr>
        <w:trPr/>
        <w:tc>
          <w:tcPr>
            <w:tcW w:w="3195" w:type="dxa"/>
            <w:noWrap/>
          </w:tcPr>
          <w:p>
            <w:pPr/>
            <w:r>
              <w:rPr>
                <w:b w:val="1"/>
                <w:bCs w:val="1"/>
              </w:rPr>
              <w:t xml:space="preserve">Уменьшение уставного капитала</w:t>
            </w:r>
          </w:p>
        </w:tc>
        <w:tc>
          <w:tcPr>
            <w:tcW w:w="5565" w:type="dxa"/>
            <w:noWrap/>
          </w:tcPr>
          <w:p>
            <w:pPr/>
            <w:r>
              <w:rPr/>
              <w:t xml:space="preserve">-</w:t>
            </w:r>
          </w:p>
        </w:tc>
      </w:tr>
      <w:tr>
        <w:trPr/>
        <w:tc>
          <w:tcPr>
            <w:tcW w:w="3195" w:type="dxa"/>
            <w:noWrap/>
          </w:tcPr>
          <w:p>
            <w:pPr/>
            <w:r>
              <w:rPr>
                <w:b w:val="1"/>
                <w:bCs w:val="1"/>
              </w:rPr>
              <w:t xml:space="preserve">Формирование резервного капитала</w:t>
            </w:r>
          </w:p>
          <w:p>
            <w:pPr/>
            <w:r>
              <w:rPr>
                <w:b w:val="1"/>
                <w:bCs w:val="1"/>
              </w:rPr>
              <w:t xml:space="preserve"> </w:t>
            </w:r>
          </w:p>
        </w:tc>
        <w:tc>
          <w:tcPr>
            <w:tcW w:w="5565" w:type="dxa"/>
            <w:noWrap/>
          </w:tcPr>
          <w:p>
            <w:pPr/>
            <w:r>
              <w:rPr/>
              <w:t xml:space="preserve">-</w:t>
            </w:r>
          </w:p>
        </w:tc>
      </w:tr>
      <w:tr>
        <w:trPr/>
        <w:tc>
          <w:tcPr>
            <w:tcW w:w="3195" w:type="dxa"/>
            <w:noWrap/>
          </w:tcPr>
          <w:p>
            <w:pPr/>
            <w:r>
              <w:rPr>
                <w:b w:val="1"/>
                <w:bCs w:val="1"/>
              </w:rPr>
              <w:t xml:space="preserve">Величина резервного капитала</w:t>
            </w:r>
          </w:p>
        </w:tc>
        <w:tc>
          <w:tcPr>
            <w:tcW w:w="5565" w:type="dxa"/>
            <w:noWrap/>
          </w:tcPr>
          <w:p>
            <w:pPr/>
            <w:r>
              <w:rPr/>
              <w:t xml:space="preserve">-</w:t>
            </w:r>
          </w:p>
        </w:tc>
      </w:tr>
      <w:tr>
        <w:trPr/>
        <w:tc>
          <w:tcPr>
            <w:tcW w:w="3195" w:type="dxa"/>
            <w:noWrap/>
          </w:tcPr>
          <w:p>
            <w:pPr/>
            <w:r>
              <w:rPr>
                <w:b w:val="1"/>
                <w:bCs w:val="1"/>
              </w:rPr>
              <w:t xml:space="preserve">Использование резервного капитала</w:t>
            </w:r>
          </w:p>
        </w:tc>
        <w:tc>
          <w:tcPr>
            <w:tcW w:w="5565" w:type="dxa"/>
            <w:noWrap/>
          </w:tcPr>
          <w:p>
            <w:pPr/>
            <w:r>
              <w:rPr/>
              <w:t xml:space="preserve">-</w:t>
            </w:r>
          </w:p>
        </w:tc>
      </w:tr>
    </w:tbl>
    <w:p/>
    <w:p>
      <w:pPr/>
      <w:r>
        <w:rPr/>
        <w:t xml:space="preserve">5.2. Промежуточная аттестация проводится в виде:</w:t>
      </w:r>
    </w:p>
    <w:p/>
    <w:p>
      <w:pPr/>
      <w:r>
        <w:rPr/>
        <w:t xml:space="preserve">Зачет</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применять на практике, ориентироваться в рекомендованной справочной литературе, умеет правильно оценить полученные результаты.</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w:t>
      </w:r>
    </w:p>
    <w:p>
      <w:pPr/>
      <w:r>
        <w:rPr/>
        <w:t xml:space="preserve">Время на подготовку ответа  - 30 минут. Ответ на 1 вопрос из списка.</w:t>
      </w:r>
    </w:p>
    <w:p/>
    <w:p>
      <w:pPr/>
      <w:r>
        <w:rPr/>
        <w:t xml:space="preserve">Экзамен</w:t>
      </w:r>
    </w:p>
    <w:p>
      <w:pPr/>
      <w:r>
        <w:rPr/>
        <w:t xml:space="preserve">Оценка «</w:t>
      </w:r>
      <w:r>
        <w:rPr>
          <w:b w:val="1"/>
          <w:bCs w:val="1"/>
        </w:rPr>
        <w:t xml:space="preserve">отлично</w:t>
      </w:r>
      <w:r>
        <w:rPr/>
        <w:t xml:space="preserve">» – выставляется при всесторонним, систематизированным, глубоком знании модулей дисциплины и умение уверенно применять их на практике в ходе ответов на вопросы преподавателя в решении конкретных задач, свободное и правильное обоснование принятых решений.</w:t>
      </w:r>
    </w:p>
    <w:p>
      <w:pPr/>
      <w:r>
        <w:rPr/>
        <w:t xml:space="preserve">Оценка «</w:t>
      </w:r>
      <w:r>
        <w:rPr>
          <w:b w:val="1"/>
          <w:bCs w:val="1"/>
        </w:rPr>
        <w:t xml:space="preserve">хорошо</w:t>
      </w:r>
      <w:r>
        <w:rPr/>
        <w:t xml:space="preserve">» – выставляется, если материал грамотно и по существу излагается, умение применять полученные знания на практике, но допускается в ответе или в решении практических задач в ходе ответов на вопросы преподавателя некоторые неточности, которые можно устранить с помощью дополнительных вопросов преподавателя.</w:t>
      </w:r>
    </w:p>
    <w:p>
      <w:pPr/>
      <w:r>
        <w:rPr/>
        <w:t xml:space="preserve">Оценка «</w:t>
      </w:r>
      <w:r>
        <w:rPr>
          <w:b w:val="1"/>
          <w:bCs w:val="1"/>
        </w:rPr>
        <w:t xml:space="preserve">удовлетворительно</w:t>
      </w:r>
      <w:r>
        <w:rPr/>
        <w:t xml:space="preserve">» – выставляется, если ответ содержит фрагментарный, разрозненный характер знаний, недостаточно правильные формулировки базовых понятий, нарушения логической последовательности в изложении материала дисциплины, но при этом он владеет основными модулями учебной программы, необходимыми для дальнейшего обучения и может применять полученные знания для разрешения стандартной ситуации в ходе ответов на вопросы преподавателя.</w:t>
      </w:r>
    </w:p>
    <w:p>
      <w:pPr/>
      <w:r>
        <w:rPr/>
        <w:t xml:space="preserve">Оценка «</w:t>
      </w:r>
      <w:r>
        <w:rPr>
          <w:b w:val="1"/>
          <w:bCs w:val="1"/>
        </w:rPr>
        <w:t xml:space="preserve">неудовлетворительно</w:t>
      </w:r>
      <w:r>
        <w:rPr/>
        <w:t xml:space="preserve">» – выставляется, если ответ не содержит большей части основного содержания учебной программы дисциплины, допускает грубые ошибки в формулировках основных понятий дисциплины и не умеет использовать полученные знания при решении практических задач в ходе ответов на вопросы преподавателя.</w:t>
      </w:r>
    </w:p>
    <w:p>
      <w:pPr/>
      <w:r>
        <w:rPr/>
        <w:t xml:space="preserve">Время на подготовку - 1 час, ответ на 2 вопроса из списка. В зависимости от вопроса обязательное составление корреспонденции счетов.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самостоятельной работы</w:t>
      </w:r>
    </w:p>
    <w:p>
      <w:pPr/>
      <w:r>
        <w:rPr/>
        <w:t xml:space="preserve"> </w:t>
      </w:r>
    </w:p>
    <w:p>
      <w:pPr/>
      <w:r>
        <w:rPr/>
        <w:t xml:space="preserve">Студенты должны иметь навыки самостоятельной работы с нормативными правовыми актами.</w:t>
      </w:r>
    </w:p>
    <w:p>
      <w:pPr/>
      <w:r>
        <w:rPr/>
        <w:t xml:space="preserve">На лекциях излагаются и разъясняются основные темы, связанные с выбором оптимальных теоретических и практически решений, даются рекомендации для самостоятельной работы. В ходе лекции студент должен внимательно слушать и конспектировать лекционный материал.</w:t>
      </w:r>
    </w:p>
    <w:p>
      <w:pPr/>
      <w:r>
        <w:rPr/>
        <w:t xml:space="preserve">Завершают изучение наиболее важных тем или разделов учебной дисциплины практические занятия. Они служат для контроля преподавателем подготовленности студента; закрепления изученного материала; развития умений и навыков подготовки докладов; приобретения опыта устных публичных выступлений, ведения дискуссии, в том числе аргументации и защиты выдвигаемых положений и тезисов.</w:t>
      </w:r>
    </w:p>
    <w:p>
      <w:pPr/>
      <w:r>
        <w:rPr/>
        <w:t xml:space="preserve">В процессе подготовки к практическим занятиям студент может воспользоваться консультациями преподавателя. Примерные темы докладов для обсуждения выдает преподаватель.</w:t>
      </w:r>
    </w:p>
    <w:p>
      <w:pPr/>
      <w:r>
        <w:rPr/>
        <w:t xml:space="preserve">Для студентов на самостоятельную работу отводится практически более 50 % общего времени дисциплины, поэтому правильная организация самостоятельной работы является залогом успешного изучения дисциплины. Нельзя надеяться только на тот материал, который был озвучен в ходе лекций или практических занятий, – необходимо закрепить его и расширить его в ходе самостоятельной работы. Наибольший эффект достигается при использовании «системы опережающего чтения», т.е. предварительного самостоятельного изучения материала следующей лекции.</w:t>
      </w:r>
    </w:p>
    <w:p>
      <w:pPr/>
      <w:r>
        <w:rPr/>
        <w:t xml:space="preserve">Самостоятельная работа должна носить творческий и планомерный характер. Ошибку совершают те студенты, которые надеются освоить весь материал только за время подготовки к зачету и экзамену. Опыт показывает, что уровень знаний у таких студентов является низким, а, главное недолговечным.</w:t>
      </w:r>
    </w:p>
    <w:p>
      <w:pPr/>
      <w:r>
        <w:rPr/>
        <w:t xml:space="preserve">В процессе организации самостоятельной работы преподаватель проводить консультации как индивидуальные, так и в составе учебной группы. С графиком консультаций преподавателей можно ознакомиться на сайте и на стенде кафедры.</w:t>
      </w:r>
    </w:p>
    <w:p>
      <w:pPr/>
      <w:r>
        <w:rPr/>
        <w:t xml:space="preserve">Самостоятельную работу по изучению целесообразно начинать с изучения Программа, которая содержит основные требования к знаниям, умениям, навыкам обучаемых, ознакомления с разделами и темами в порядке, предусмотренном учебной программой. Получив представление об основном содержании раздела, темы, необходимо изучить данную тему, представленную в учебнике и электронном ресурсе преподавателя при его наличии, придерживаясь рекомендаций преподавателя.</w:t>
      </w:r>
    </w:p>
    <w:p>
      <w:pPr/>
      <w:r>
        <w:rPr/>
        <w:t xml:space="preserve">Затем полезно ознакомиться с первоисточниками (или выдержками из них), то есть работами выдающихся экономистов. При желании или по рекомендации преподавателя можно составить их краткий конспект.</w:t>
      </w:r>
    </w:p>
    <w:p>
      <w:pPr/>
      <w:r>
        <w:rPr/>
        <w:t xml:space="preserve">Для приобретения навыков исследовательской деятельности по дисциплине возможна подготовка студентами письменных ответов по проблемным вопросам, поставленных на обсуждение преподавателем. Работа над ответами активизирует развитие самостоятельного, творческого мышления, учит применять полученные знания при анализе тех или иных экономических проблем.</w:t>
      </w:r>
    </w:p>
    <w:p>
      <w:pPr/>
      <w:r>
        <w:rPr/>
        <w:t xml:space="preserve">Преподаватель доводит до сведения студента условия допуска к зачету и экзамену. В случае успешной работы  студент допускается к зачету и экзамену, при не отработке материала и заданий студент к зачету и экзамену не допускается.</w:t>
      </w:r>
    </w:p>
    <w:p>
      <w:pPr/>
      <w:r>
        <w:rPr>
          <w:b w:val="1"/>
          <w:bCs w:val="1"/>
        </w:rPr>
        <w:t xml:space="preserve">Требования к подготовке к докладам</w:t>
      </w:r>
    </w:p>
    <w:p>
      <w:pPr/>
      <w:r>
        <w:rPr/>
        <w:t xml:space="preserve">При подготовке ответа необходимо соблюдать требования¸ такие как:</w:t>
      </w:r>
    </w:p>
    <w:p>
      <w:pPr>
        <w:numPr>
          <w:ilvl w:val="0"/>
          <w:numId w:val="2"/>
        </w:numPr>
      </w:pPr>
      <w:r>
        <w:rPr/>
        <w:t xml:space="preserve">постановка и формулирование общей проблемы по вопросам теории, организации, методики;</w:t>
      </w:r>
    </w:p>
    <w:p>
      <w:pPr>
        <w:numPr>
          <w:ilvl w:val="0"/>
          <w:numId w:val="2"/>
        </w:numPr>
      </w:pPr>
      <w:r>
        <w:rPr/>
        <w:t xml:space="preserve">подбор и проработка изученного материала, экономических и специальных источников;</w:t>
      </w:r>
    </w:p>
    <w:p>
      <w:pPr>
        <w:numPr>
          <w:ilvl w:val="0"/>
          <w:numId w:val="2"/>
        </w:numPr>
      </w:pPr>
      <w:r>
        <w:rPr/>
        <w:t xml:space="preserve"> </w:t>
      </w:r>
      <w:r>
        <w:rPr/>
        <w:t xml:space="preserve">раскрытие современного состояния изученности поставленной проблемы (характеристика развития </w:t>
      </w:r>
      <w:r>
        <w:rPr/>
        <w:t xml:space="preserve">науки</w:t>
      </w:r>
      <w:r>
        <w:rPr/>
        <w:t xml:space="preserve">) в России и за рубежом (применение сравнительно-исторического анализа);</w:t>
      </w:r>
    </w:p>
    <w:p>
      <w:pPr>
        <w:numPr>
          <w:ilvl w:val="0"/>
          <w:numId w:val="2"/>
        </w:numPr>
      </w:pPr>
      <w:r>
        <w:rPr/>
        <w:t xml:space="preserve"> </w:t>
      </w:r>
      <w:r>
        <w:rPr/>
        <w:t xml:space="preserve">теоретическо</w:t>
      </w:r>
      <w:r>
        <w:rPr/>
        <w:t xml:space="preserve">е обоснование необходимости совершенствования поставленной проблемы (характеристика развития </w:t>
      </w:r>
      <w:r>
        <w:rPr/>
        <w:t xml:space="preserve">науки</w:t>
      </w:r>
      <w:r>
        <w:rPr/>
        <w:t xml:space="preserve">);</w:t>
      </w:r>
    </w:p>
    <w:p>
      <w:pPr>
        <w:numPr>
          <w:ilvl w:val="0"/>
          <w:numId w:val="2"/>
        </w:numPr>
      </w:pPr>
      <w:r>
        <w:rPr/>
        <w:t xml:space="preserve"> </w:t>
      </w:r>
      <w:r>
        <w:rPr/>
        <w:t xml:space="preserve">п</w:t>
      </w:r>
      <w:r>
        <w:rPr/>
        <w:t xml:space="preserve">одготовка практических предложений и рекомендаций по результатам проведенного исследования.</w:t>
      </w:r>
    </w:p>
    <w:p>
      <w:pPr/>
      <w:r>
        <w:rPr>
          <w:b w:val="1"/>
          <w:bCs w:val="1"/>
        </w:rPr>
        <w:t xml:space="preserve">Требования решения контрольной работы</w:t>
      </w:r>
    </w:p>
    <w:p>
      <w:pPr/>
      <w:r>
        <w:rPr/>
        <w:t xml:space="preserve">Студент должен внимательно прочитать задание. Определить параметры решения и оформить ответ. Ответ должен содержать решение.</w:t>
      </w:r>
    </w:p>
    <w:p>
      <w:pPr/>
      <w:r>
        <w:rPr>
          <w:b w:val="1"/>
          <w:bCs w:val="1"/>
        </w:rPr>
        <w:t xml:space="preserve">Требования решения теста</w:t>
      </w:r>
    </w:p>
    <w:p>
      <w:pPr/>
      <w:r>
        <w:rPr/>
        <w:t xml:space="preserve">Студент должен внимательно прочитать задание. Определить параметры решения и выбрать ответ.</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numPr>
          <w:ilvl w:val="0"/>
          <w:numId w:val="3"/>
        </w:numPr>
      </w:pPr>
      <w:r>
        <w:rPr>
          <w:b w:val="1"/>
          <w:bCs w:val="1"/>
        </w:rPr>
        <w:t xml:space="preserve">Методические рекомендации преподавателям по дисциплине</w:t>
      </w:r>
    </w:p>
    <w:p>
      <w:pPr/>
      <w:r>
        <w:rPr/>
        <w:t xml:space="preserve"> </w:t>
      </w:r>
    </w:p>
    <w:p>
      <w:pPr/>
      <w:r>
        <w:rPr/>
        <w:t xml:space="preserve">Основными видами аудиторной работы студента являются </w:t>
      </w:r>
      <w:r>
        <w:rPr>
          <w:b w:val="1"/>
          <w:bCs w:val="1"/>
        </w:rPr>
        <w:t xml:space="preserve">лекции</w:t>
      </w:r>
      <w:r>
        <w:rPr/>
        <w:t xml:space="preserve"> и </w:t>
      </w:r>
      <w:r>
        <w:rPr>
          <w:b w:val="1"/>
          <w:bCs w:val="1"/>
        </w:rPr>
        <w:t xml:space="preserve">практические занятия</w:t>
      </w:r>
      <w:r>
        <w:rPr/>
        <w:t xml:space="preserve">. Студент не имеет права пропускать без уважительных причин аудиторные занятия, в противном случае он может быть не допущен к зачету и экзамену.</w:t>
      </w:r>
    </w:p>
    <w:p>
      <w:pPr/>
      <w:r>
        <w:rPr/>
        <w:t xml:space="preserve">При проведении первых лекций необходимо обратить особое внимание на доступность материала и темп его изложения (возможность конспектирования), дать рекомендации по организации самостоятельной работы и обеспечить контроль усвоения пройденного материала.</w:t>
      </w:r>
    </w:p>
    <w:p>
      <w:pPr/>
      <w:r>
        <w:rPr/>
        <w:t xml:space="preserve">При проведении практических занятий преподаватель должен четко формулировать цель занятия и основные проблемные вопросы. После заслушивания ответов, докладов студентов необходимо подчеркнуть положительные аспекты их работы, обратить внимание на имеющиеся неточности (ошибки), дать рекомендации по подготовке к следующим заданиям, докладам. Доклады, предполагающие анализ публикаций по отдельным вопросам обсуждения темы, рекомендуется заслушивать в середине занятия. При подведении итогов обсуждения намеченных вопросов преподаватель оценивает каждого выступавшего студента, выделяя наиболее активных.</w:t>
      </w:r>
    </w:p>
    <w:p>
      <w:pPr/>
      <w:r>
        <w:rPr/>
        <w:t xml:space="preserve">Практические занятия могут включать в себя элементы индивидуального собеседования по пройденным темам. Преподаватель должен осуществлять индивидуальный контроль работы студентов; давать соответствующие рекомендации; в случае необходимости помочь студенту составить индивидуальный план работы.</w:t>
      </w:r>
    </w:p>
    <w:p>
      <w:pPr/>
      <w:r>
        <w:rPr/>
        <w:t xml:space="preserve">В целях контроля уровня подготовленности студентов и привития им навыков краткого письменного изложения своих мыслей по предложенной тематике преподаватель в ходе практических занятий может проводить опросы, тестирование, решать практические задания по изучаемой теме.</w:t>
      </w:r>
    </w:p>
    <w:p>
      <w:pPr/>
      <w:r>
        <w:rPr>
          <w:b w:val="1"/>
          <w:bCs w:val="1"/>
        </w:rPr>
        <w:t xml:space="preserve">Проведение проблемной лекции</w:t>
      </w:r>
    </w:p>
    <w:p>
      <w:pPr>
        <w:numPr>
          <w:ilvl w:val="0"/>
          <w:numId w:val="4"/>
        </w:numPr>
      </w:pPr>
      <w:r>
        <w:rPr/>
        <w:t xml:space="preserve">Постановка задач: обучающие, развивающие и воспитательные задачи.</w:t>
      </w:r>
    </w:p>
    <w:p>
      <w:pPr>
        <w:numPr>
          <w:ilvl w:val="0"/>
          <w:numId w:val="4"/>
        </w:numPr>
      </w:pPr>
      <w:r>
        <w:rPr/>
        <w:t xml:space="preserve">Отбор содержания, проблемный его анализ.</w:t>
      </w:r>
    </w:p>
    <w:p>
      <w:pPr>
        <w:numPr>
          <w:ilvl w:val="0"/>
          <w:numId w:val="4"/>
        </w:numPr>
      </w:pPr>
      <w:r>
        <w:rPr/>
        <w:t xml:space="preserve">Разработка методики организации лекции (демонстрация способов решения проблемы, организация дискуссии, групповой работы и др.).</w:t>
      </w:r>
    </w:p>
    <w:p>
      <w:pPr>
        <w:numPr>
          <w:ilvl w:val="0"/>
          <w:numId w:val="4"/>
        </w:numPr>
      </w:pPr>
      <w:r>
        <w:rPr/>
        <w:t xml:space="preserve">Составление плана-конспекта лекции.</w:t>
      </w:r>
    </w:p>
    <w:p>
      <w:pPr>
        <w:numPr>
          <w:ilvl w:val="0"/>
          <w:numId w:val="4"/>
        </w:numPr>
      </w:pPr>
      <w:r>
        <w:rPr/>
        <w:t xml:space="preserve">Проведение лекции: целевая установка проблемных ситуаций и организация деятельности по разрешению проблемных ситуаций.</w:t>
      </w:r>
    </w:p>
    <w:p>
      <w:pPr/>
      <w:r>
        <w:rPr>
          <w:b w:val="1"/>
          <w:bCs w:val="1"/>
        </w:rPr>
        <w:t xml:space="preserve">Методика подготовки доклада</w:t>
      </w:r>
    </w:p>
    <w:p>
      <w:pPr>
        <w:numPr>
          <w:ilvl w:val="0"/>
          <w:numId w:val="5"/>
        </w:numPr>
      </w:pPr>
      <w:r>
        <w:rPr/>
        <w:t xml:space="preserve">развить навыки структурирования информации и идентификации проблем;</w:t>
      </w:r>
    </w:p>
    <w:p>
      <w:pPr>
        <w:numPr>
          <w:ilvl w:val="0"/>
          <w:numId w:val="5"/>
        </w:numPr>
      </w:pPr>
      <w:r>
        <w:rPr/>
        <w:t xml:space="preserve">обучить технологиям выработки управленческих решений различного типа;</w:t>
      </w:r>
    </w:p>
    <w:p>
      <w:pPr>
        <w:numPr>
          <w:ilvl w:val="0"/>
          <w:numId w:val="5"/>
        </w:numPr>
      </w:pPr>
      <w:r>
        <w:rPr/>
        <w:t xml:space="preserve">актуализировать критическое оценивание накопленного опыта в принятия решений;</w:t>
      </w:r>
    </w:p>
    <w:p>
      <w:pPr>
        <w:numPr>
          <w:ilvl w:val="0"/>
          <w:numId w:val="5"/>
        </w:numPr>
      </w:pPr>
      <w:r>
        <w:rPr/>
        <w:t xml:space="preserve">повысить эффективность коммуникации в процессе коллективного поиска и обоснования решения;</w:t>
      </w:r>
    </w:p>
    <w:p>
      <w:pPr>
        <w:numPr>
          <w:ilvl w:val="0"/>
          <w:numId w:val="5"/>
        </w:numPr>
      </w:pPr>
      <w:r>
        <w:rPr/>
        <w:t xml:space="preserve">разрушить стереотипы и штампы при организации поиска верного решения;</w:t>
      </w:r>
    </w:p>
    <w:p>
      <w:pPr>
        <w:numPr>
          <w:ilvl w:val="0"/>
          <w:numId w:val="5"/>
        </w:numPr>
      </w:pPr>
      <w:r>
        <w:rPr/>
        <w:t xml:space="preserve">стимулировать инновации за счет развития системного, концептуального знания;</w:t>
      </w:r>
    </w:p>
    <w:p>
      <w:pPr>
        <w:numPr>
          <w:ilvl w:val="0"/>
          <w:numId w:val="5"/>
        </w:numPr>
      </w:pPr>
      <w:r>
        <w:rPr/>
        <w:t xml:space="preserve">повысить мотивацию на расширение базы теоретического знания для решения прикладных задач.</w:t>
      </w:r>
    </w:p>
    <w:p>
      <w:pPr/>
      <w:r>
        <w:rPr/>
        <w:t xml:space="preserve">Возможная с</w:t>
      </w:r>
      <w:r>
        <w:rPr>
          <w:i w:val="1"/>
          <w:iCs w:val="1"/>
        </w:rPr>
        <w:t xml:space="preserve">труктура доклада:</w:t>
      </w:r>
    </w:p>
    <w:p>
      <w:pPr/>
      <w:r>
        <w:rPr>
          <w:i w:val="1"/>
          <w:iCs w:val="1"/>
        </w:rPr>
        <w:t xml:space="preserve">Введение</w:t>
      </w:r>
      <w:r>
        <w:rPr/>
        <w:t xml:space="preserve">: постановка задачи; название учреждения, имена и должности главных персонажей; название, размещение и номенклатура продукции организации.</w:t>
      </w:r>
    </w:p>
    <w:p>
      <w:pPr/>
      <w:r>
        <w:rPr>
          <w:i w:val="1"/>
          <w:iCs w:val="1"/>
        </w:rPr>
        <w:t xml:space="preserve">Проблема:</w:t>
      </w:r>
      <w:r>
        <w:rPr/>
        <w:t xml:space="preserve"> описание проблемы (как она видится разными участниками событий); описание проблемной ситуации (если возможно, если необходимо).</w:t>
      </w:r>
    </w:p>
    <w:p>
      <w:pPr/>
      <w:r>
        <w:rPr>
          <w:i w:val="1"/>
          <w:iCs w:val="1"/>
        </w:rPr>
        <w:t xml:space="preserve">Материалы для решения</w:t>
      </w:r>
      <w:r>
        <w:rPr/>
        <w:t xml:space="preserve">: история учреждения с важнейшими моментами в развитии; описание внешней среды (если требуется); история отрасли; описание состояние рынка в данной области; разбор главных конкурентов (их позиции, стратегии, позиции на рынке, политики маркетинга); общее состояние дел в компании, дилеры и партнеры; управленческая стратегия; финансовое положение компании; схемы, таблицы, статистика, отчетность, фотографии и т.д.</w:t>
      </w:r>
    </w:p>
    <w:p>
      <w:pPr/>
      <w:r>
        <w:rPr/>
        <w:t xml:space="preserve">Преподаватель доводит до сведения студента условия допуска к зачету и экзамену. При не отработке материала и заданий студент к зачету и экзамену не допускается.</w:t>
      </w:r>
    </w:p>
    <w:p>
      <w:pPr/>
      <w:r>
        <w:rPr/>
        <w:t xml:space="preserve">Для выполнения оценочных средств необходимо объяснить требования подготовки докладов, а также разъяснить условия изложение решения задач и подготовки к зачету и экзамену, если у студентов возникают сложности при подготовке и не совсем понятны рекомендации, вышеизложенные в п.6.</w:t>
      </w:r>
    </w:p>
    <w:p>
      <w:pP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 </w:t>
      </w:r>
    </w:p>
    <w:p>
      <w:pPr>
        <w:numPr>
          <w:ilvl w:val="0"/>
          <w:numId w:val="6"/>
        </w:numPr>
      </w:pPr>
      <w:r>
        <w:rPr>
          <w:i w:val="1"/>
          <w:iCs w:val="1"/>
        </w:rPr>
        <w:t xml:space="preserve">Богатырева, С. Н. </w:t>
      </w:r>
      <w:r>
        <w:rPr/>
        <w:t xml:space="preserve">Бухгалтерская (финансовая) отчетность : учебник для вузов / С. Н. Богатырева. — 2-е изд., перераб. и доп. — Москва : Издательство Юрайт, 2024. — 515 с. — (Высшее образование). — ISBN 978-5-534-16869-3. — Текст : электронный // Образовательная платформа Юрайт [сайт]. — URL: </w:t>
      </w:r>
      <w:hyperlink r:id="rId7" w:history="1">
        <w:r>
          <w:rPr/>
          <w:t xml:space="preserve">https://urait.ru/bcode/544088</w:t>
        </w:r>
      </w:hyperlink>
      <w:r>
        <w:rPr/>
        <w:t xml:space="preserve"> (дата обращения: 12.05.2025); </w:t>
      </w:r>
      <w:hyperlink r:id="rId8" w:history="1">
        <w:r>
          <w:rPr/>
          <w:t xml:space="preserve">https://edu.petrsu.ru/object/admin/24719</w:t>
        </w:r>
      </w:hyperlink>
    </w:p>
    <w:p>
      <w:pPr>
        <w:numPr>
          <w:ilvl w:val="0"/>
          <w:numId w:val="6"/>
        </w:numPr>
      </w:pPr>
      <w:r>
        <w:rPr/>
        <w:t xml:space="preserve">Бухгалтерский финансовый учет : учебник для вузов / Л. В. Бухарева [и др.] ; под редакцией И. М. Дмитриевой, В. Б. Малицкой, Ю. К. Харакоз. — 6-е изд., перераб. и доп. — Москва : Издательство Юрайт, 2024. — 524 с. — (Высшее образование). — ISBN 978-5-534-16575-3. — Текст : электронный // Образовательная платформа Юрайт [сайт]. — URL: </w:t>
      </w:r>
      <w:hyperlink r:id="rId9" w:history="1">
        <w:r>
          <w:rPr/>
          <w:t xml:space="preserve">https://urait.ru/bcode/542537</w:t>
        </w:r>
      </w:hyperlink>
      <w:r>
        <w:rPr/>
        <w:t xml:space="preserve">(дата обращения: 10.04.2024); </w:t>
      </w:r>
      <w:hyperlink r:id="rId10" w:history="1">
        <w:r>
          <w:rPr/>
          <w:t xml:space="preserve">https://edu.petrsu.ru/object/admin/24720</w:t>
        </w:r>
      </w:hyperlink>
    </w:p>
    <w:p>
      <w:pPr>
        <w:numPr>
          <w:ilvl w:val="0"/>
          <w:numId w:val="6"/>
        </w:numPr>
      </w:pPr>
      <w:r>
        <w:rPr/>
        <w:t xml:space="preserve">Бухгалтерский финансовый учет : учебник для вузов / Л. В. Бухарева [и др.] ; под редакцией И. М. Дмитриевой, В. Б. Малицкой, Ю. К. Харакоз. — 4-е изд., перераб. и доп. — Москва : Издательство Юрайт, 2021. — 490 с. — (Высшее образование). — ISBN 978-5-534-11572-7. — Текст : электронный // Образовательная платформа Юрайт [сайт]. — URL: </w:t>
      </w:r>
      <w:hyperlink r:id="rId11" w:history="1">
        <w:r>
          <w:rPr/>
          <w:t xml:space="preserve">https://urait.ru/bcode/476097</w:t>
        </w:r>
      </w:hyperlink>
      <w:r>
        <w:rPr/>
        <w:t xml:space="preserve"> (дата обращения: 27.02.2025).</w:t>
      </w:r>
    </w:p>
    <w:p>
      <w:pPr>
        <w:numPr>
          <w:ilvl w:val="0"/>
          <w:numId w:val="6"/>
        </w:numPr>
      </w:pPr>
      <w:r>
        <w:rPr/>
        <w:t xml:space="preserve">План счетов бухгалтерского учета финансово-хозяйственной деятельности организаций и инструкция по его применению — 5-е изд. — Москва : Издательство Юрайт, 2020. — 159 с. — (Правовая библиотека). — ISBN 978-5-534-03270-3. — Текст : электронный // Образовательная платформа Юрайт [сайт]. — URL: </w:t>
      </w:r>
      <w:hyperlink r:id="rId12" w:history="1">
        <w:r>
          <w:rPr/>
          <w:t xml:space="preserve">https://urait.ru/bcode/449612</w:t>
        </w:r>
      </w:hyperlink>
      <w:r>
        <w:rPr/>
        <w:t xml:space="preserve"> (дата обращения: 27.02.2025).</w:t>
      </w:r>
    </w:p>
    <w:p>
      <w:pPr>
        <w:numPr>
          <w:ilvl w:val="0"/>
          <w:numId w:val="6"/>
        </w:numPr>
      </w:pPr>
      <w:r>
        <w:rPr/>
        <w:t xml:space="preserve"> </w:t>
      </w:r>
      <w:r>
        <w:rPr/>
        <w:t xml:space="preserve">Теория бухгалтерского учета : учебное пособие для студентов вузов / Л. Н. Дмитриева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Ч. 3. - 45 с.</w:t>
      </w:r>
    </w:p>
    <w:p>
      <w:pPr>
        <w:numPr>
          <w:ilvl w:val="0"/>
          <w:numId w:val="6"/>
        </w:numPr>
      </w:pPr>
      <w:r>
        <w:rPr/>
        <w:t xml:space="preserve">Теория бухгалтерского учета : учебное пособие для студентов вузов / Л. Н. Дмитриева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Ч. 2. - 63 с.</w:t>
      </w:r>
    </w:p>
    <w:p>
      <w:pPr>
        <w:numPr>
          <w:ilvl w:val="0"/>
          <w:numId w:val="6"/>
        </w:numPr>
      </w:pPr>
      <w:r>
        <w:rPr/>
        <w:t xml:space="preserve">Теория бухгалтерского учета : учебное пособие для студентов вузов / Л. Н. Дмитриева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Ч. 1. - 88 с.</w:t>
      </w:r>
    </w:p>
    <w:p>
      <w:pPr>
        <w:numPr>
          <w:ilvl w:val="0"/>
          <w:numId w:val="6"/>
        </w:numPr>
      </w:pPr>
      <w:r>
        <w:rPr>
          <w:i w:val="1"/>
          <w:iCs w:val="1"/>
        </w:rPr>
        <w:t xml:space="preserve"> Чая, В. Т. </w:t>
      </w:r>
      <w:r>
        <w:rPr/>
        <w:t xml:space="preserve">Управленческий учет : учебник и практикум для вузов / В. Т. Чая, Н. И. Чупахина. — Москва : Издательство Юрайт, 2020. — 332 с. — (Высшее образование). — ISBN 978-5-534-10739-5. — Текст : электронный // Образовательная платформа Юрайт [сайт]. — URL: </w:t>
      </w:r>
      <w:hyperlink r:id="rId13" w:history="1">
        <w:r>
          <w:rPr/>
          <w:t xml:space="preserve">https://urait.ru/bcode/450372</w:t>
        </w:r>
      </w:hyperlink>
      <w:r>
        <w:rPr/>
        <w:t xml:space="preserve">(дата обращения: 15.03.2025).</w:t>
      </w:r>
    </w:p>
    <w:p>
      <w:pPr>
        <w:jc w:val="both"/>
        <w:ind w:left="0" w:right="0" w:firstLine="570" w:hanging="0"/>
        <w:spacing w:before="240" w:after="240"/>
      </w:pPr>
      <w:r>
        <w:rPr>
          <w:b w:val="1"/>
          <w:bCs w:val="1"/>
        </w:rPr>
        <w:t xml:space="preserve">8.2. Дополнительная литература:</w:t>
      </w:r>
    </w:p>
    <w:p>
      <w:pPr/>
      <w:r>
        <w:rPr/>
        <w:t xml:space="preserve">учебное пособие для вузов / Г. И. Алексеева. — 2-е изд., перераб. и доп. — Москва : Издательство Юрайт, 2023. — 238 с. — (Высшее образование). — ISBN 978-5-534-12571-9. — Текст : электронный // Образовательная платформа Юрайт [сайт]. — URL: </w:t>
      </w:r>
      <w:hyperlink r:id="rId14" w:history="1">
        <w:r>
          <w:rPr/>
          <w:t xml:space="preserve">https://urait.ru/bcode/511385</w:t>
        </w:r>
      </w:hyperlink>
      <w:r>
        <w:rPr/>
        <w:t xml:space="preserve"> (дата обращения: 10.04.2023).</w:t>
      </w:r>
    </w:p>
    <w:p>
      <w:pPr>
        <w:numPr>
          <w:ilvl w:val="0"/>
          <w:numId w:val="7"/>
        </w:numPr>
      </w:pPr>
      <w:r>
        <w:rPr>
          <w:i w:val="1"/>
          <w:iCs w:val="1"/>
        </w:rPr>
        <w:t xml:space="preserve">Алисенов, А. С. </w:t>
      </w:r>
      <w:r>
        <w:rPr/>
        <w:t xml:space="preserve">Бухгалтерский финансовый учет : учебник и практикум для вузов / А. С. Алисенов. — 3-е изд., перераб. и доп. — Москва : Издательство Юрайт, 2020. — 471 с. — (Высшее образование). — ISBN 978-5-534-11602-1. — Текст : электронный // Образовательная платформа Юрайт [сайт]. — URL: </w:t>
      </w:r>
      <w:hyperlink r:id="rId15" w:history="1">
        <w:r>
          <w:rPr/>
          <w:t xml:space="preserve">https://urait.ru/bcode/450252</w:t>
        </w:r>
      </w:hyperlink>
      <w:r>
        <w:rPr/>
        <w:t xml:space="preserve"> (дата обращения: 27.05.2021).</w:t>
      </w:r>
    </w:p>
    <w:p>
      <w:pPr>
        <w:numPr>
          <w:ilvl w:val="0"/>
          <w:numId w:val="7"/>
        </w:numPr>
      </w:pPr>
      <w:r>
        <w:rPr/>
        <w:t xml:space="preserve">Друри К. Управленческий учет для бизнес-решений : учебник / К. Друри. - М. : Юнити-Дана, 2012. - 657 с. - (Зарубежный учебник). - ISBN 5-238-00580-6 ; То же [Электронный ресурс]. - URL: </w:t>
      </w:r>
      <w:hyperlink r:id="rId16" w:history="1">
        <w:r>
          <w:rPr/>
          <w:t xml:space="preserve">http://biblioclub.ru/index.php?page=book&amp;id=117556</w:t>
        </w:r>
      </w:hyperlink>
      <w:r>
        <w:rPr/>
        <w:t xml:space="preserve">.</w:t>
      </w:r>
    </w:p>
    <w:p>
      <w:pPr>
        <w:numPr>
          <w:ilvl w:val="0"/>
          <w:numId w:val="7"/>
        </w:numPr>
      </w:pPr>
      <w:r>
        <w:rPr>
          <w:i w:val="1"/>
          <w:iCs w:val="1"/>
        </w:rPr>
        <w:t xml:space="preserve">Захаров, И. В. </w:t>
      </w:r>
      <w:r>
        <w:rPr/>
        <w:t xml:space="preserve">Бухгалтерский учет и анализ : учебник для вузов / И. В. Захаров, О. Н. Тарасова ; под редакцией И. М. Дмитриевой. — 3-е изд., перераб. и доп. — Москва : Издательство Юрайт, 2023. — 415 с. — (Высшее образование). — ISBN 978-5-534-16644-6. — Текст : электронный // Образовательная платформа Юрайт [сайт]. — URL: </w:t>
      </w:r>
      <w:hyperlink r:id="rId17" w:history="1">
        <w:r>
          <w:rPr/>
          <w:t xml:space="preserve">https://urait.ru/bcode/531426</w:t>
        </w:r>
      </w:hyperlink>
      <w:r>
        <w:rPr/>
        <w:t xml:space="preserve">(дата обращения: 17.02.2025).</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pStyle w:val="Heading1"/>
      </w:pPr>
      <w:r>
        <w:rPr>
          <w:b w:val="1"/>
          <w:bCs w:val="1"/>
        </w:rPr>
        <w:t xml:space="preserve">1. Правовая система «Консультант Плюс». http://www.consultant.ru/ (нормативное правовое регулирование организации, ведения учета и составления отчетности).</w:t>
      </w:r>
    </w:p>
    <w:p>
      <w:pPr>
        <w:numPr>
          <w:ilvl w:val="0"/>
          <w:numId w:val="8"/>
        </w:numPr>
      </w:pPr>
      <w:r>
        <w:rPr/>
        <w:t xml:space="preserve">Научная библиотека ПетрГУ. http://library.petrsu.ru/collections/bd.shtml.</w:t>
      </w:r>
    </w:p>
    <w:p>
      <w:pPr>
        <w:numPr>
          <w:ilvl w:val="0"/>
          <w:numId w:val="8"/>
        </w:numPr>
      </w:pPr>
      <w:r>
        <w:rPr/>
        <w:t xml:space="preserve">Электронная библиотека Республики Карелия. http://elibrary.karelia.ru/.</w:t>
      </w:r>
    </w:p>
    <w:p>
      <w:pPr>
        <w:numPr>
          <w:ilvl w:val="0"/>
          <w:numId w:val="8"/>
        </w:numPr>
      </w:pPr>
      <w:r>
        <w:rPr/>
        <w:t xml:space="preserve">Образовательный портал ПетрГУ. https://edu.petrsu.ru/.</w:t>
      </w:r>
    </w:p>
    <w:p>
      <w:pPr>
        <w:numPr>
          <w:ilvl w:val="0"/>
          <w:numId w:val="8"/>
        </w:numPr>
      </w:pPr>
      <w:r>
        <w:rPr/>
        <w:t xml:space="preserve">Национальная электронная библиотека. https://xn--90ax2c.xn--p1ai/.</w:t>
      </w:r>
    </w:p>
    <w:p>
      <w:pPr>
        <w:numPr>
          <w:ilvl w:val="0"/>
          <w:numId w:val="8"/>
        </w:numPr>
      </w:pPr>
      <w:r>
        <w:rPr/>
        <w:t xml:space="preserve">Электронная библиотечная система (ЭБС) «Консультант студента». http://www.studentlibrary.ru/.</w:t>
      </w:r>
    </w:p>
    <w:p>
      <w:pPr>
        <w:numPr>
          <w:ilvl w:val="0"/>
          <w:numId w:val="8"/>
        </w:numPr>
      </w:pPr>
      <w:r>
        <w:rPr/>
        <w:t xml:space="preserve">Электронная библиотечная система ЭБС Юрайт https://urait.ru/.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Минимально-необходимый перечень для информационно-технического и материально-технического обеспечения дисциплины:</w:t>
      </w:r>
    </w:p>
    <w:p>
      <w:pPr/>
      <w:r>
        <w:rPr/>
        <w:t xml:space="preserve">- 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r>
        <w:rPr/>
        <w:t xml:space="preserve">- 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FA6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888C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2C8123A"/>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302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C7E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E50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CE026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7F1A8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849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44088" TargetMode="External"/><Relationship Id="rId8" Type="http://schemas.openxmlformats.org/officeDocument/2006/relationships/hyperlink" Target="https://edu.petrsu.ru/object/admin/24719" TargetMode="External"/><Relationship Id="rId9" Type="http://schemas.openxmlformats.org/officeDocument/2006/relationships/hyperlink" Target="https://urait.ru/bcode/542537" TargetMode="External"/><Relationship Id="rId10" Type="http://schemas.openxmlformats.org/officeDocument/2006/relationships/hyperlink" Target="https://edu.petrsu.ru/object/admin/24720" TargetMode="External"/><Relationship Id="rId11" Type="http://schemas.openxmlformats.org/officeDocument/2006/relationships/hyperlink" Target="https://urait.ru/bcode/476097" TargetMode="External"/><Relationship Id="rId12" Type="http://schemas.openxmlformats.org/officeDocument/2006/relationships/hyperlink" Target="https://urait.ru/bcode/449612" TargetMode="External"/><Relationship Id="rId13" Type="http://schemas.openxmlformats.org/officeDocument/2006/relationships/hyperlink" Target="https://urait.ru/bcode/450372" TargetMode="External"/><Relationship Id="rId14" Type="http://schemas.openxmlformats.org/officeDocument/2006/relationships/hyperlink" Target="https://urait.ru/bcode/511385" TargetMode="External"/><Relationship Id="rId15" Type="http://schemas.openxmlformats.org/officeDocument/2006/relationships/hyperlink" Target="https://urait.ru/bcode/450252" TargetMode="External"/><Relationship Id="rId16" Type="http://schemas.openxmlformats.org/officeDocument/2006/relationships/hyperlink" Target="http://biblioclub.ru/index.php?page=book&amp;id=117556" TargetMode="External"/><Relationship Id="rId17" Type="http://schemas.openxmlformats.org/officeDocument/2006/relationships/hyperlink" Target="https://urait.ru/bcode/5314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2026-04-21T00:04:11+03:00</dcterms:created>
  <dcterms:modified xsi:type="dcterms:W3CDTF">2026-04-21T00:04:11+03:00</dcterms:modified>
</cp:coreProperties>
</file>

<file path=docProps/custom.xml><?xml version="1.0" encoding="utf-8"?>
<Properties xmlns="http://schemas.openxmlformats.org/officeDocument/2006/custom-properties" xmlns:vt="http://schemas.openxmlformats.org/officeDocument/2006/docPropsVTypes"/>
</file>