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АДВОКАТА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адвоката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адвокатской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Правовые основы профессиональной этики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профессиональной деятельности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адвоката: основания, виды.</w:t>
      </w:r>
    </w:p>
    <w:p>
      <w:pPr>
        <w:numPr>
          <w:ilvl w:val="0"/>
          <w:numId w:val="2"/>
        </w:numPr>
      </w:pPr>
      <w:r>
        <w:rPr/>
        <w:t xml:space="preserve">Стадии дисциплинарного производства в отношении адвоката</w:t>
      </w:r>
    </w:p>
    <w:p>
      <w:pPr>
        <w:numPr>
          <w:ilvl w:val="0"/>
          <w:numId w:val="2"/>
        </w:numPr>
      </w:pPr>
      <w:r>
        <w:rPr/>
        <w:t xml:space="preserve">Возбуждение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Прекращение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Квалификационной комиссии АП.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Совете АП.</w:t>
      </w:r>
    </w:p>
    <w:p>
      <w:pPr>
        <w:numPr>
          <w:ilvl w:val="0"/>
          <w:numId w:val="2"/>
        </w:numPr>
      </w:pPr>
      <w:r>
        <w:rPr/>
        <w:t xml:space="preserve">Обжалование решений о привлечении к дисциплинарной ответственности.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 Основная литература. 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2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3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4" w:history="1">
        <w:r>
          <w:rPr/>
          <w:t xml:space="preserve">https://biblio-online.ru/bcode/441984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5" w:history="1">
        <w:r>
          <w:rPr/>
          <w:t xml:space="preserve">http://www.sudrf.ru/</w:t>
        </w:r>
      </w:hyperlink>
    </w:p>
    <w:p>
      <w:pPr/>
      <w:hyperlink r:id="rId16" w:history="1">
        <w:r>
          <w:rPr/>
          <w:t xml:space="preserve">http://www.kad.arbitr.ru</w:t>
        </w:r>
      </w:hyperlink>
    </w:p>
    <w:p>
      <w:pPr/>
      <w:hyperlink r:id="rId17" w:history="1">
        <w:r>
          <w:rPr/>
          <w:t xml:space="preserve">http://www.consultant.ru/</w:t>
        </w:r>
      </w:hyperlink>
    </w:p>
    <w:p>
      <w:pPr/>
      <w:hyperlink r:id="rId18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F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0C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D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D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63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129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31717" TargetMode="External"/><Relationship Id="rId13" Type="http://schemas.openxmlformats.org/officeDocument/2006/relationships/hyperlink" Target="https://biblio-online.ru/bcode/446659" TargetMode="External"/><Relationship Id="rId14" Type="http://schemas.openxmlformats.org/officeDocument/2006/relationships/hyperlink" Target="https://biblio-online.ru/bcode/441984" TargetMode="External"/><Relationship Id="rId15" Type="http://schemas.openxmlformats.org/officeDocument/2006/relationships/hyperlink" Target="http://www.sudrf.ru/" TargetMode="External"/><Relationship Id="rId16" Type="http://schemas.openxmlformats.org/officeDocument/2006/relationships/hyperlink" Target="http://www.kad.arbitr.ru" TargetMode="External"/><Relationship Id="rId17" Type="http://schemas.openxmlformats.org/officeDocument/2006/relationships/hyperlink" Target="http://www.consultant.ru/" TargetMode="External"/><Relationship Id="rId18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2026-04-21T01:42:13+03:00</dcterms:created>
  <dcterms:modified xsi:type="dcterms:W3CDTF">2026-04-21T01:42:13+03:00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