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информационно-измерительных систем, электроники и автоматики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ПРОГРАММНОЕ ОБЕСПЕЧЕНИЕ ИЗМЕРИТЕЛЬНЫХ ПРОЦЕССОВ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09.03.01 Информатика и вычислительная 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«Системы обработки информации и управления»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№926 (с изменениями 27.02.2023 г. №208, от 19.07.2022 №662, от 08.02.2021 №83, от 26.11.2020 №1456) и учебным планом по направлению подготовки бакалавриата 09.03.01 Информатика и вычислительная техника  (профиль «Системы обработки информации и управления»).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Екимов Константин Анатольевич, доцент, кафедра информационно-измерительных систем, электроники и автоматики; доцент, отдел подготовки и аттестации НПР; преподаватель, Центр образовательных программ топ-уровня в сфере информационных технологий Петрозаводского государственного университета; руководитель направления разработки промышленных автоматизированных комплексов на базе ПЛК, Дизайн-центр разработки и прототипирования микроэлектронных систем ПетрГУ, кандидат физико-математических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информационно-измерительных систем, электроники и автоматики.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А.А. Тихомиров,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Д.И. Балашов, кандидат физико-математических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оптимизировать производительность программного обеспечения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ПК-6 наряду с дисциплинами: Выполнение и защита выпускной квалификационной работы (ОИ), Программное обеспечение измерительных процессов (ОИ), Хакатоны, кейс-чемпионаты, соревнования (+), Учебная практика по проектной деятельности (НОИ), Производственная технологическая практика (Н), Преддипломная практика (ОИ), Тестирование программного обеспечения (), Учебная эксплуатационная практика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Выполняет мониторинг производительности программного обеспечения;</w:t>
            </w:r>
          </w:p>
          <w:p/>
          <w:p>
            <w:pPr/>
            <w:r>
              <w:rPr/>
              <w:t xml:space="preserve">ПК-6.2. Выполняет оптимизацию программного кода.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Программное обеспечение измерительных процессов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Физика, Твердотельная электроника, Электротехника и электроника, Языки программирования высокого уровня, Операционные системы, Схемотехника и электронная компонентная база, Основы структурного программирования.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Программное обеспечение измерительных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Понятие программного обеспечения (ПО) измерительных процессов (ПОИП). Требования к ПОИП. Аттестация ПО. Классификация ПО.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 программного обеспечения измерительных процессов (ПОИП). Схема сбора данных. Разработка ПОИП, этапы разработки.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Программные среды для разработки программного обеспечения измерительных процессов. ПО для плат сбора данных и ПЛК контроллеров.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Качество, требования и защита программного обеспечения измерительных процессов. Тестирование по разделу.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основными понятиями рабочей среды MATLAB. Защита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формированием сигналов в программной среде MATLAB. Защита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Библиотеки SimPowerSystems и Simscape как средства моделирования электротехнических устройств в рабочей среде MATLAB - SIMULINK. Защита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 работа с таймером i8253/4 в среде ОС Linux с использованием языка Ассемблера AT&amp;amp;T. Защита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теоретического материала по разделам курса, работа с конспектами лекций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экспериментальных данных, подготовка отчетов и подготовка к представлению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тесту по разделам курса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Лекции, семинары с использованием мультимедийных технологий, лабораторные занятия в парах, тестирование, самостоятельная работа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 на сайте онлайн-тестирования (http://iq.karelia.ru) по дисциплине «Программное обеспечение измерительных процессов» (не контрольный режим).</w:t>
      </w:r>
    </w:p>
    <w:p>
      <w:pPr/>
      <w:r>
        <w:rPr/>
        <w:t xml:space="preserve">Примеры вопросов:</w:t>
      </w:r>
      <w:br/>
      <w:r>
        <w:rPr/>
        <w:t xml:space="preserve">1.Что из перечисленного относится к прикладным программам для разработки ПОИП?</w:t>
      </w:r>
      <w:br/>
      <w:r>
        <w:rPr/>
        <w:t xml:space="preserve">C++;</w:t>
      </w:r>
      <w:br/>
      <w:r>
        <w:rPr/>
        <w:t xml:space="preserve">*LabVIEW;</w:t>
      </w:r>
      <w:br/>
      <w:r>
        <w:rPr/>
        <w:t xml:space="preserve">Visual Basic;</w:t>
      </w:r>
      <w:br/>
      <w:r>
        <w:rPr/>
        <w:t xml:space="preserve">*MATLAB;</w:t>
      </w:r>
      <w:br/>
      <w:r>
        <w:rPr/>
        <w:t xml:space="preserve">Delphi;</w:t>
      </w:r>
      <w:br/>
      <w:r>
        <w:rPr/>
        <w:t xml:space="preserve">PHP.</w:t>
      </w:r>
    </w:p>
    <w:p>
      <w:pPr/>
      <w:r>
        <w:rPr/>
        <w:t xml:space="preserve">2.Что такое MATLAB?</w:t>
      </w:r>
      <w:br/>
      <w:r>
        <w:rPr/>
        <w:t xml:space="preserve">*Пакет прикладных программ для решения задач технических вычислений и одноименный язык программирования, используемый в этом пакете;</w:t>
      </w:r>
      <w:br/>
      <w:r>
        <w:rPr/>
        <w:t xml:space="preserve">Среда графического программирования;</w:t>
      </w:r>
      <w:br/>
      <w:r>
        <w:rPr/>
        <w:t xml:space="preserve">Информационно-измерительная система;</w:t>
      </w:r>
      <w:br/>
      <w:r>
        <w:rPr/>
        <w:t xml:space="preserve">Система автоматизированного проектирования.</w:t>
      </w:r>
    </w:p>
    <w:p>
      <w:pPr/>
      <w:r>
        <w:rPr/>
        <w:t xml:space="preserve">* - правильные ответы.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Тест на сайте онлайн-тестирования (http://iq.karelia.ru) по дисциплине «Программное обеспечение измерительных процессов» (контрольный режим).</w:t>
      </w:r>
    </w:p>
    <w:p>
      <w:pPr/>
      <w:r>
        <w:rPr/>
        <w:t xml:space="preserve">Примеры вопросов:</w:t>
      </w:r>
      <w:br/>
      <w:r>
        <w:rPr/>
        <w:t xml:space="preserve">1.Какие бывают виды тестирования программного обеспечения (ПО)?</w:t>
      </w:r>
      <w:br/>
      <w:r>
        <w:rPr/>
        <w:t xml:space="preserve">Систематическое тестирование;</w:t>
      </w:r>
      <w:br/>
      <w:r>
        <w:rPr/>
        <w:t xml:space="preserve">*Тестирование на отказ;</w:t>
      </w:r>
      <w:br/>
      <w:r>
        <w:rPr/>
        <w:t xml:space="preserve">Тестирование независимыми организациями;</w:t>
      </w:r>
      <w:br/>
      <w:r>
        <w:rPr/>
        <w:t xml:space="preserve">*Тестирование черного ящика;</w:t>
      </w:r>
      <w:br/>
      <w:r>
        <w:rPr/>
        <w:t xml:space="preserve">*Интеграционное тестирование;</w:t>
      </w:r>
      <w:br/>
      <w:r>
        <w:rPr/>
        <w:t xml:space="preserve">Мидот Тест.</w:t>
      </w:r>
    </w:p>
    <w:p>
      <w:pPr/>
      <w:r>
        <w:rPr/>
        <w:t xml:space="preserve">2.Программное обеспечение для информационно-измерительной системы это:</w:t>
      </w:r>
      <w:br/>
      <w:r>
        <w:rPr/>
        <w:t xml:space="preserve">*Совокупность программ, обеспечивающих реализацию функций системы измерений и контроля процессом или измерительным экспериментом;</w:t>
      </w:r>
      <w:br/>
      <w:r>
        <w:rPr/>
        <w:t xml:space="preserve">Совокупность программ, удобных для пользователя;</w:t>
      </w:r>
      <w:br/>
      <w:r>
        <w:rPr/>
        <w:t xml:space="preserve">Определенные программы, при выполнении которых происходит измерительный процесс;</w:t>
      </w:r>
      <w:br/>
      <w:r>
        <w:rPr/>
        <w:t xml:space="preserve">Совокупность программ, обеспечивающих реализацию функций системы измерений и контроля процессом или измерительным экспериментом с обязательным требованием отсутствия функции обработки или интерпретации результатов.</w:t>
      </w:r>
    </w:p>
    <w:p>
      <w:pPr/>
      <w:r>
        <w:rPr/>
        <w:t xml:space="preserve">3.Что такое LabVIEW?</w:t>
      </w:r>
      <w:br/>
      <w:r>
        <w:rPr/>
        <w:t xml:space="preserve">Пакет прикладных программ для решения задач технических вычислений и одноимённый язык программирования, используемый в этом пакете;</w:t>
      </w:r>
      <w:br/>
      <w:r>
        <w:rPr/>
        <w:t xml:space="preserve">*Среда графического программирования;</w:t>
      </w:r>
      <w:br/>
      <w:r>
        <w:rPr/>
        <w:t xml:space="preserve">Информационно-измерительная система;</w:t>
      </w:r>
      <w:br/>
      <w:r>
        <w:rPr/>
        <w:t xml:space="preserve">Среда программирования которая использует последовательное выполнение кода (строка за строкой);</w:t>
      </w:r>
      <w:br/>
      <w:r>
        <w:rPr/>
        <w:t xml:space="preserve">Аналог MATLAB - предназначен для математических расчетов и моделирования.</w:t>
      </w:r>
    </w:p>
    <w:p>
      <w:pPr/>
      <w:r>
        <w:rPr/>
        <w:t xml:space="preserve">* - правильные ответы.</w:t>
      </w:r>
    </w:p>
    <w:p>
      <w:pPr/>
      <w:r>
        <w:rPr/>
        <w:t xml:space="preserve">Для получения зачета необходимо:</w:t>
      </w:r>
    </w:p>
    <w:p>
      <w:pPr/>
      <w:r>
        <w:rPr/>
        <w:t xml:space="preserve">1.Посещение всех занятий. В случае пропуска Лабораторных занятий необходимо выполнить дополнительные задания;</w:t>
      </w:r>
    </w:p>
    <w:p>
      <w:pPr/>
      <w:r>
        <w:rPr/>
        <w:t xml:space="preserve">2.Выполнить все лабораторные работы, задания к ним и продемонстрировать результаты;</w:t>
      </w:r>
    </w:p>
    <w:p>
      <w:pPr/>
      <w:r>
        <w:rPr/>
        <w:t xml:space="preserve">3.В виде отчета и устно отчитаться по выполненным работам, с подтверждением корректности результатов и продемонстрировав четкое понимание тем работ;</w:t>
      </w:r>
    </w:p>
    <w:p>
      <w:pPr/>
      <w:r>
        <w:rPr/>
        <w:t xml:space="preserve">4.Подготовиться по материалам лекций и лабораторных занятий и пройти тест для осуществления текущего контроля по дисциплине «Программное обеспечение измерительных процессов» на сайте онлайн-тестирования http://iq.karelia.ru (не контрольный режим);</w:t>
      </w:r>
    </w:p>
    <w:p>
      <w:pPr/>
      <w:r>
        <w:rPr/>
        <w:t xml:space="preserve">5.Успешно пройти тестирование (получить 3.5 или более баллов) по дисциплине «Программное обеспечение измерительных процессов» на сайте онлайн-тестирования http://iq.karelia.ru (контрольный режим).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студента направлена на подготовку к учебным занятиям и на развитие знаний, умений и навыков, предусмотренных программой дисциплины. В соответствии с учебным планом дисциплина может предусматривать лекции и лабораторные работы. Успешное изучение дисциплины требует посещения всех видов занятий, в установленные сроки выполнение заданий преподавателя и ознакомления с основной и дополнительной литературой и методическими материалами.</w:t>
      </w:r>
    </w:p>
    <w:p>
      <w:pPr/>
      <w:r>
        <w:rPr/>
        <w:t xml:space="preserve">При подготовке к лекционным занятиям студентам необходимо:</w:t>
      </w:r>
      <w:br/>
      <w:r>
        <w:rPr/>
        <w:t xml:space="preserve">- перед очередной лекцией просмотреть конспект материала предыдущей лекции;</w:t>
      </w:r>
      <w:br/>
      <w:r>
        <w:rPr/>
        <w:t xml:space="preserve">- при затруднениях в восприятии материала следует обратиться к основным литературным источникам;</w:t>
      </w:r>
      <w:br/>
      <w:r>
        <w:rPr/>
        <w:t xml:space="preserve">- если разобраться в материале опять не удалось, то необходимо обратиться к преподавателю на практических занятиях или по графику его консультаций.</w:t>
      </w:r>
    </w:p>
    <w:p>
      <w:pPr/>
      <w:r>
        <w:rPr/>
        <w:t xml:space="preserve">При подготовке к лабораторным занятиям студентам необходимо:</w:t>
      </w:r>
      <w:br/>
      <w:r>
        <w:rPr/>
        <w:t xml:space="preserve">- изучать рекомендованную преподавателем литературу к конкретному занятию;</w:t>
      </w:r>
      <w:br/>
      <w:r>
        <w:rPr/>
        <w:t xml:space="preserve">- до очередного лабораторного занятия по рекомендованным литературным источникам проработать теоретический материал, соответствующей темы занятия;</w:t>
      </w:r>
      <w:br/>
      <w:r>
        <w:rPr/>
        <w:t xml:space="preserve">- в начале занятий задать преподавателю вопросы по материалу, вызвавшему затруднения в его понимании и освоении при решении задач, заданных для самостоятельного решения;</w:t>
      </w:r>
      <w:br/>
      <w:r>
        <w:rPr/>
        <w:t xml:space="preserve">- на лабораторном занятии доводить каждую задачу до окончательного решения, демонстрировать понимание проведенных расчетов (анализов, ситуаций), в случае затруднений обращаться к преподавателю.</w:t>
      </w:r>
    </w:p>
    <w:p>
      <w:pPr/>
      <w:r>
        <w:rPr/>
        <w:t xml:space="preserve">Студентам, пропустившим занятия (независимо от причин), не имеющим выполненных заданий или не подготовившихся к данному практическому занятию, необходимо не позже чем в 2-недельный срок отработать пропущенное занятие.</w:t>
      </w:r>
      <w:br/>
      <w:r>
        <w:rPr/>
        <w:t xml:space="preserve">Методические указания, необходимые для изучения и прохождения дисциплины приведены в составе образовательной программы.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процессе преподавания необходимо активно использовать комплекс многоплановой поддержки образовательного процесса «Компот», включающий:</w:t>
      </w:r>
      <w:br/>
      <w:r>
        <w:rPr/>
        <w:t xml:space="preserve">- систему регистрации и единой удаленной сквозной авторизации студентов;</w:t>
      </w:r>
      <w:br/>
      <w:r>
        <w:rPr/>
        <w:t xml:space="preserve">- систему on-line тестирования знаний и умений студентов iq.karelia.ru (IQ);</w:t>
      </w:r>
      <w:br/>
      <w:r>
        <w:rPr/>
        <w:t xml:space="preserve">- автоматизированную систему учета посещаемости и успеваемости «Кондуиты»;</w:t>
      </w:r>
      <w:br/>
      <w:r>
        <w:rPr/>
        <w:t xml:space="preserve">- систему сопровождения учебного процесса (электронная доска объявлений, электронные учебники и прочие сервисы).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Екимов, К.</w:t>
      </w:r>
      <w:r>
        <w:rPr/>
        <w:t xml:space="preserve"> </w:t>
      </w:r>
      <w:r>
        <w:rPr/>
        <w:t xml:space="preserve">А. Программно-аппаратные средства интеллектуальных измерительных систем : учебное пособие для студентов физико-технического факультета / К. А. Екимов, С. Ф. Подрядчиков ; М-во науки и образования Рос. Федерации, Федер. гос. бюджет. образоват. учреждение высш. образования Петрозав. гос. ун-т. - Петрозаводск : Изд-во ПетрГУ, 2016. - 53, [3] с.</w:t>
      </w:r>
    </w:p>
    <w:p>
      <w:pPr>
        <w:numPr>
          <w:ilvl w:val="0"/>
          <w:numId w:val="1"/>
        </w:numPr>
      </w:pPr>
      <w:r>
        <w:rPr/>
        <w:t xml:space="preserve">Раннев, Г. Г. Измерительные информационные системы : учеб. для студентов вузов, обучающихся по специальностям 653700 "Информ.-измер. техника и технологии", "Авиац. приборы и измер.-вычисл. комплексы" направления подгот. "Приборостроение" / Г. Г. Раннев. - Москва : Академия, 2010. - 330 с. : ил., табл. ; 22 см. - (Высшее профессиональное образование. </w:t>
      </w:r>
      <w:r>
        <w:rPr/>
        <w:t xml:space="preserve">Приборостроение. Учебник). - Прил.: с. 296-323. - Библиогр.: с. 324-327 (54 назв.). - ISBN 978-5-7695-5979-2</w:t>
      </w:r>
    </w:p>
    <w:p>
      <w:pPr>
        <w:numPr>
          <w:ilvl w:val="0"/>
          <w:numId w:val="1"/>
        </w:numPr>
      </w:pPr>
      <w:r>
        <w:rPr/>
        <w:t xml:space="preserve">Раннев, Г. Г. Интеллектуальные средства измерений : учебник / Г.Г. Раннев, А.П. Тарасенко. — Москва : КУРС : ИНФРА-М, 2023. — 280 с. - ISBN 978-5-906818-66-9. - Текст : электронный. - URL: https://znanium.com/catalog/product/2126506 (дата обращения: 16.07.2025). – Режим доступа: по подписке.</w:t>
      </w:r>
    </w:p>
    <w:p>
      <w:pPr>
        <w:numPr>
          <w:ilvl w:val="0"/>
          <w:numId w:val="1"/>
        </w:numPr>
      </w:pPr>
      <w:r>
        <w:rPr/>
        <w:t xml:space="preserve">Плещинская, И. Е. Интерактивные системы </w:t>
      </w:r>
      <w:r>
        <w:rPr/>
        <w:t xml:space="preserve">Scilab</w:t>
      </w:r>
      <w:r>
        <w:rPr/>
        <w:t xml:space="preserve">, </w:t>
      </w:r>
      <w:r>
        <w:rPr/>
        <w:t xml:space="preserve">Matlab</w:t>
      </w:r>
      <w:r>
        <w:rPr/>
        <w:t xml:space="preserve">, </w:t>
      </w:r>
      <w:r>
        <w:rPr/>
        <w:t xml:space="preserve">Mathcad</w:t>
      </w:r>
      <w:r>
        <w:rPr/>
        <w:t xml:space="preserve"> : учебное пособие / И.Е. Плещинская, А.Н. Титов, Е.Р. Бадертдинова, С.И. Дуев ; Министерство образования и науки России, Федеральное государственное бюджетное образовательное учреждение высшего профессионального образования "Казанский национальный исследовательский технологический университет". - Казань : Издательство КНИТУ, 2014. - 195 с. : табл., ил. - Библиогр. в кн. - </w:t>
      </w:r>
      <w:r>
        <w:rPr/>
        <w:t xml:space="preserve">ISBN</w:t>
      </w:r>
      <w:r>
        <w:rPr/>
        <w:t xml:space="preserve"> 978-5-7882-1715-4 ; То же [Электронный ресурс]. -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=428781</w:t>
      </w:r>
    </w:p>
    <w:p>
      <w:pPr>
        <w:numPr>
          <w:ilvl w:val="0"/>
          <w:numId w:val="1"/>
        </w:numPr>
      </w:pPr>
      <w:r>
        <w:rPr/>
        <w:t xml:space="preserve">Рябенький, В. М. Практическая электротехника: основы электротехники с использованием </w:t>
      </w:r>
      <w:r>
        <w:rPr/>
        <w:t xml:space="preserve">MATLAB</w:t>
      </w:r>
      <w:r>
        <w:rPr/>
        <w:t xml:space="preserve">/</w:t>
      </w:r>
      <w:r>
        <w:rPr/>
        <w:t xml:space="preserve">Simulink</w:t>
      </w:r>
      <w:r>
        <w:rPr/>
        <w:t xml:space="preserve"> : учебное пособие / В.М. Рябенький, Л.В. Солобуто, А.И. Черевко, Е. В. Лимонникова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Северный (Арктический) федеральный университет им. М.В. Ломоносова. - Архангельск : САФУ, 2014. - 414 с. : ил. - Библиогр. в кн. - </w:t>
      </w:r>
      <w:r>
        <w:rPr/>
        <w:t xml:space="preserve">ISBN</w:t>
      </w:r>
      <w:r>
        <w:rPr/>
        <w:t xml:space="preserve"> 978-5-261-00970-2 ; То же [Электронный ресурс]. -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=436403</w:t>
      </w:r>
    </w:p>
    <w:p>
      <w:pPr>
        <w:numPr>
          <w:ilvl w:val="0"/>
          <w:numId w:val="1"/>
        </w:numPr>
      </w:pPr>
      <w:r>
        <w:rPr/>
        <w:t xml:space="preserve">Юров, В. И. </w:t>
      </w:r>
      <w:r>
        <w:rPr/>
        <w:t xml:space="preserve">Assembler</w:t>
      </w:r>
      <w:r>
        <w:rPr/>
        <w:t xml:space="preserve"> / В. И. Юров. - 2-е изд. - Москва [и др.] : Питер, 2011. - 636 с. : ил., табл. ; 24см. - (Учебник для вузов). - Прил.: с. 511-624. - Библиогр.: с. 625 (18 назв.). - Алф. указ.: с. 626-636. - </w:t>
      </w:r>
      <w:r>
        <w:rPr/>
        <w:t xml:space="preserve">ISBN</w:t>
      </w:r>
      <w:r>
        <w:rPr/>
        <w:t xml:space="preserve"> 978-5-94723-581-4</w:t>
      </w:r>
    </w:p>
    <w:p>
      <w:pPr>
        <w:numPr>
          <w:ilvl w:val="0"/>
          <w:numId w:val="1"/>
        </w:numPr>
      </w:pPr>
      <w:r>
        <w:rPr/>
        <w:t xml:space="preserve">Зубков, С. В. Assembler</w:t>
      </w:r>
      <w:r>
        <w:rPr/>
        <w:t xml:space="preserve"> для </w:t>
      </w:r>
      <w:r>
        <w:rPr/>
        <w:t xml:space="preserve">DOS</w:t>
      </w:r>
      <w:r>
        <w:rPr/>
        <w:t xml:space="preserve">, </w:t>
      </w:r>
      <w:r>
        <w:rPr/>
        <w:t xml:space="preserve">Windows</w:t>
      </w:r>
      <w:r>
        <w:rPr/>
        <w:t xml:space="preserve"> и </w:t>
      </w:r>
      <w:r>
        <w:rPr/>
        <w:t xml:space="preserve">Unix</w:t>
      </w:r>
      <w:r>
        <w:rPr/>
        <w:t xml:space="preserve"> [Электронный ресурс] / Зубков С.В. - М. : ДМК Пресс, 2006. -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studentlibrary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book</w:t>
      </w:r>
      <w:r>
        <w:rPr/>
        <w:t xml:space="preserve">/</w:t>
      </w:r>
      <w:r>
        <w:rPr/>
        <w:t xml:space="preserve">ISBN</w:t>
      </w:r>
      <w:r>
        <w:rPr/>
        <w:t xml:space="preserve">5940742599.</w:t>
      </w:r>
      <w:r>
        <w:rPr/>
        <w:t xml:space="preserve">html</w:t>
      </w:r>
    </w:p>
    <w:p>
      <w:pPr>
        <w:numPr>
          <w:ilvl w:val="0"/>
          <w:numId w:val="1"/>
        </w:numPr>
      </w:pPr>
      <w:r>
        <w:rPr/>
        <w:t xml:space="preserve">Кипрушкин, С. А. Основы работы в Linux : учеб. пособие / С. А. Кипрушкин, А. В. Соловьев ; Федер. агентство по образованию, Гос. образоват. учреждение высш. проф. образования Петрозав. гос. ун-т. - Петрозаводск : Издательство ПетрГУ, 2009. - 103 с. : ил., табл.</w:t>
      </w:r>
    </w:p>
    <w:p>
      <w:pPr>
        <w:numPr>
          <w:ilvl w:val="0"/>
          <w:numId w:val="1"/>
        </w:numPr>
      </w:pPr>
      <w:r>
        <w:rPr/>
        <w:t xml:space="preserve">Жиганов, Е. Д. Методические указания к лабораторному практикуму [Электронный ресурс] / Е. Д. Жиганов. – URL : http://zed.karelia.ru/go.to/for.students/daq.soft, свободный. – Загл. с экрана. –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Волков, В.</w:t>
      </w:r>
      <w:r>
        <w:rPr/>
        <w:t xml:space="preserve"> </w:t>
      </w:r>
      <w:r>
        <w:rPr/>
        <w:t xml:space="preserve">Л. Программное обеспечение измерительных процессов : учеб. пособие / В. Л. Волков. - Арзамас : АПИ НГТУ, 2008. - 132 </w:t>
      </w:r>
      <w:r>
        <w:rPr/>
        <w:t xml:space="preserve">c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Юрагов, Е.</w:t>
      </w:r>
      <w:r>
        <w:rPr/>
        <w:t xml:space="preserve"> </w:t>
      </w:r>
      <w:r>
        <w:rPr/>
        <w:t xml:space="preserve">А. Программное обеспечение измерительных процессов. Ч. 1. Методы и средства программирования информационно-измерительных систем : учеб. пособие / Е. А. Юрагов. - М. : Изд-во МГОУ, 2011. - 257 </w:t>
      </w:r>
      <w:r>
        <w:rPr/>
        <w:t xml:space="preserve">c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Юрагов, Е.</w:t>
      </w:r>
      <w:r>
        <w:rPr/>
        <w:t xml:space="preserve"> </w:t>
      </w:r>
      <w:r>
        <w:rPr/>
        <w:t xml:space="preserve">А. Программное обеспечение измерительных процессов. Ч. 2. Программирование плат сбора данных и разработка измерительных приложений : учеб. пособие / Е. А. Юрагов. - М. : Изд-во МГОУ, 2012.- </w:t>
      </w:r>
      <w:r>
        <w:rPr/>
        <w:t xml:space="preserve">211c.</w:t>
      </w:r>
    </w:p>
    <w:p>
      <w:pPr>
        <w:numPr>
          <w:ilvl w:val="0"/>
          <w:numId w:val="2"/>
        </w:numPr>
      </w:pPr>
      <w:r>
        <w:rPr/>
        <w:t xml:space="preserve">Rubini, A. Linux Device Drivers / A. Rubini, J. Corbet. - 3-rd Edition. - O'Reily Media, 2005. - 640 p.</w:t>
      </w:r>
    </w:p>
    <w:p>
      <w:pPr>
        <w:numPr>
          <w:ilvl w:val="0"/>
          <w:numId w:val="2"/>
        </w:numPr>
      </w:pPr>
      <w:r>
        <w:rPr/>
        <w:t xml:space="preserve">Лазарев, Ю. Ф. Начала программирования в среде </w:t>
      </w:r>
      <w:r>
        <w:rPr/>
        <w:t xml:space="preserve">MatLAB</w:t>
      </w:r>
      <w:r>
        <w:rPr/>
        <w:t xml:space="preserve"> : учеб. пособие / Ю. Ф. Лазарев. - К.: НТУУ &lt;КПИ&gt;, 2003. - 424 с.</w:t>
      </w:r>
    </w:p>
    <w:p>
      <w:pPr>
        <w:numPr>
          <w:ilvl w:val="0"/>
          <w:numId w:val="2"/>
        </w:numPr>
      </w:pPr>
      <w:r>
        <w:rPr/>
        <w:t xml:space="preserve">Лазарев, Ю. Ф. Моделирование процессов и систем в </w:t>
      </w:r>
      <w:r>
        <w:rPr/>
        <w:t xml:space="preserve">MatLAB</w:t>
      </w:r>
      <w:r>
        <w:rPr/>
        <w:t xml:space="preserve">. Учебный курс / Ю. Ф. Лазарев. - Спб. : Питер; К.: Издательская группа </w:t>
      </w:r>
      <w:r>
        <w:rPr/>
        <w:t xml:space="preserve">BHV</w:t>
      </w:r>
      <w:r>
        <w:rPr/>
        <w:t xml:space="preserve">, 2005. - 512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1.Пакет Microsoft Office (Word, Excel, Power Point) или бесплатно распространяемый LibreOffice и другие.</w:t>
      </w:r>
      <w:br/>
      <w:r>
        <w:rPr/>
        <w:t xml:space="preserve">2.Пакет для просмотра и печати документов Adobe Acrobat Reader, Foxit Reader и др., а также Adobe Flash Player или другие средства для просмотра файлов фрмата SWF.</w:t>
      </w:r>
      <w:br/>
      <w:r>
        <w:rPr/>
        <w:t xml:space="preserve">3.Средства поиска информации в глобальной сети Интернет и веб-пространстве: Яндекс Браузер, Atom, Chrome, Firefox, Edge, Opera и др.</w:t>
      </w:r>
      <w:br/>
      <w:r>
        <w:rPr/>
        <w:t xml:space="preserve">4.Операционные системы Linux, Windows, среды разработки программного обеспечения измерительных процессов SciLab и/или MATLAB.</w:t>
      </w:r>
      <w:br/>
      <w:r>
        <w:rPr/>
        <w:t xml:space="preserve">5.Методические материалы по курсу размещены на сайте ПетрГУ по ссылке: http://dims.petrsu.ru/poip</w:t>
      </w:r>
      <w:br/>
      <w:r>
        <w:rPr/>
        <w:t xml:space="preserve">6.Система on-line тестирования знаний и умений студентов http://iq.karelia.ru (IQ)</w:t>
      </w:r>
      <w:br/>
      <w:r>
        <w:rPr/>
        <w:t xml:space="preserve">7.Жиганов, Е. Д. Методические указания к лабораторному практикуму [Электронный ресурс] / Е. Д. Жиганов. – URL : http://zed.karelia.ru/go.to/for.students/daq.soft, свободный. – Загл. с экрана. –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Методические материалы по курсу размещены на сайте ПетрГУ по ссылке: http://dims.petrsu.ru/poip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  <w:b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- 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  <w:br/>
      <w:r>
        <w:rPr/>
        <w:t xml:space="preserve">- библиотека с читальным залом и залом для самостоятельной работы обучающегося, оснащенная компьютерами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  <w:br/>
      <w:r>
        <w:rPr/>
        <w:t xml:space="preserve">- компьютерный класс с достаточным количеством ПК класса Intel Celeron 3 ГГц.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840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38FD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CD37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2026-04-22T13:48:56+03:00</dcterms:created>
  <dcterms:modified xsi:type="dcterms:W3CDTF">2026-04-22T13:48:56+03:00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