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ИСКУССТВЕННЫЙ ИНТЕЛЛЕКТ В МАТЕРИАЛОВЕДЕНИИ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преподаватель, Центр образовательных программ топ-уровня в сфере информационных технологий Петрозаводского государственного университета;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и.о. заведующего кафедрой, кафедра физики твердого тела; заместитель начальника, отдел научных и образовательных программ; директор, Дизайн-центр разработки и прототипирования микроэлектронных систем ПетрГУ, кандидат физико-математических наук; Махилев Роман Алексеевич, заведующий лабораторией, кафедра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построению математических моделей объектов исследования и выбору численного метода их моделирования, разработке нового или выбору готового алгоритма решения задачи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способы построения математических моделей объектов исследования.</w:t>
            </w:r>
          </w:p>
          <w:p/>
          <w:p>
            <w:pPr/>
            <w:r>
              <w:rPr/>
              <w:t xml:space="preserve">ПК-1.2. Знает методики выбора численного метода моделирования.</w:t>
            </w:r>
          </w:p>
          <w:p/>
          <w:p>
            <w:pPr/>
            <w:r>
              <w:rPr/>
              <w:t xml:space="preserve">ПК-1.3. Знает перечень и особенности численных методов моделирования.</w:t>
            </w:r>
          </w:p>
          <w:p/>
          <w:p>
            <w:pPr/>
            <w:r>
              <w:rPr/>
              <w:t xml:space="preserve">ПК-1.4. Знает виды готовых алгоритмов решения задачи.</w:t>
            </w:r>
          </w:p>
          <w:p/>
          <w:p>
            <w:pPr/>
            <w:r>
              <w:rPr/>
              <w:t xml:space="preserve">ПК-1.5. Умеет строить математические модели объектов исследования.</w:t>
            </w:r>
          </w:p>
          <w:p/>
          <w:p>
            <w:pPr/>
            <w:r>
              <w:rPr/>
              <w:t xml:space="preserve">ПК-1.6. Умеет выбирать численные методы моделирования.</w:t>
            </w:r>
          </w:p>
          <w:p/>
          <w:p>
            <w:pPr/>
            <w:r>
              <w:rPr/>
              <w:t xml:space="preserve">ПК-1.7. Умеет разрабатывать новые и/или выбирать готовый алгоритм решения задачи.</w:t>
            </w:r>
          </w:p>
          <w:p/>
          <w:p>
            <w:pPr/>
            <w:r>
              <w:rPr/>
              <w:t xml:space="preserve">ПК-1.8. Владеет навыками построения математических моделей объектов исследования.</w:t>
            </w:r>
          </w:p>
          <w:p/>
          <w:p>
            <w:pPr/>
            <w:r>
              <w:rPr/>
              <w:t xml:space="preserve">ПК-1.9. Владеет методиками выбора численного метода моделирования. </w:t>
            </w:r>
          </w:p>
          <w:p/>
          <w:p>
            <w:pPr/>
            <w:r>
              <w:rPr/>
              <w:t xml:space="preserve">ПК-1.10. Владеет навыками разработки новых и/или выбора готовых алгоритмов решения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Искусственный интеллект в материаловедении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83E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2026-04-21T09:18:11+03:00</dcterms:created>
  <dcterms:modified xsi:type="dcterms:W3CDTF">2026-04-21T09:18:11+03:00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