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ЛАТИНСКИЙ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Скоропадская Анна Александровна, доцент, кафедра классической филологии, русской литературы и журналистики; заместитель директора по воспитательной работе, Институт филологии; директор, Гуманитарный инновационный парк, кандидат филологических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классической филологии, русской литературы и журналистики.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Захаров, доктор филологических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О.Г. Абрамова, кандидат филологических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Начальный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Подготовка к сдаче и сдача государственного экзамена (И), Риторика (Н), Иностранный язык (НО), Латинский язык (Н), Иностранный язык в сфере юриспруденции (О), Технологии связей с общественностью (+).</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ПК-7
Начальный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(И),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Латинский язык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латинский язык. Фонетика.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Грамматика имени (существительное, прилагательное, числительное, местоимение).</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Грамматика латинского глагола.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Синтаксис простого предложения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латинский язык. Фонетика. Вопросы для обсуждения и задания: Латинский язык на карте европейских языков.  Основные периоды развития латинского языка.  Роль латинского в становлении языка науки.  Латинский язык и юридическая терминология. Латинский алфавит.  Правила чтения.  Правила ударения.  Студенческий гимн «Gaudeamus». Выполнение упражнений на закрепление материала: 1) Маршалок Н.В., Ульянова И.Л. Латинский язык для юристов: Учебник. – М.: РГУП, 2017. — С. 51. (См.: С. 51, упр. 1); 2) Скоропадская, А. А. Введение в классические языки и научную терминологию: учеб. пособие для студентов. Ч. I. / А.А. Скоропадская. — Петрозаводск: Изд-во ПетрГУ, 2016. — С. 15. (См.: С. 15, упр. 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Грамматика имени существительного и прилагательного. Вопросы для обсуждения и задания: Имя существительное как часть речи.  Основные грамматические категории имени существительного.  Запись имени существительного в словаре.  Склонение существительных.  Практическая основа имени существительного.  Запись прилагательного в словаре. Склонение латинских прилагательных. Согласование существительных и прилагательных. Сводная таблица падежных форм имени существительного. Основные юридические термины, происходящие от латинских существительных и прилагательных. Выполнение упражнений на закрепление материала: Маршалок Н.В., Ульянова И.Л. Латинский язык для юристов: Учебник. – М.: РГУП, 2017. — С. 53. (См.: С. 53, упр. 1-2); 2) Скоропадская, А. А. Введение в классические языки и научную терминологию: учеб. пособие для студентов. Ч. I. / А.А. Скоропадская. — Петрозаводск: Изд-во ПетрГУ, 2016. — С. 26. (См.: С. 26, упр. 17-18).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Грамматика латинского глагола. Вопросы для обсуждения и задания: Глагол как часть речи.  Основные грамматические категории глагола.  Запись латинского глагола в словаре.  Основы глагола.  Инфинитив.  Определение спряжения латинского глагола.  Образование начальной формы глагола.  Повелительное наклонение.  Инфектные времена.  Юридические термины, содержащие повелительное наклонение и формы инфектных времен.  Выполнение упражнений на закрепление материала: 1) Маршалок Н.В., Ульянова И.Л. Латинский язык для юристов: Учебник. – М.: РГУП, 2017. — С. 74-75. (См.: С. 74-75, упр. 3-4).; 2) Скоропадская, А. А. Введение в классические языки и научную терминологию: учеб. пособие для студентов. Ч. I. / А.А. Скоропадская. — Петрозаводск: Изд-во ПетрГУ, 2016. — С. 37. (См.: С. 37, упр. 30-31).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учебной литературой (чтение, тезирование, выполнение письменных упражнений): Маршалок Н.В., Ульянова И.Л. Латинский язык для юристов: Учебник. – М.: РГУП, 2017. — С. 10-13; упр. 1. С. 51. 2. Выполнение электронных заданий (лекция, тест): Тема «Латинский алфавит. Правила чтения» в электронном курсе «Латинский язык для юристов» на платформе Moodle2. Ссылка на ресурс: https://moodle2.petrsu.ru/course/view.php?id=208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Выполнение электронных заданий (лекция, тест): Темы «Римские имена. Римский календарь», «Имя существительное», «Имя прилагательное» в электронном курсе «Латинский язык для юристов» на платформе Moodle2. Ссылка на ресурс: https://moodle2.petrsu.ru/course/view.php?id=208. 2. Выполнение упражнений: Маршалок Н.В., Ульянова И.Л. Латинский язык для юристов: Учебник. – М.: РГУП, 2017. — С. 68, 69-70. (См.: С. 55, упр7-8; С. 59, упр. 4-5; С. 64, упр, 4, 5; С. 68, упр. 1, 3; С. 69-70, упр. 5).  Учебник расположен на Образовательном портале ПетрГУ: https://edu.petrsu.ru/object/11181 3. Подготовка к словарным диктантам</w:t>
            </w:r>
          </w:p>
        </w:tc>
        <w:tc>
          <w:tcPr>
            <w:noWrap/>
          </w:tcPr>
          <w:p>
            <w:pPr>
              <w:jc w:val="left"/>
              <w:ind w:left="0" w:right="0" w:firstLine="0" w:hanging="0"/>
            </w:pPr>
            <w:r>
              <w:rPr/>
              <w:t xml:space="preserve">24</w:t>
            </w:r>
          </w:p>
        </w:tc>
        <w:tc>
          <w:tcPr>
            <w:noWrap/>
          </w:tcPr>
          <w:p>
            <w:pPr>
              <w:jc w:val="left"/>
              <w:ind w:left="0" w:right="0" w:firstLine="0" w:hanging="0"/>
            </w:pPr>
            <w:r>
              <w:rPr/>
              <w:t xml:space="preserve">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электронных заданий (лекция, тест): Темы «Глагол», «Причастие» в электронном курсе «Латинский язык для юристов» на платформе Moodle2. Ссылка на ресурс: https://moodle2.petrsu.ru/course/view.php?id=208. 2. Выполнение упражнений: Маршалок Н.В., Ульянова И.Л. Латинский язык для юристов: Учебник. – М.: РГУП, 2017. — С. 74. (См.: С. 74, упр.3, С. 82, упр. 4-5, С. 84, упр. 7-8).  Учебник расположен на Образовательном портале ПетрГУ: https://edu.petrsu.ru/object/11181 3. Подготовка к словарному диктанту.</w:t>
            </w:r>
          </w:p>
        </w:tc>
        <w:tc>
          <w:tcPr>
            <w:noWrap/>
          </w:tcPr>
          <w:p>
            <w:pPr>
              <w:jc w:val="left"/>
              <w:ind w:left="0" w:right="0" w:firstLine="0" w:hanging="0"/>
            </w:pPr>
            <w:r>
              <w:rPr/>
              <w:t xml:space="preserve">16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Перевод латинских адаптированных текстов: Маршалок Н.В., Ульянова И.Л. Латинский язык для юристов: Учебник. – М.: РГУП, 2017. — С. 89. (См.: «De justitia et jure», «Jus civile et jus gentium», «De magistratibus Romanorum»). Учебник расположен на Образовательном портале ПетрГУ: https://edu.petrsu.ru/object/11181</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14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Традиционная форма обучения (практические занятия) по дисциплине включает в себя следующие образовательные технологии: оставление грамматических таблиц, составление опорного конспекта по теме, грамматический анализ предложения, информационно-коммуникационные технологии (тесты и лекции на платформе Moodle 2 и в приложении LearningApps.org).</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словарный диктант; тест; декламация.</w:t>
      </w:r>
    </w:p>
    <w:p>
      <w:pPr/>
      <w:r>
        <w:rPr/>
        <w:t xml:space="preserve">Оценочные средства для текущего контроля.</w:t>
      </w:r>
    </w:p>
    <w:p>
      <w:pPr/>
      <w:r>
        <w:rPr/>
        <w:t xml:space="preserve">Словарный диктант</w:t>
      </w:r>
    </w:p>
    <w:p>
      <w:pPr/>
      <w:r>
        <w:rPr>
          <w:u w:val="single"/>
        </w:rPr>
        <w:t xml:space="preserve">Содержание словарных диктантов</w:t>
      </w:r>
      <w:r>
        <w:rPr/>
        <w:t xml:space="preserve">:</w:t>
      </w:r>
    </w:p>
    <w:p>
      <w:pPr>
        <w:numPr>
          <w:ilvl w:val="0"/>
          <w:numId w:val="1"/>
        </w:numPr>
      </w:pPr>
      <w:r>
        <w:rPr/>
        <w:t xml:space="preserve">Словарный диктант по разделу 2, «Существительные 1-2 склонения»</w:t>
      </w:r>
    </w:p>
    <w:p>
      <w:pPr>
        <w:numPr>
          <w:ilvl w:val="0"/>
          <w:numId w:val="1"/>
        </w:numPr>
      </w:pPr>
      <w:r>
        <w:rPr/>
        <w:t xml:space="preserve">Словарный диктант по разделу 2, «Существительные 3 склонения»</w:t>
      </w:r>
    </w:p>
    <w:p>
      <w:pPr>
        <w:numPr>
          <w:ilvl w:val="0"/>
          <w:numId w:val="1"/>
        </w:numPr>
      </w:pPr>
      <w:r>
        <w:rPr/>
        <w:t xml:space="preserve">Словарный диктант по разделу 3, «Глагол»</w:t>
      </w:r>
    </w:p>
    <w:p>
      <w:pPr/>
      <w:r>
        <w:rPr/>
        <w:t xml:space="preserve">Все слова, включенные в диктант, так или иначе, вошли в русский язык в виде прямых заимствований или дериватов.</w:t>
      </w:r>
    </w:p>
    <w:p>
      <w:pPr/>
      <w:r>
        <w:rPr>
          <w:i w:val="1"/>
          <w:iCs w:val="1"/>
        </w:rPr>
        <w:t xml:space="preserve">Пример словарного диктанта</w:t>
      </w:r>
      <w:r>
        <w:rPr/>
        <w:t xml:space="preserve">:</w:t>
      </w:r>
    </w:p>
    <w:p>
      <w:pPr/>
      <w:r>
        <w:rPr/>
        <w:t xml:space="preserve">Словарный диктант по разделу 2, тема «Существительные 1-2 склонения»</w:t>
      </w:r>
    </w:p>
    <w:p>
      <w:pPr>
        <w:numPr>
          <w:ilvl w:val="0"/>
          <w:numId w:val="2"/>
        </w:numPr>
      </w:pPr>
      <w:r>
        <w:rPr/>
        <w:t xml:space="preserve">poena, ae f – наказание</w:t>
      </w:r>
    </w:p>
    <w:p>
      <w:pPr>
        <w:numPr>
          <w:ilvl w:val="0"/>
          <w:numId w:val="2"/>
        </w:numPr>
      </w:pPr>
      <w:r>
        <w:rPr/>
        <w:t xml:space="preserve">persona, ae f – личность</w:t>
      </w:r>
    </w:p>
    <w:p>
      <w:pPr>
        <w:numPr>
          <w:ilvl w:val="0"/>
          <w:numId w:val="2"/>
        </w:numPr>
      </w:pPr>
      <w:r>
        <w:rPr/>
        <w:t xml:space="preserve">causa, eaf – причина, судебный процесс</w:t>
      </w:r>
    </w:p>
    <w:p>
      <w:pPr>
        <w:numPr>
          <w:ilvl w:val="0"/>
          <w:numId w:val="2"/>
        </w:numPr>
      </w:pPr>
      <w:r>
        <w:rPr/>
        <w:t xml:space="preserve">culpa, ae f – вина</w:t>
      </w:r>
    </w:p>
    <w:p>
      <w:pPr>
        <w:numPr>
          <w:ilvl w:val="0"/>
          <w:numId w:val="2"/>
        </w:numPr>
      </w:pPr>
      <w:r>
        <w:rPr/>
        <w:t xml:space="preserve">advocatus, i m – защитник</w:t>
      </w:r>
    </w:p>
    <w:p>
      <w:pPr>
        <w:numPr>
          <w:ilvl w:val="0"/>
          <w:numId w:val="2"/>
        </w:numPr>
      </w:pPr>
      <w:r>
        <w:rPr/>
        <w:t xml:space="preserve">servus, i m – раб</w:t>
      </w:r>
    </w:p>
    <w:p>
      <w:pPr>
        <w:numPr>
          <w:ilvl w:val="0"/>
          <w:numId w:val="2"/>
        </w:numPr>
      </w:pPr>
      <w:r>
        <w:rPr/>
        <w:t xml:space="preserve">arbiter, tri m – судья</w:t>
      </w:r>
    </w:p>
    <w:p>
      <w:pPr>
        <w:numPr>
          <w:ilvl w:val="0"/>
          <w:numId w:val="2"/>
        </w:numPr>
      </w:pPr>
      <w:r>
        <w:rPr/>
        <w:t xml:space="preserve">locus, i m – место</w:t>
      </w:r>
    </w:p>
    <w:p>
      <w:pPr>
        <w:numPr>
          <w:ilvl w:val="0"/>
          <w:numId w:val="2"/>
        </w:numPr>
      </w:pPr>
      <w:r>
        <w:rPr/>
        <w:t xml:space="preserve">modus, i m – образ, способ</w:t>
      </w:r>
    </w:p>
    <w:p>
      <w:pPr>
        <w:numPr>
          <w:ilvl w:val="0"/>
          <w:numId w:val="2"/>
        </w:numPr>
      </w:pPr>
      <w:r>
        <w:rPr/>
        <w:t xml:space="preserve">populus, i m – народ</w:t>
      </w:r>
    </w:p>
    <w:p>
      <w:pPr>
        <w:numPr>
          <w:ilvl w:val="0"/>
          <w:numId w:val="2"/>
        </w:numPr>
      </w:pPr>
      <w:r>
        <w:rPr/>
        <w:t xml:space="preserve">liber, bri m – книга</w:t>
      </w:r>
    </w:p>
    <w:p>
      <w:pPr>
        <w:numPr>
          <w:ilvl w:val="0"/>
          <w:numId w:val="2"/>
        </w:numPr>
      </w:pPr>
      <w:r>
        <w:rPr/>
        <w:t xml:space="preserve">officium, i – обязанность</w:t>
      </w:r>
    </w:p>
    <w:p>
      <w:pPr>
        <w:numPr>
          <w:ilvl w:val="0"/>
          <w:numId w:val="2"/>
        </w:numPr>
      </w:pPr>
      <w:r>
        <w:rPr/>
        <w:t xml:space="preserve">signum, i n – знак</w:t>
      </w:r>
    </w:p>
    <w:p>
      <w:pPr>
        <w:numPr>
          <w:ilvl w:val="0"/>
          <w:numId w:val="2"/>
        </w:numPr>
      </w:pPr>
      <w:r>
        <w:rPr/>
        <w:t xml:space="preserve">delictum i n – преступление</w:t>
      </w:r>
    </w:p>
    <w:p>
      <w:pPr>
        <w:numPr>
          <w:ilvl w:val="0"/>
          <w:numId w:val="2"/>
        </w:numPr>
      </w:pPr>
      <w:r>
        <w:rPr/>
        <w:t xml:space="preserve">testamentum, i n – завещание</w:t>
      </w:r>
    </w:p>
    <w:p>
      <w:pPr>
        <w:numPr>
          <w:ilvl w:val="0"/>
          <w:numId w:val="2"/>
        </w:numPr>
      </w:pPr>
      <w:r>
        <w:rPr/>
        <w:t xml:space="preserve">verbum, i n – слово</w:t>
      </w:r>
    </w:p>
    <w:p>
      <w:pPr/>
      <w:r>
        <w:rPr>
          <w:u w:val="single"/>
        </w:rPr>
        <w:t xml:space="preserve">Критерии оценки</w:t>
      </w:r>
      <w:r>
        <w:rPr/>
        <w:t xml:space="preserve">: диктант оценивает правильное написание и понимание слова.</w:t>
      </w:r>
    </w:p>
    <w:p>
      <w:pPr/>
      <w:r>
        <w:rPr>
          <w:u w:val="single"/>
        </w:rPr>
        <w:t xml:space="preserve">Порядок оценивания</w:t>
      </w:r>
      <w:r>
        <w:rPr/>
        <w:t xml:space="preserve"> — «отлично» / «хорошо» / «удовлетворительно» / «не удовлетворительно»:</w:t>
      </w:r>
    </w:p>
    <w:p>
      <w:pPr/>
      <w:r>
        <w:rPr/>
        <w:t xml:space="preserve">«отлично»: все слова, включенные в диктант, написаны правильно, верно отражено их значение (допустимо 1-2 ошибки в написании);</w:t>
      </w:r>
    </w:p>
    <w:p>
      <w:pPr/>
      <w:r>
        <w:rPr/>
        <w:t xml:space="preserve">«хорошо»: допущено 2-6 ошибок в написании, все значения переданы верно;</w:t>
      </w:r>
    </w:p>
    <w:p>
      <w:pPr/>
      <w:r>
        <w:rPr/>
        <w:t xml:space="preserve">«удовлетворительно»: допущено 7-9 ошибок в написании и 1-2 в значении;</w:t>
      </w:r>
    </w:p>
    <w:p>
      <w:pPr/>
      <w:r>
        <w:rPr/>
        <w:t xml:space="preserve">«не удовлетворительно»: допущено более 9 ошибок в написании и более 2 – в значении слова.</w:t>
      </w:r>
    </w:p>
    <w:p/>
    <w:p>
      <w:pPr/>
      <w:r>
        <w:rPr/>
        <w:t xml:space="preserve">Тест</w:t>
      </w:r>
    </w:p>
    <w:p>
      <w:pPr/>
      <w:r>
        <w:rPr/>
        <w:t xml:space="preserve">Ссылка на электронный курс «Латинский язык для юристов» на платформе Moodle 2: </w:t>
      </w:r>
      <w:hyperlink r:id="rId7" w:history="1">
        <w:r>
          <w:rPr/>
          <w:t xml:space="preserve">https://moodle2.petrsu.ru/course/view.php?id=208</w:t>
        </w:r>
      </w:hyperlink>
      <w:r>
        <w:rPr/>
        <w:t xml:space="preserve">  </w:t>
      </w:r>
    </w:p>
    <w:p>
      <w:pPr/>
      <w:r>
        <w:rPr>
          <w:u w:val="single"/>
        </w:rPr>
        <w:t xml:space="preserve">Содержание оценочного средства</w:t>
      </w:r>
      <w:r>
        <w:rPr/>
        <w:t xml:space="preserve">: тесты отражают темы:</w:t>
      </w:r>
    </w:p>
    <w:p>
      <w:pPr>
        <w:numPr>
          <w:ilvl w:val="0"/>
          <w:numId w:val="3"/>
        </w:numPr>
      </w:pPr>
      <w:r>
        <w:rPr/>
        <w:t xml:space="preserve">«Латинский алфавит. Правила чтения»</w:t>
      </w:r>
    </w:p>
    <w:p>
      <w:pPr>
        <w:numPr>
          <w:ilvl w:val="0"/>
          <w:numId w:val="3"/>
        </w:numPr>
      </w:pPr>
      <w:r>
        <w:rPr/>
        <w:t xml:space="preserve">«Имя существительное»</w:t>
      </w:r>
    </w:p>
    <w:p>
      <w:pPr>
        <w:numPr>
          <w:ilvl w:val="0"/>
          <w:numId w:val="3"/>
        </w:numPr>
      </w:pPr>
      <w:r>
        <w:rPr/>
        <w:t xml:space="preserve">«Имя прилагательное»»</w:t>
      </w:r>
    </w:p>
    <w:p>
      <w:pPr>
        <w:numPr>
          <w:ilvl w:val="0"/>
          <w:numId w:val="3"/>
        </w:numPr>
      </w:pPr>
      <w:r>
        <w:rPr/>
        <w:t xml:space="preserve">«Глагол»</w:t>
      </w:r>
    </w:p>
    <w:p>
      <w:pPr>
        <w:numPr>
          <w:ilvl w:val="0"/>
          <w:numId w:val="3"/>
        </w:numPr>
      </w:pPr>
      <w:r>
        <w:rPr/>
        <w:t xml:space="preserve">«Причастие»</w:t>
      </w:r>
    </w:p>
    <w:p>
      <w:pPr/>
      <w:r>
        <w:rPr>
          <w:u w:val="single"/>
        </w:rPr>
        <w:t xml:space="preserve">Количество заданий</w:t>
      </w:r>
      <w:r>
        <w:rPr/>
        <w:t xml:space="preserve">: в одном тесте не может быть меньше десяти заданий.</w:t>
      </w:r>
    </w:p>
    <w:p>
      <w:pPr/>
      <w:r>
        <w:rPr>
          <w:u w:val="single"/>
        </w:rPr>
        <w:t xml:space="preserve">Виды тестовых заданий</w:t>
      </w:r>
      <w:r>
        <w:rPr/>
        <w:t xml:space="preserve">: в тест включаются задания открытого (вписывание правильного ответа) и закрытого (выбор одного или нескольких правильных ответов из предложенных) типа.</w:t>
      </w:r>
    </w:p>
    <w:p>
      <w:pPr/>
      <w:r>
        <w:rPr>
          <w:u w:val="single"/>
        </w:rPr>
        <w:t xml:space="preserve">Порядок оценивания</w:t>
      </w:r>
      <w:r>
        <w:rPr/>
        <w:t xml:space="preserve">: настройки каждого теста предполагают случайность порядка вопросов и случайность порядка ответов, что обеспечивает разные вопросно-ответные комбинации. Количество попыток прохождения теста не ограничено.  Ограничение времени не задается.</w:t>
      </w:r>
    </w:p>
    <w:p>
      <w:pPr/>
      <w:r>
        <w:rPr/>
        <w:t xml:space="preserve">Каждая попытка оценивается автоматически, за исключением вопросов «Эссе», и оценка записывается в журнал оценок. В некоторых вопросах в настройки включены подсказки, отзыв и правильные ответы, которые показываются студентам после их неправильной попытки ответа на вопрос. Итоговая оценка за тест высчитывается системой автоматически как средняя оценка из всех правильных ответов за все попытки прохождения теста:</w:t>
      </w:r>
    </w:p>
    <w:p>
      <w:pPr/>
      <w:r>
        <w:rPr/>
        <w:t xml:space="preserve">«зачтено» - 100-45 баллов,</w:t>
      </w:r>
    </w:p>
    <w:p>
      <w:pPr/>
      <w:r>
        <w:rPr/>
        <w:t xml:space="preserve">«не зачтено» - 44-0 баллов.</w:t>
      </w:r>
    </w:p>
    <w:p/>
    <w:p>
      <w:pPr/>
      <w:r>
        <w:rPr/>
        <w:t xml:space="preserve">Декламация</w:t>
      </w:r>
    </w:p>
    <w:p>
      <w:pPr/>
      <w:r>
        <w:rPr>
          <w:u w:val="single"/>
        </w:rPr>
        <w:t xml:space="preserve">Содержание оценочного средства</w:t>
      </w:r>
      <w:r>
        <w:rPr/>
        <w:t xml:space="preserve">: 1). 1 и 4 строфы студенческого гимна «Gaudeamus» (Маршалок Н.В., Ульянова И.Л. Латинский язык для юристов: Учебник. – М.: РГУП, 2017. — С. 50); 2) устойчивые юридические латинские выражения: обучающийся при помощи справочных изданий составляет собственный список юридических выражений.</w:t>
      </w:r>
    </w:p>
    <w:p>
      <w:pPr/>
      <w:r>
        <w:rPr>
          <w:u w:val="single"/>
        </w:rPr>
        <w:t xml:space="preserve">Общее количество выражений</w:t>
      </w:r>
      <w:r>
        <w:rPr/>
        <w:t xml:space="preserve">: 50.</w:t>
      </w:r>
    </w:p>
    <w:p>
      <w:pPr/>
      <w:r>
        <w:rPr>
          <w:u w:val="single"/>
        </w:rPr>
        <w:t xml:space="preserve">Требование к выполнению</w:t>
      </w:r>
      <w:r>
        <w:rPr/>
        <w:t xml:space="preserve">: текст гимна и выражения должны правильно произноситься, обучающийся должен знать их перевод на русский язык и смысловое содержание.</w:t>
      </w:r>
    </w:p>
    <w:p>
      <w:pPr/>
      <w:r>
        <w:rPr>
          <w:u w:val="single"/>
        </w:rPr>
        <w:t xml:space="preserve">Рекомендуемые источники: </w:t>
      </w:r>
    </w:p>
    <w:p>
      <w:pPr>
        <w:numPr>
          <w:ilvl w:val="0"/>
          <w:numId w:val="4"/>
        </w:numPr>
      </w:pPr>
      <w:r>
        <w:rPr/>
        <w:t xml:space="preserve">Маршалок Н.В., Ульянова И.Л. Латинский язык для юристов: Учебник. – М.: РГУП, — С. 129-137.</w:t>
      </w:r>
    </w:p>
    <w:p>
      <w:pPr>
        <w:numPr>
          <w:ilvl w:val="0"/>
          <w:numId w:val="4"/>
        </w:numPr>
      </w:pPr>
      <w:hyperlink r:id="rId8" w:history="1">
        <w:r>
          <w:rPr/>
          <w:t xml:space="preserve">http://graecolatini.by</w:t>
        </w:r>
      </w:hyperlink>
      <w:r>
        <w:rPr/>
        <w:t xml:space="preserve">: Латинские выражения  с транскрипцией и ударением.</w:t>
      </w:r>
    </w:p>
    <w:p>
      <w:pPr/>
      <w:r>
        <w:rPr>
          <w:u w:val="single"/>
        </w:rPr>
        <w:t xml:space="preserve">Порядок оценивания</w:t>
      </w:r>
      <w:r>
        <w:rPr/>
        <w:t xml:space="preserve"> — «зачтено» / «не зачтено»</w:t>
      </w:r>
    </w:p>
    <w:p>
      <w:pPr/>
      <w:r>
        <w:rPr/>
        <w:t xml:space="preserve">«зачтено»: правильно продекламированы строфы гимна и все 50 крылатых выражений, соблюдены нормы произношения, понятны значение и перевод на русский язык.</w:t>
      </w:r>
    </w:p>
    <w:p>
      <w:pPr/>
      <w:r>
        <w:rPr/>
        <w:t xml:space="preserve">«не зачтено»: строфы гимна и/или выражения не продекламированы, продекламированы не в полном объеме, продекламированы с грубыми ошибками произношения и понимания смысла.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Уровень подготовки «Бакалавр» предполагает значительную долю самостоятельной работы студента при освоении дисциплины. Поэтому большое внимание обучающийся должен уделять самостоятельному повторению теоретического материала, даваемого на занятиях, и своевременному выполнению домашних заданий. Разные виды домашних упражнений способствуют той или иной форме освоения латинского языка.</w:t>
      </w:r>
    </w:p>
    <w:p>
      <w:pPr/>
      <w:r>
        <w:rPr/>
        <w:t xml:space="preserve">Большая часть аудиторных занятий посвящена теоретическим вопросам латинской грамматики и синтаксиса. Небольшое количество аудиторных часов и существенная сложность изучаемого материала требует от обучающегося обязательного посещения всех занятий и большой концентрации внимания. Объяснение каждой грамматической темы преподавателем будет сопровождаться не только устным рассказом и приведением грамматических примеров, но и составлением опорного конспекта (сжатого изложения материала в виде сочетания графических и языковых элементов). Опорный конспект обязательно должен быть зафиксирован студентом в личной тетради и использован при самостоятельной проработке темы.</w:t>
      </w:r>
    </w:p>
    <w:p>
      <w:pPr/>
      <w:r>
        <w:rPr/>
        <w:t xml:space="preserve">Все грамматические темы, представленные в дисциплине, продублированы на образовательной платформе Moodle 2. Здесь грамматический материал излагается более подробно и разбивается на небольшие разделы, каждый из которых заканчивается вопросами, которые позволяют проверить уровень освоенности материала. В случае правильного ответа на вопрос, изложение материала продолжается, а в случае неверного – система возвращает обучающегося на информационную страницу, чтобы он более тщательно проработал материал. Тест, завершающий тему, позволяет еще раз проверить понимание грамматического материала.</w:t>
      </w:r>
    </w:p>
    <w:p>
      <w:pPr/>
      <w:r>
        <w:rPr/>
        <w:t xml:space="preserve">Дисциплина «Латинский язык» - это изучение хоть и мертвого, но все же иностранного языка. Поэтому большую роль в понимании его структуры играет освоение лексики. В течение курса предполагаются шесть словарных диктантов по блокам лексики, расположенным в учебнике. Слова, отобранные для заучивания наизусть, имеют непосредственную связь с современной юридической терминологией. Важно осмысленно подходить к заучиваемой лексике, для этого нужно понимать не только перевод заучиваемого слова ил словосочетания на русский язык, но и его грамматическую структуру. В этом поможет выполнение упражнений, которые направлены не только на отработку грамматической темы, но и на проработку латинской лексики, использующей в современном языке. Если термин диктуется на латинском языке, его нужно написать по-русски, если на русском языке – по-латински. Учитывается не только верное значение слова, но и его правильное написание.</w:t>
      </w:r>
    </w:p>
    <w:p>
      <w:pPr/>
      <w:r>
        <w:rPr/>
        <w:t xml:space="preserve">Предлагаем следующий план организации самостоятельной подготовки:</w:t>
      </w:r>
    </w:p>
    <w:p>
      <w:pPr>
        <w:numPr>
          <w:ilvl w:val="0"/>
          <w:numId w:val="5"/>
        </w:numPr>
      </w:pPr>
      <w:r>
        <w:rPr/>
        <w:t xml:space="preserve">Прочитать теоретический материал в учебнике;</w:t>
      </w:r>
    </w:p>
    <w:p>
      <w:pPr>
        <w:numPr>
          <w:ilvl w:val="0"/>
          <w:numId w:val="5"/>
        </w:numPr>
      </w:pPr>
      <w:r>
        <w:rPr/>
        <w:t xml:space="preserve">Пересказать теоретический материал, пользуясь опорным конспектом по теме, составленным на занятии;</w:t>
      </w:r>
    </w:p>
    <w:p>
      <w:pPr>
        <w:numPr>
          <w:ilvl w:val="0"/>
          <w:numId w:val="5"/>
        </w:numPr>
      </w:pPr>
      <w:r>
        <w:rPr/>
        <w:t xml:space="preserve">Прочитать список предлагаемой для заучивания наизусть лексики, постараться найти соответствия этой лексики в современном русском языке;</w:t>
      </w:r>
    </w:p>
    <w:p>
      <w:pPr>
        <w:numPr>
          <w:ilvl w:val="0"/>
          <w:numId w:val="5"/>
        </w:numPr>
      </w:pPr>
      <w:r>
        <w:rPr/>
        <w:t xml:space="preserve">Выполнить письменно упражнения по теме, обращая внимание на используемую в них лексику;</w:t>
      </w:r>
    </w:p>
    <w:p>
      <w:pPr>
        <w:numPr>
          <w:ilvl w:val="0"/>
          <w:numId w:val="5"/>
        </w:numPr>
      </w:pPr>
      <w:r>
        <w:rPr/>
        <w:t xml:space="preserve">Закрепить теоретический материал, проработав электронную лекцию по теме и выполнив тест на платформе Moodle2;</w:t>
      </w:r>
    </w:p>
    <w:p>
      <w:pPr>
        <w:numPr>
          <w:ilvl w:val="0"/>
          <w:numId w:val="5"/>
        </w:numPr>
      </w:pPr>
      <w:r>
        <w:rPr/>
        <w:t xml:space="preserve">Выучить слова и словосочетания, входящие в список обязательных для заучивания по текущей теме.</w:t>
      </w:r>
    </w:p>
    <w:p>
      <w:pPr/>
      <w:r>
        <w:rPr/>
        <w:t xml:space="preserve">Текущий контроль освоения дисциплины проходит в виде устного опроса по теме, проверки домашних упражнений и словарных диктантов, а также контроля прохождения электронных лекций и тестов на платформе Moodle 2.</w:t>
      </w:r>
    </w:p>
    <w:p>
      <w:pPr/>
      <w:r>
        <w:rPr/>
        <w:t xml:space="preserve">Для получения зачета необходимо выполнение следующих условий: устное прочтение наизусть 1 и 4 строф студенческого гимна «Gaudeamus» и 10 латинских юридических выражений, написание всех словарных диктантов, выполнение всех электронных лекций и тестов на платформе Moodle 2.</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освоения обучающимися дисциплины «Латинский язык» необходимо комбинировать вербальные (рассказ, объяснение), визуальные (текст в учебнике, текст в электронной лекции) и компьютерные (технические) (тесты и задания на платформе Moodle 2) средства обучения.</w:t>
      </w:r>
    </w:p>
    <w:p>
      <w:pPr/>
      <w:r>
        <w:rPr/>
        <w:t xml:space="preserve">Традиционным для дисциплины является </w:t>
      </w:r>
      <w:r>
        <w:rPr>
          <w:i w:val="1"/>
          <w:iCs w:val="1"/>
        </w:rPr>
        <w:t xml:space="preserve">объяснительно-иллюстративный метод</w:t>
      </w:r>
      <w:r>
        <w:rPr/>
        <w:t xml:space="preserve">. Он особенно удобен при освоении грамматических разделов программы: словесное описание того или иного грамматического явления, сопрягается с его иллюстративным переложением в виде схемы, таблицы, и совместно со студентами перерабатывается в опорный конспект по теме. Закрепление теоретического материала проходит при выполнении упражнений, данных в учебнике, и заданий и тестов на платформе Moodle 2.</w:t>
      </w:r>
    </w:p>
    <w:p>
      <w:pPr/>
      <w:r>
        <w:rPr>
          <w:i w:val="1"/>
          <w:iCs w:val="1"/>
        </w:rPr>
        <w:t xml:space="preserve">Репродуктивный метод</w:t>
      </w:r>
      <w:r>
        <w:rPr/>
        <w:t xml:space="preserve"> применяется при отработке навыка определения грамматических форм, словообразовательных моделей, синтаксический конструкций. При использовании этого метода важно закрепить у обучающихся не только алгоритм идентификации грамматической формы в латинском языке, но навык объяснения общеязыковых грамматических, словообразовательных и синтаксических явлений.</w:t>
      </w:r>
    </w:p>
    <w:p>
      <w:pPr/>
      <w:r>
        <w:rPr>
          <w:i w:val="1"/>
          <w:iCs w:val="1"/>
        </w:rPr>
        <w:t xml:space="preserve">Сравнительно-сопоставительный метод</w:t>
      </w:r>
      <w:r>
        <w:rPr/>
        <w:t xml:space="preserve"> будет уместен при анализе схожих грамматических и синтаксических конструкций в латинском и современных языках (русском, английском, немецком), чтобы показать метаязыковые связи на словообразовательном уровне.</w:t>
      </w:r>
    </w:p>
    <w:p>
      <w:pPr/>
      <w:r>
        <w:rPr/>
        <w:t xml:space="preserve">Традиционно обязательным является </w:t>
      </w:r>
      <w:r>
        <w:rPr>
          <w:i w:val="1"/>
          <w:iCs w:val="1"/>
        </w:rPr>
        <w:t xml:space="preserve">метод заучивания наизусть</w:t>
      </w:r>
      <w:r>
        <w:rPr/>
        <w:t xml:space="preserve">: в процессе освоения дисциплины студенты должны выучить шесть блоков латинской лексики, вошедшей в юридическую терминологию, а также строфы из студенческого гимна «Gaudeamus». Данный метод не только позволит вывести наиболее продуктивный с точки зрения отражения в русском языке пласт латинской лексики из пассивного, в активный запас, но и будет способствовать культурному и эстетическому обогащению устного и письменного языка обучающихся. Лексика, предлагаемая для заучивания, подбирается с учетом её отражения в современном международном юридическом языке.</w:t>
      </w:r>
    </w:p>
    <w:p>
      <w:pPr/>
      <w:r>
        <w:rPr/>
        <w:t xml:space="preserve">Текущий контроль представлен в виде следующих форм:</w:t>
      </w:r>
    </w:p>
    <w:p>
      <w:pPr/>
      <w:r>
        <w:rPr/>
        <w:t xml:space="preserve">- в начале каждого занятия </w:t>
      </w:r>
      <w:r>
        <w:rPr>
          <w:i w:val="1"/>
          <w:iCs w:val="1"/>
        </w:rPr>
        <w:t xml:space="preserve">проверка домашнего задания</w:t>
      </w:r>
      <w:r>
        <w:rPr/>
        <w:t xml:space="preserve"> (проверка письменных упражнения и переводов текстов);</w:t>
      </w:r>
    </w:p>
    <w:p>
      <w:pPr/>
      <w:r>
        <w:rPr/>
        <w:t xml:space="preserve">- </w:t>
      </w:r>
      <w:r>
        <w:rPr>
          <w:i w:val="1"/>
          <w:iCs w:val="1"/>
        </w:rPr>
        <w:t xml:space="preserve">проверка лексики</w:t>
      </w:r>
      <w:r>
        <w:rPr/>
        <w:t xml:space="preserve">, предназначенной для заучивания;</w:t>
      </w:r>
    </w:p>
    <w:p>
      <w:pPr/>
      <w:r>
        <w:rPr/>
        <w:t xml:space="preserve">- в конце разделов </w:t>
      </w:r>
      <w:r>
        <w:rPr>
          <w:i w:val="1"/>
          <w:iCs w:val="1"/>
        </w:rPr>
        <w:t xml:space="preserve">составление опорных конспектов</w:t>
      </w:r>
      <w:r>
        <w:rPr/>
        <w:t xml:space="preserve"> или сводных таблиц по теме;</w:t>
      </w:r>
    </w:p>
    <w:p>
      <w:pPr/>
      <w:r>
        <w:rPr/>
        <w:t xml:space="preserve">- в течение семестра </w:t>
      </w:r>
      <w:r>
        <w:rPr>
          <w:i w:val="1"/>
          <w:iCs w:val="1"/>
        </w:rPr>
        <w:t xml:space="preserve">устный опрос</w:t>
      </w:r>
      <w:r>
        <w:rPr/>
        <w:t xml:space="preserve"> (выученные наизусть 1 и 4 строфы студенческого гимна «Gaudeamus», 10 латинских юридических выражений);</w:t>
      </w:r>
    </w:p>
    <w:p>
      <w:pPr/>
      <w:r>
        <w:rPr/>
        <w:t xml:space="preserve">- в течение семестра выполнение заданий (интерактивные лекции и тесты) на платформе Moodle 2.</w:t>
      </w:r>
    </w:p>
    <w:p>
      <w:pPr/>
      <w:r>
        <w:rPr/>
        <w:t xml:space="preserve">Для получения зачета необходимо выполнение следующих условий: устное прочтение наизусть 1 и 4 строф студенческого гимна «Gaudeamus» и 10 латинских юридических выражений, написание всех словарных диктантов, выполнение всех электронных лекций и тестов на платформе Moodle 2.</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
        </w:numPr>
      </w:pPr>
      <w:r>
        <w:rPr/>
        <w:t xml:space="preserve">Маршалок Н.В., Ульянова И.Л. Латинский язык для юристов: Учебник. – М.: РГУП, 165 с. Расположен на Образовательном портале ПетрГУ: https://edu.petrsu.ru/object/11181</w:t>
      </w:r>
    </w:p>
    <w:p>
      <w:pPr>
        <w:numPr>
          <w:ilvl w:val="1"/>
          <w:numId w:val="6"/>
        </w:numPr>
      </w:pPr>
      <w:r>
        <w:rPr/>
        <w:t xml:space="preserve">Маршалок, Н.В. Латинский язык в современном международном праве : учебник / Н.В.Маршалок, И.Л. Ульянова; Московский государственный институт международных отношений (Университет) МИД России. - Москва: Статут, 2015. - 221 с. - ISBN 978-5-8354-1112-2; То же [Электронный ресурс]. - URL: </w:t>
      </w:r>
      <w:hyperlink r:id="rId9" w:history="1">
        <w:r>
          <w:rPr/>
          <w:t xml:space="preserve">http://biblioclub.ru/index.php?page=book&amp;id=452697</w:t>
        </w:r>
      </w:hyperlink>
      <w:r>
        <w:rPr/>
        <w:t xml:space="preserve"> (08.06.2018).</w:t>
      </w:r>
    </w:p>
    <w:p>
      <w:pPr>
        <w:numPr>
          <w:ilvl w:val="0"/>
          <w:numId w:val="6"/>
        </w:numPr>
      </w:pPr>
      <w:r>
        <w:rPr/>
        <w:t xml:space="preserve">Скоропадская А. А. Введение в классические языки и научную терминологию: учеб. пособие для студентов. Ч.I. / А.А.Скоропадская; М-во образования и науки Рос.Федерации, Федер.гос.бюджет.образоват.учреждение высш.образования Петрозавод.гос.ун-т. – Петрозаводск: Изд-во ПетрГУ, 2016. 75 с.</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Библиотека источников Римского права на латинском языке. - Москва: Директ-Медиа, 2008. - 3537 с. - ISBN9785998916496; То же [Электронный ресурс]. - URL: </w:t>
      </w:r>
      <w:hyperlink r:id="rId10" w:history="1">
        <w:r>
          <w:rPr/>
          <w:t xml:space="preserve">http://biblioclub.ru/index.php?page=book&amp;id=41005</w:t>
        </w:r>
      </w:hyperlink>
      <w:r>
        <w:rPr/>
        <w:t xml:space="preserve"> (08.06.2018).</w:t>
      </w:r>
    </w:p>
    <w:p>
      <w:pPr>
        <w:numPr>
          <w:ilvl w:val="0"/>
          <w:numId w:val="7"/>
        </w:numPr>
      </w:pPr>
      <w:r>
        <w:rPr/>
        <w:t xml:space="preserve">Латинские термины в современном международном праве: латинско-русский, русско-латинский словарь / Московский государственный институт международных отношений (Университет) МИД России; авт.-сост. Н.В. Маршалок, И.Л. Ульянова. - Москва: Статут, 2015. - 302 с. - Библиогр. в кн. - ISBN978-5-8354-1122-1; То же [Электронный ресурс]. - URL: </w:t>
      </w:r>
      <w:hyperlink r:id="rId11" w:history="1">
        <w:r>
          <w:rPr/>
          <w:t xml:space="preserve">http://biblioclub.ru/index.php?page=book&amp;id=452689</w:t>
        </w:r>
      </w:hyperlink>
      <w:r>
        <w:rPr/>
        <w:t xml:space="preserve"> (08.06.2018).</w:t>
      </w:r>
    </w:p>
    <w:p>
      <w:pPr>
        <w:numPr>
          <w:ilvl w:val="0"/>
          <w:numId w:val="7"/>
        </w:numPr>
      </w:pPr>
      <w:r>
        <w:rPr/>
        <w:t xml:space="preserve">Скорина Л. П., Чуракова Л. П. Латинский язык для юристов: Учеб. пособие / Под ред. проф. С. В. Семчинского. — 3-е изд., исправленное. — Минск: ООО «Новое знание», 2000. — 276 с. То же [Электронный ресурс]. - URL: </w:t>
      </w:r>
      <w:hyperlink r:id="rId12" w:history="1">
        <w:r>
          <w:rPr/>
          <w:t xml:space="preserve">http://biblioclub.ru/index.php?page=book&amp;id=375411</w:t>
        </w:r>
      </w:hyperlink>
      <w:r>
        <w:rPr/>
        <w:t xml:space="preserve">(08.06.2018).</w:t>
      </w:r>
    </w:p>
    <w:p>
      <w:pPr>
        <w:numPr>
          <w:ilvl w:val="0"/>
          <w:numId w:val="7"/>
        </w:numPr>
      </w:pPr>
      <w:r>
        <w:rPr/>
        <w:t xml:space="preserve">Чеканова, Н. Краткий курс грамматики латинского языка / Н. Чеканова ; под общ. ред. Л.П. Егоровой. - 5-е изд., стер. - Москва: Издательство «Флинта», 2014. - 110 с. - (Библиотека студента). - Библиогр. в кн. - ISBN 978-5-89349-916-2; То же [Электронный ресурс]. - URL: </w:t>
      </w:r>
      <w:hyperlink r:id="rId12" w:history="1">
        <w:r>
          <w:rPr/>
          <w:t xml:space="preserve">http://biblioclub.ru/index.php?page=book&amp;id=375411</w:t>
        </w:r>
      </w:hyperlink>
      <w:r>
        <w:rPr/>
        <w:t xml:space="preserve"> (08.06.2018).</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p>
    <w:p>
      <w:pPr/>
      <w:r>
        <w:rPr/>
        <w:t xml:space="preserve">Специализированные филологические сайты, где можно в свободном доступе найти произведения античных авторов и классические юридические тексты:</w:t>
      </w:r>
    </w:p>
    <w:p>
      <w:pPr/>
      <w:hyperlink r:id="rId8" w:history="1">
        <w:r>
          <w:rPr/>
          <w:t xml:space="preserve">http://graecolatini.by</w:t>
        </w:r>
      </w:hyperlink>
      <w:r>
        <w:rPr/>
        <w:t xml:space="preserve"> </w:t>
      </w:r>
    </w:p>
    <w:p>
      <w:pPr/>
      <w:hyperlink r:id="rId13" w:history="1">
        <w:r>
          <w:rPr/>
          <w:t xml:space="preserve">http://www.perseus.tufts.edu</w:t>
        </w:r>
      </w:hyperlink>
      <w:r>
        <w:rPr/>
        <w:t xml:space="preserve"> </w:t>
      </w:r>
    </w:p>
    <w:p>
      <w:pPr/>
      <w:hyperlink r:id="rId14" w:history="1">
        <w:r>
          <w:rPr/>
          <w:t xml:space="preserve">http://ancientrome.ru/</w:t>
        </w:r>
      </w:hyperlink>
      <w:r>
        <w:rPr/>
        <w:t xml:space="preserve"> </w:t>
      </w:r>
    </w:p>
    <w:p>
      <w:pPr/>
      <w:hyperlink r:id="rId15" w:history="1">
        <w:r>
          <w:rPr/>
          <w:t xml:space="preserve">http://iuscivile.com/</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 платформа Moodle2, курс «Латинский язык для юристов». Ресурс размещен на Образовательном портале ПетрГУ: </w:t>
      </w:r>
      <w:hyperlink r:id="rId7" w:history="1">
        <w:r>
          <w:rPr/>
          <w:t xml:space="preserve">https://moodle2.petrsu.ru/course/view.php?id=208</w:t>
        </w:r>
      </w:hyperlink>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82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B61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564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5E0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855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EA4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23C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FC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2.petrsu.ru/course/view.php?id=208" TargetMode="External"/><Relationship Id="rId8" Type="http://schemas.openxmlformats.org/officeDocument/2006/relationships/hyperlink" Target="http://graecolatini.by" TargetMode="External"/><Relationship Id="rId9" Type="http://schemas.openxmlformats.org/officeDocument/2006/relationships/hyperlink" Target="http://biblioclub.ru/index.php?page=book&amp;id=452697" TargetMode="External"/><Relationship Id="rId10" Type="http://schemas.openxmlformats.org/officeDocument/2006/relationships/hyperlink" Target="http://biblioclub.ru/index.php?page=book&amp;id=41005" TargetMode="External"/><Relationship Id="rId11" Type="http://schemas.openxmlformats.org/officeDocument/2006/relationships/hyperlink" Target="http://biblioclub.ru/index.php?page=book&amp;id=452689" TargetMode="External"/><Relationship Id="rId12" Type="http://schemas.openxmlformats.org/officeDocument/2006/relationships/hyperlink" Target="http://biblioclub.ru/index.php?page=book_red&amp;id=375411" TargetMode="External"/><Relationship Id="rId13" Type="http://schemas.openxmlformats.org/officeDocument/2006/relationships/hyperlink" Target="http://www.perseus.tufts.edu" TargetMode="External"/><Relationship Id="rId14" Type="http://schemas.openxmlformats.org/officeDocument/2006/relationships/hyperlink" Target="http://ancientrome.ru/" TargetMode="External"/><Relationship Id="rId15" Type="http://schemas.openxmlformats.org/officeDocument/2006/relationships/hyperlink" Target="http://iusciv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2026-04-23T19:25:25+03:00</dcterms:created>
  <dcterms:modified xsi:type="dcterms:W3CDTF">2026-04-23T19:25:25+03:00</dcterms:modified>
</cp:coreProperties>
</file>

<file path=docProps/custom.xml><?xml version="1.0" encoding="utf-8"?>
<Properties xmlns="http://schemas.openxmlformats.org/officeDocument/2006/custom-properties" xmlns:vt="http://schemas.openxmlformats.org/officeDocument/2006/docPropsVTypes"/>
</file>