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СЕРВИСНОЕ ОБСЛУЖИВАНИЕ И МОНТАЖ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Технологии и оборудование сварочного производства (О), Сервисное обслуживание и монтаж оборудования (О), Металлорежущие станки и инструменты (О), Системы ЧПУ промышленного оборудования (О), Гидропривод технологических машин (О), Технология конструкционных материалов (Н),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Сервисное обслуживание и монтаж оборудования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Системы организации технической эксплуатации оборудования. Этапы и технология монтажа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Состав, объемы технических воздействий, организация их проведения. Ремонтосложность оборудования, контроль его технического состояния, способы снижения вредных факторов.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требования на выбраковку элементов оборудования. Способы ремонта, восстановления, контроль качества. Ремонтная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Системы ТО и ремонта оборудования. Технические воздействия. Ремонтосложность оборудования. Этапы им технология монтажа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и факторы изнашивания и разрушения деталей и сопряжений оборудования. Организация технической эксплуатации оборудования. Цели и задачи службы главного механика. Контроль технического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численности работников ремонтной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количества оборудования ремонтной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Такелажные работы. Контроль качества монтажа. Нормативно-техническая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величины межциклового периода металлорежущего станка и грузоподъемного механизма - мостового крана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объемов технических воздействий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якорей монтажных матч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«Организация технической эксплуатации оборудования. Подбор литературных источников, освоение методик расчета производственной мощности РОБ» Написание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 под оборудование. Разметка, изготовление фундаментов, обоснование и расчет их параметров.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Мостики УСКИП. Оптические средства контроля. Контроль с использованием уровней. Средства контроля качества ремонта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требования к состоянию и выбраковке элементов металлорежущих станков. Ремонтно-эксплуатационная документация. Определение величины межремонтного цикла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параметров фундаментов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ремонтосложности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«Расчет межцикловых периодов, количества видов технических воздействий, трудоемкости работ. Расчет количества работающих, технологического оборудования РОБ» Подготовка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способы восстанволения. Ремонт направляющих металлорежущих станков. Восстановление катков грузоподъемных механизмов-кранов механизированной наплавкой.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Виброобкатывание, закалка направляющих. Модернизация направляющих при ремонте.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производственных площадей ремонтной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освещения, вентиляции участков РОБ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типажа и разработка плана расстановки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Тема реферата предлагается преподавателем в ходе изучения первого раздела курса. 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о механических свойствах материалов и методах их определения;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Характеристика технических воздействий при организации технической эксплуатации промышленного оборудования. Используемые систем организации ТО и ремонта.</w:t>
      </w:r>
    </w:p>
    <w:p>
      <w:pPr>
        <w:numPr>
          <w:ilvl w:val="0"/>
          <w:numId w:val="1"/>
        </w:numPr>
      </w:pPr>
      <w:r>
        <w:rPr/>
        <w:t xml:space="preserve">Характеристика этапов работ монтажа оборудования. Подготовительные работы; номенклатура, содержание.</w:t>
      </w:r>
    </w:p>
    <w:p>
      <w:pPr>
        <w:numPr>
          <w:ilvl w:val="0"/>
          <w:numId w:val="1"/>
        </w:numPr>
      </w:pPr>
      <w:r>
        <w:rPr/>
        <w:t xml:space="preserve">Назначение, классификация фундаментов, разметка, изготовление.</w:t>
      </w:r>
    </w:p>
    <w:p>
      <w:pPr>
        <w:numPr>
          <w:ilvl w:val="0"/>
          <w:numId w:val="1"/>
        </w:numPr>
      </w:pPr>
      <w:r>
        <w:rPr/>
        <w:t xml:space="preserve">Расчет параметров фундаментов с учетом результатов геологических исследования грунтов и вида устанавливаемого оборудования. Требования к фундаментам.</w:t>
      </w:r>
    </w:p>
    <w:p>
      <w:pPr>
        <w:numPr>
          <w:ilvl w:val="0"/>
          <w:numId w:val="1"/>
        </w:numPr>
      </w:pPr>
      <w:r>
        <w:rPr/>
        <w:t xml:space="preserve">Такелажные работы, используемое оборудование, расчет якорей монтажных матч.</w:t>
      </w:r>
    </w:p>
    <w:p>
      <w:pPr>
        <w:numPr>
          <w:ilvl w:val="0"/>
          <w:numId w:val="1"/>
        </w:numPr>
      </w:pPr>
      <w:r>
        <w:rPr/>
        <w:t xml:space="preserve">Технологический процесс монтажа, нормативно-техническая документация. Проверка качества монтажных работ.</w:t>
      </w:r>
    </w:p>
    <w:p>
      <w:pPr>
        <w:numPr>
          <w:ilvl w:val="0"/>
          <w:numId w:val="1"/>
        </w:numPr>
      </w:pPr>
      <w:r>
        <w:rPr/>
        <w:t xml:space="preserve">Ремонтосложность оборудования, единицы ремонтосложности . Факторы, определяющие износостойкость направляющих металлорежущих станков. Способы изменения их влияния.</w:t>
      </w:r>
    </w:p>
    <w:p>
      <w:pPr>
        <w:numPr>
          <w:ilvl w:val="0"/>
          <w:numId w:val="1"/>
        </w:numPr>
      </w:pPr>
      <w:r>
        <w:rPr/>
        <w:t xml:space="preserve">Методические основы расчета межциклового периода, количества технических воздействий за межцикловый период, за год применительно к металлорежущим станкам.и грузоподъемным кранам.</w:t>
      </w:r>
    </w:p>
    <w:p>
      <w:pPr>
        <w:numPr>
          <w:ilvl w:val="0"/>
          <w:numId w:val="1"/>
        </w:numPr>
      </w:pPr>
      <w:r>
        <w:rPr/>
        <w:t xml:space="preserve">Методические основы производственной мощности РОБ. Расчет количества работающих, оборудования.</w:t>
      </w:r>
    </w:p>
    <w:p>
      <w:pPr>
        <w:numPr>
          <w:ilvl w:val="0"/>
          <w:numId w:val="1"/>
        </w:numPr>
      </w:pPr>
      <w:r>
        <w:rPr/>
        <w:t xml:space="preserve">Диагностика оборудования. Оптические средства контроля, контроль с использованием уровней. Мостики УСКИП.</w:t>
      </w:r>
    </w:p>
    <w:p>
      <w:pPr>
        <w:numPr>
          <w:ilvl w:val="0"/>
          <w:numId w:val="1"/>
        </w:numPr>
      </w:pPr>
      <w:r>
        <w:rPr/>
        <w:t xml:space="preserve">Разработка планов-графиков работ по техническому обслуживанию, осмотрам и ремонтам межциклового периода.</w:t>
      </w:r>
    </w:p>
    <w:p>
      <w:pPr>
        <w:numPr>
          <w:ilvl w:val="0"/>
          <w:numId w:val="1"/>
        </w:numPr>
      </w:pPr>
      <w:r>
        <w:rPr/>
        <w:t xml:space="preserve">Контроль качества ремонта металлорежущих станков. Оборудование, оснастка, приспособления для контроля.</w:t>
      </w:r>
    </w:p>
    <w:p>
      <w:pPr>
        <w:numPr>
          <w:ilvl w:val="0"/>
          <w:numId w:val="1"/>
        </w:numPr>
      </w:pPr>
      <w:r>
        <w:rPr/>
        <w:t xml:space="preserve">Предельные и допустимые износы элементов станков, используемые НТД.</w:t>
      </w:r>
    </w:p>
    <w:p>
      <w:pPr>
        <w:numPr>
          <w:ilvl w:val="0"/>
          <w:numId w:val="1"/>
        </w:numPr>
      </w:pPr>
      <w:r>
        <w:rPr/>
        <w:t xml:space="preserve">Способы повышения износостойкости. Виброобкатывание, закалка, модернизация элементов станков.</w:t>
      </w:r>
    </w:p>
    <w:p>
      <w:pPr>
        <w:numPr>
          <w:ilvl w:val="0"/>
          <w:numId w:val="1"/>
        </w:numPr>
      </w:pPr>
      <w:r>
        <w:rPr/>
        <w:t xml:space="preserve">Способы ремонта направляющих станин станков. Допустимые и предельные износы, деформации.</w:t>
      </w:r>
    </w:p>
    <w:p>
      <w:pPr>
        <w:numPr>
          <w:ilvl w:val="0"/>
          <w:numId w:val="1"/>
        </w:numPr>
      </w:pPr>
      <w:r>
        <w:rPr/>
        <w:t xml:space="preserve">Восстановление деталей в виде тел вращения механизированной наплавкой и обработкой, в т.ч. в среде углекислого газа.</w:t>
      </w:r>
    </w:p>
    <w:p>
      <w:pPr>
        <w:numPr>
          <w:ilvl w:val="0"/>
          <w:numId w:val="1"/>
        </w:numPr>
      </w:pPr>
      <w:r>
        <w:rPr/>
        <w:t xml:space="preserve">Типовые способы восстановления типовых отказов элементов оборудования, в т.ч. грузоподъемных механизмов.</w:t>
      </w:r>
    </w:p>
    <w:p>
      <w:pPr>
        <w:numPr>
          <w:ilvl w:val="0"/>
          <w:numId w:val="1"/>
        </w:numPr>
      </w:pPr>
      <w:r>
        <w:rPr/>
        <w:t xml:space="preserve">Окраска оборудования, в т.ч. грузоподъемных кранов.</w:t>
      </w:r>
    </w:p>
    <w:p>
      <w:pPr>
        <w:numPr>
          <w:ilvl w:val="0"/>
          <w:numId w:val="1"/>
        </w:numPr>
      </w:pPr>
      <w:r>
        <w:rPr/>
        <w:t xml:space="preserve">Разборно-сборочные работы. Сборка резьбовых соединений, соединений с натягом. Размерные цепи. Балансировка деталей.</w:t>
      </w:r>
    </w:p>
    <w:p>
      <w:pPr>
        <w:numPr>
          <w:ilvl w:val="0"/>
          <w:numId w:val="1"/>
        </w:numPr>
      </w:pPr>
      <w:r>
        <w:rPr/>
        <w:t xml:space="preserve">Очистка, мойка оборудования и его деталей. Средства чистки.</w:t>
      </w:r>
    </w:p>
    <w:p/>
    <w:p>
      <w:pPr/>
      <w:r>
        <w:rPr/>
        <w:t xml:space="preserve">Тест</w:t>
      </w:r>
    </w:p>
    <w:p>
      <w:pPr/>
      <w:r>
        <w:rPr/>
        <w:t xml:space="preserve">Варианты тестовых заданий</w:t>
      </w:r>
    </w:p>
    <w:tbl>
      <w:tblGrid>
        <w:gridCol w:w="250" w:type="dxa"/>
        <w:gridCol w:w="2050" w:type="dxa"/>
        <w:gridCol w:w="4965" w:type="dxa"/>
      </w:tblGrid>
      <w:tblPr>
        <w:tblW w:w="5000" w:type="pct"/>
        <w:tblLayout w:type="autofit"/>
      </w:tblPr>
      <w:tr>
        <w:trPr/>
        <w:tc>
          <w:tcPr>
            <w:tcW w:w="250" w:type="pct"/>
            <w:noWrap/>
          </w:tcPr>
          <w:p>
            <w:pPr/>
            <w:r>
              <w:rPr/>
              <w:t xml:space="preserve">№ 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подготовительные работы проводятся перед монтажом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Геодезические, географические, геологические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приборы используются при разметке помещений перед монтажом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Теодолиты, буссоль, нивелир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такое щелевой знак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Прорезь на темной диафрагме; трещина на поверхности направляющих станка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такое плашка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Вид конструкции знаков, используемых при разметке помещений в плане; вид знака для установки нивелира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устанавливают на репер при разметке помещений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Нивелирную рейку, теодолит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Какой инструмент может использоваться при разметке фундаментов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Обноска; шаблон, уровень, шнур, угольник, колышки, отвес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включают такелажные работы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Разгрузка, перемещение, взвешивание, установка на место эксплуатации оборудования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 чего зависит нормативное давление на фундамент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От вида грунта, от вида монтируемого оборудования, от температуры.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Величина отношения длины к высоте фундамента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Единица; меньше единицы, больше единицы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Вес станков, для которых не требуется фундамент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&lt;8т; &lt;10т; &lt;5т.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Факторы, влияющие на интенсивность изнашивания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Квалификация станочника, влажность воздуха, качество масла, черновая обработка, вид инструмента, материал обрабатываемой детали, финишная обработка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Виды механической обработки направляющих при их ремонте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Шлифование, сверление, фрезерование, шабрение.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Средства оптического контроля технического состояния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Микроскоп, коллиматор, автоколлиматор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Виды технических воздействий при технической эксплуатации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Техническое обслуживание, технический ремонт, текущий ремонт, текущее обслуживание, осмотр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Эксплуатационная и ремонтная документация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Технические</w:t>
            </w:r>
            <w:r>
              <w:rPr/>
              <w:t xml:space="preserve"> </w:t>
            </w:r>
            <w:r>
              <w:rPr/>
              <w:t xml:space="preserve"> условия на выбраковку деталей, ремонтные чертежи, инструкции по эксплуатации станков, книга осмотров и ремонтов, альбом запасных частей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Средства контроля и сортировки деталей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Измерительные инструменты, контрольные инструменты, ультразвуковые дефетоскопы, твердомеры, измерители упругости, измерители вибрации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работы сопровождают сборку агрегатов и узлов машин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Комплектовочные, балансировочные, моечные, дефектовочные, обеспечение размерных цепей, подборка по размеру и массе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Типовые отказы (дефекты, повреждения) элементов машин и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Трещины и поломки, изменение размеров и формы; потеря служебных свойств; потеря мощности, потеря технологической точности, наработка до очередного обслуживания.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Отличаются ли технологические процессы пайки и сварки деталей из стали, чугуна, алюминия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Не отличаются; отличаются; отличается только техпроцесс восстановления деталей из алюминия.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Область применения наплавки деталей под слоем флюса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Для деталей малого размера, не подверженных знакоперемнным нагрузкам; для относительно крупных деталей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Область применения гальванического наращивания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Для любых деталей, для металлических деталей, имеющих незначительные износы; для восстановления изношенных катков грузоподъемных механизмов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Способы повышения долговечности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Виброобкатывание; закалка, окраска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Отличия осталивания от железнения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Нет отличий; отличия в используемых электролитах; отличия в характеристиках наращенного слоя.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по дисциплине:</w:t>
      </w:r>
    </w:p>
    <w:p>
      <w:pPr>
        <w:numPr>
          <w:ilvl w:val="0"/>
          <w:numId w:val="2"/>
        </w:numPr>
      </w:pPr>
      <w:r>
        <w:rPr/>
        <w:t xml:space="preserve">Ремонтосложность оборудования. Определение объема технических воздействий.</w:t>
      </w:r>
    </w:p>
    <w:p>
      <w:pPr>
        <w:numPr>
          <w:ilvl w:val="0"/>
          <w:numId w:val="2"/>
        </w:numPr>
      </w:pPr>
      <w:r>
        <w:rPr/>
        <w:t xml:space="preserve">Приспособление УСКИП, Проверка технического состояния элементов станков.</w:t>
      </w:r>
    </w:p>
    <w:p>
      <w:pPr>
        <w:numPr>
          <w:ilvl w:val="0"/>
          <w:numId w:val="2"/>
        </w:numPr>
      </w:pPr>
      <w:r>
        <w:rPr/>
        <w:t xml:space="preserve">Документация при монтажных работах.</w:t>
      </w:r>
    </w:p>
    <w:p>
      <w:pPr>
        <w:numPr>
          <w:ilvl w:val="0"/>
          <w:numId w:val="2"/>
        </w:numPr>
      </w:pPr>
      <w:r>
        <w:rPr/>
        <w:t xml:space="preserve">Проверка натяжения ременных передач.</w:t>
      </w:r>
    </w:p>
    <w:p>
      <w:pPr>
        <w:numPr>
          <w:ilvl w:val="0"/>
          <w:numId w:val="2"/>
        </w:numPr>
      </w:pPr>
      <w:r>
        <w:rPr/>
        <w:t xml:space="preserve">Монтаж оборудования. Такелажные работы.</w:t>
      </w:r>
    </w:p>
    <w:p>
      <w:pPr>
        <w:numPr>
          <w:ilvl w:val="0"/>
          <w:numId w:val="2"/>
        </w:numPr>
      </w:pPr>
      <w:r>
        <w:rPr/>
        <w:t xml:space="preserve">Проверка соосности отверстий.</w:t>
      </w:r>
    </w:p>
    <w:p>
      <w:pPr>
        <w:numPr>
          <w:ilvl w:val="0"/>
          <w:numId w:val="2"/>
        </w:numPr>
      </w:pPr>
      <w:r>
        <w:rPr/>
        <w:t xml:space="preserve">Монтажные мачты.</w:t>
      </w:r>
    </w:p>
    <w:p>
      <w:pPr>
        <w:numPr>
          <w:ilvl w:val="0"/>
          <w:numId w:val="2"/>
        </w:numPr>
      </w:pPr>
      <w:r>
        <w:rPr/>
        <w:t xml:space="preserve">Технические требования, критерии передельного состояния элементов станков.</w:t>
      </w:r>
    </w:p>
    <w:p>
      <w:pPr>
        <w:numPr>
          <w:ilvl w:val="0"/>
          <w:numId w:val="2"/>
        </w:numPr>
      </w:pPr>
      <w:r>
        <w:rPr/>
        <w:t xml:space="preserve">Проверка качества монтажных работ.</w:t>
      </w:r>
    </w:p>
    <w:p>
      <w:pPr>
        <w:numPr>
          <w:ilvl w:val="0"/>
          <w:numId w:val="2"/>
        </w:numPr>
      </w:pPr>
      <w:r>
        <w:rPr/>
        <w:t xml:space="preserve">Факторы, определяющие изнашивание станков. Способы повышения износостойкости.</w:t>
      </w:r>
    </w:p>
    <w:p>
      <w:pPr>
        <w:numPr>
          <w:ilvl w:val="0"/>
          <w:numId w:val="2"/>
        </w:numPr>
      </w:pPr>
      <w:r>
        <w:rPr/>
        <w:t xml:space="preserve">Причины неравномерного износа направляющих. Модернизация станков при капитальном ремонта.</w:t>
      </w:r>
    </w:p>
    <w:p>
      <w:pPr>
        <w:numPr>
          <w:ilvl w:val="0"/>
          <w:numId w:val="2"/>
        </w:numPr>
      </w:pPr>
      <w:r>
        <w:rPr/>
        <w:t xml:space="preserve">Оптические средства контроля. Автоколлиматор.</w:t>
      </w:r>
    </w:p>
    <w:p>
      <w:pPr>
        <w:numPr>
          <w:ilvl w:val="0"/>
          <w:numId w:val="2"/>
        </w:numPr>
      </w:pPr>
      <w:r>
        <w:rPr/>
        <w:t xml:space="preserve">Способы ремонта направляющих.</w:t>
      </w:r>
    </w:p>
    <w:p>
      <w:pPr>
        <w:numPr>
          <w:ilvl w:val="0"/>
          <w:numId w:val="2"/>
        </w:numPr>
      </w:pPr>
      <w:r>
        <w:rPr/>
        <w:t xml:space="preserve">Разметка производственных помещений под оборудование и фундаменты. Знаки-плашки, репера.</w:t>
      </w:r>
    </w:p>
    <w:p>
      <w:pPr>
        <w:numPr>
          <w:ilvl w:val="0"/>
          <w:numId w:val="2"/>
        </w:numPr>
      </w:pPr>
      <w:r>
        <w:rPr/>
        <w:t xml:space="preserve">Виброобкатывание направляющих станков.</w:t>
      </w:r>
    </w:p>
    <w:p>
      <w:pPr>
        <w:numPr>
          <w:ilvl w:val="0"/>
          <w:numId w:val="2"/>
        </w:numPr>
      </w:pPr>
      <w:r>
        <w:rPr/>
        <w:t xml:space="preserve">Закалка направляющих станин.</w:t>
      </w:r>
    </w:p>
    <w:p>
      <w:pPr>
        <w:numPr>
          <w:ilvl w:val="0"/>
          <w:numId w:val="2"/>
        </w:numPr>
      </w:pPr>
      <w:r>
        <w:rPr/>
        <w:t xml:space="preserve">Фундаменты, назначение, классификация, технология изготовления.</w:t>
      </w:r>
    </w:p>
    <w:p>
      <w:pPr>
        <w:numPr>
          <w:ilvl w:val="0"/>
          <w:numId w:val="2"/>
        </w:numPr>
      </w:pPr>
      <w:r>
        <w:rPr/>
        <w:t xml:space="preserve">Контроль и сортировка деталей.</w:t>
      </w:r>
    </w:p>
    <w:p>
      <w:pPr>
        <w:numPr>
          <w:ilvl w:val="0"/>
          <w:numId w:val="2"/>
        </w:numPr>
      </w:pPr>
      <w:r>
        <w:rPr/>
        <w:t xml:space="preserve">Определение параметров фундаментов</w:t>
      </w:r>
    </w:p>
    <w:p>
      <w:pPr/>
      <w:r>
        <w:rPr/>
        <w:t xml:space="preserve">20 Системы ТО и ремонта машин и оборудования.</w:t>
      </w:r>
    </w:p>
    <w:p>
      <w:pPr>
        <w:numPr>
          <w:ilvl w:val="0"/>
          <w:numId w:val="3"/>
        </w:numPr>
      </w:pPr>
      <w:r>
        <w:rPr/>
        <w:t xml:space="preserve">Фундаменты под металлорежущие станки. Виброизоляция .</w:t>
      </w:r>
    </w:p>
    <w:p>
      <w:pPr>
        <w:numPr>
          <w:ilvl w:val="0"/>
          <w:numId w:val="3"/>
        </w:numPr>
      </w:pPr>
      <w:r>
        <w:rPr/>
        <w:t xml:space="preserve">Монтаж металлорежущих станков.</w:t>
      </w:r>
    </w:p>
    <w:p>
      <w:pPr>
        <w:numPr>
          <w:ilvl w:val="0"/>
          <w:numId w:val="3"/>
        </w:numPr>
      </w:pPr>
      <w:r>
        <w:rPr/>
        <w:t xml:space="preserve">Ремонтная документация</w:t>
      </w:r>
    </w:p>
    <w:p>
      <w:pPr>
        <w:numPr>
          <w:ilvl w:val="0"/>
          <w:numId w:val="3"/>
        </w:numPr>
      </w:pPr>
      <w:r>
        <w:rPr/>
        <w:t xml:space="preserve">Цели, задачи, состав службы главного механика промышленного предприятия.</w:t>
      </w:r>
    </w:p>
    <w:p>
      <w:pPr>
        <w:numPr>
          <w:ilvl w:val="0"/>
          <w:numId w:val="3"/>
        </w:numPr>
      </w:pPr>
      <w:r>
        <w:rPr/>
        <w:t xml:space="preserve">Этапы технологического процесса капитального ремонта оборудования (металлорежущего станка)</w:t>
      </w:r>
    </w:p>
    <w:p>
      <w:pPr>
        <w:numPr>
          <w:ilvl w:val="0"/>
          <w:numId w:val="3"/>
        </w:numPr>
      </w:pPr>
      <w:r>
        <w:rPr/>
        <w:t xml:space="preserve">Особенности монтажа бумагоделательной машины</w:t>
      </w:r>
    </w:p>
    <w:p>
      <w:pPr>
        <w:numPr>
          <w:ilvl w:val="0"/>
          <w:numId w:val="3"/>
        </w:numPr>
      </w:pPr>
      <w:r>
        <w:rPr/>
        <w:t xml:space="preserve">Очистка, мойка машин, оборудования, их узлов и деталей.</w:t>
      </w:r>
    </w:p>
    <w:p>
      <w:pPr>
        <w:numPr>
          <w:ilvl w:val="0"/>
          <w:numId w:val="3"/>
        </w:numPr>
      </w:pPr>
      <w:r>
        <w:rPr/>
        <w:t xml:space="preserve">Окраска объектов ремонта.</w:t>
      </w:r>
    </w:p>
    <w:p>
      <w:pPr>
        <w:numPr>
          <w:ilvl w:val="0"/>
          <w:numId w:val="3"/>
        </w:numPr>
      </w:pPr>
      <w:r>
        <w:rPr/>
        <w:t xml:space="preserve">Типовые способы восстановления деталей, сопряжений. Способ ремонтных размеров.</w:t>
      </w:r>
    </w:p>
    <w:p>
      <w:pPr>
        <w:numPr>
          <w:ilvl w:val="0"/>
          <w:numId w:val="3"/>
        </w:numPr>
      </w:pPr>
      <w:r>
        <w:rPr/>
        <w:t xml:space="preserve">Восстановление деталей сваркой и наплавкой .</w:t>
      </w:r>
    </w:p>
    <w:p>
      <w:pPr>
        <w:numPr>
          <w:ilvl w:val="0"/>
          <w:numId w:val="3"/>
        </w:numPr>
      </w:pPr>
      <w:r>
        <w:rPr/>
        <w:t xml:space="preserve">Механизированные способы наплавки. Наплавка под слоем флюса.</w:t>
      </w:r>
    </w:p>
    <w:p>
      <w:pPr>
        <w:numPr>
          <w:ilvl w:val="0"/>
          <w:numId w:val="3"/>
        </w:numPr>
      </w:pPr>
      <w:r>
        <w:rPr/>
        <w:t xml:space="preserve">Вибродуговая наплавка.</w:t>
      </w:r>
    </w:p>
    <w:p>
      <w:pPr>
        <w:numPr>
          <w:ilvl w:val="0"/>
          <w:numId w:val="3"/>
        </w:numPr>
      </w:pPr>
      <w:r>
        <w:rPr/>
        <w:t xml:space="preserve">Восстановление деталей гальваническим наращиванием.</w:t>
      </w:r>
    </w:p>
    <w:p>
      <w:pPr>
        <w:numPr>
          <w:ilvl w:val="0"/>
          <w:numId w:val="3"/>
        </w:numPr>
      </w:pPr>
      <w:r>
        <w:rPr/>
        <w:t xml:space="preserve">Технология разборки-сборки сопряжений. Размерные цепи. Балансировка. Подборка деталей. НТД.</w:t>
      </w:r>
    </w:p>
    <w:p>
      <w:pPr>
        <w:numPr>
          <w:ilvl w:val="0"/>
          <w:numId w:val="3"/>
        </w:numPr>
      </w:pPr>
      <w:r>
        <w:rPr/>
        <w:t xml:space="preserve">Способы устранения трещин базовых деталей (картеров).</w:t>
      </w:r>
    </w:p>
    <w:p>
      <w:pPr>
        <w:numPr>
          <w:ilvl w:val="0"/>
          <w:numId w:val="3"/>
        </w:numPr>
      </w:pPr>
      <w:r>
        <w:rPr/>
        <w:t xml:space="preserve">Восстановление резьбовых соединений.</w:t>
      </w:r>
    </w:p>
    <w:p>
      <w:pPr>
        <w:numPr>
          <w:ilvl w:val="0"/>
          <w:numId w:val="3"/>
        </w:numPr>
      </w:pPr>
      <w:r>
        <w:rPr/>
        <w:t xml:space="preserve">Применение клеев и пластмасс в ремонте.</w:t>
      </w:r>
    </w:p>
    <w:p>
      <w:pPr>
        <w:numPr>
          <w:ilvl w:val="0"/>
          <w:numId w:val="3"/>
        </w:numPr>
      </w:pPr>
      <w:r>
        <w:rPr/>
        <w:t xml:space="preserve">Восстановление деталей пайкой.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часть самостоятельной работы, при этом учебная нагрузка разделена на аудиторную (42 часа) и самостоятельную работу обучающегося (66 часов). Перечень и краткое содержание этой работы получают в начале семестра. Самостоятельная работа состоит в написании реферата, самостоятельного изучения ряда вопросов дисциплины. При выполнении самостоятельной работы обучающиеся используют источники, приведенные в списке основной и дополнительной литературы, Интернет-ресурсы.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и практические занятия проводятся с начала пятого семестра еженедельно. В ходе изучения материала проводится периодическая проверка наличия и качества конспектов, опрос по проверке усваиваемости информации, остаточных знаний из ранее приведенных занятий, а также знаний по ранее изученным предметам (математике, металловедению и др.), необходимых для понимания и усвоения данной изучаемой дисциплины. В ходе изучения материала проводится проверка знаний при помощи тестовых знаний (представлены в ФОС).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материалу. По результатам изучения материала проводится проверка знаний при помощи тестовых заданий (представлены в ФОС).</w:t>
      </w:r>
      <w:r>
        <w:rPr/>
        <w:t xml:space="preserve"> 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основной и дополнительной литературы, Интернет-ресурсы.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Питухин А. В. Технологическое проектирование предприятий технического сервиса: Учеб. пособие/ А. В. Питухин, Н. И. Серебрянский, А. Э. Эгипти, Г. Ю. Гольштейн. - Петрозаводск: Изд-во ПетрГУ, 2015. - 129с.</w:t>
      </w:r>
    </w:p>
    <w:p>
      <w:pPr>
        <w:numPr>
          <w:ilvl w:val="0"/>
          <w:numId w:val="4"/>
        </w:numPr>
      </w:pPr>
      <w:r>
        <w:rPr/>
        <w:t xml:space="preserve">Шиловский В. Н. Маркетинг и менеджмент технического сервиса машин и оборудования:/ Учеб. пособие/ В. Н. Шиловский, А. В. Питухин, В. М. Костюкевич - Санкт-Петербург: Изд-во "Лань"; 2015. - 272с.</w:t>
      </w:r>
    </w:p>
    <w:p>
      <w:pPr>
        <w:numPr>
          <w:ilvl w:val="0"/>
          <w:numId w:val="4"/>
        </w:numPr>
      </w:pPr>
      <w:r>
        <w:rPr/>
        <w:t xml:space="preserve">Шиловский В. Н. Ремонт машин и оборудования: Учеб. пособие / В. Н. Шиловский, Н. И. Серебрянский. - Петрозаводск: Изд-во ПетрГУ, 2007.-220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Серебрянский Н. И. Организация технического сервиса машин и оборудования: Учеб. пособие/ Н. И. Серебрянский, В. Н. Шиловский, А. Э. Эгипти - Петрозаводск: Изд-во ПетрГУ, 2002. - 128с.</w:t>
      </w:r>
    </w:p>
    <w:p>
      <w:pPr>
        <w:numPr>
          <w:ilvl w:val="0"/>
          <w:numId w:val="5"/>
        </w:numPr>
      </w:pPr>
      <w:r>
        <w:rPr/>
        <w:t xml:space="preserve">Питухин А. В. Надежность лесозаготовительных машин и оборудования: Учеб. пособие/ А. В. Питухин, В. Н. Шиловский, В. М. Костюкевич - Санкт-Петербург: Изд-во "Лань", 2010. - 288 с.</w:t>
      </w:r>
    </w:p>
    <w:p>
      <w:pPr>
        <w:numPr>
          <w:ilvl w:val="0"/>
          <w:numId w:val="5"/>
        </w:numPr>
      </w:pPr>
      <w:r>
        <w:rPr/>
        <w:t xml:space="preserve">Шиловский В. Н. Сравнительная оценка эксплуатационной технологичности лесозаготовительных машин/ В. Н. Шиловский , А. В. Питухин, В, А. Кяльвияйнен, В. М. Костюкевич. - Петрозаводск: Изд-во ПетрГУ, 2014. - 104с.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«Сервисное обслуживание и монтаж оборудования» для обучающихся по направлению подготовки бакалавриата 15.03.02 Технологические машины и оборудование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32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5B7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E44DE6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215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2C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C362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2026-04-22T14:54:50+03:00</dcterms:created>
  <dcterms:modified xsi:type="dcterms:W3CDTF">2026-04-22T14:54:50+03:00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