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Выдача заданий на контрольную работу. Разработка 3D модели детали в графическом редакторе КОМПАС-3D, выполнение рабочего чертежа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машиностроительного производства. Формы организации работ в машиностроении. Основные понятия в области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Технологичность конструкции изделий: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КОМПАС-3D: основные приемы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рабочего чертежа детали и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Скачать учебную версию КОМПАС-3D, получить лицензию и установить программу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КОМПАС-График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работы: 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заготовок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маршрутной технологии: этапы технологического процесса, выбор баз, выполнение опррационных эскизов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Имеется дистанционный курс "Технология машиностроения". В учебном процессе применяется учебная версия графического редактора КОМПАС-3D.  Используется тестовый контроль текущей успеваемости  при самостоятельной работе студентов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Примеры заданий к контрольной работе приведены в ФОС</w:t>
      </w:r>
    </w:p>
    <w:p/>
    <w:p>
      <w:pPr/>
      <w:r>
        <w:rPr/>
        <w:t xml:space="preserve">Тест</w:t>
      </w:r>
    </w:p>
    <w:p>
      <w:pPr/>
      <w:r>
        <w:rPr/>
        <w:t xml:space="preserve">Тесты находятся в дистанционном курсе "Технология машиностроения"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/>
        <w:t xml:space="preserve">Виды занятий</w:t>
      </w:r>
    </w:p>
    <w:p>
      <w:pPr/>
      <w:r>
        <w:rPr/>
        <w:t xml:space="preserve"> </w:t>
      </w:r>
      <w:r>
        <w:rPr/>
        <w:t xml:space="preserve">В рамках изучения дисциплины предполагаются следующие виды занятий: лекции, самостоятельная работа, лабораторные</w:t>
      </w:r>
      <w:r>
        <w:rPr/>
        <w:t xml:space="preserve"> </w:t>
      </w:r>
      <w:r>
        <w:rPr/>
        <w:t xml:space="preserve">занятия и экзамен.</w:t>
      </w:r>
    </w:p>
    <w:p>
      <w:pPr/>
      <w:r>
        <w:rPr/>
        <w:t xml:space="preserve">На установочной лекции студенты узнают основную информацию об изучаемом курсе и получают задание на контрольную работу. остальные занятия проходят на сессии.</w:t>
      </w:r>
    </w:p>
    <w:p>
      <w:pPr/>
      <w:r>
        <w:rPr/>
        <w:t xml:space="preserve">Самостоятельная работа студентов проходит с использованием дистанционного курса "Технология машиностроения".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учебную версию программы КОМПАС-3</w:t>
      </w:r>
      <w:r>
        <w:rPr/>
        <w:t xml:space="preserve">D</w:t>
      </w:r>
      <w:r>
        <w:rPr/>
        <w:t xml:space="preserve"> и после регистрации ее свободно в течение года использовать для учебных целей.</w:t>
      </w:r>
    </w:p>
    <w:p>
      <w:pPr/>
      <w:r>
        <w:rPr/>
        <w:t xml:space="preserve">    2. </w:t>
      </w:r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перед экзаменом для самостоятельной оценки уровня знаний студента По результатам тестирования и выполненной контрольной работы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/>
        <w:t xml:space="preserve"> Лекции</w:t>
      </w:r>
    </w:p>
    <w:p>
      <w:pPr/>
      <w:r>
        <w:rPr/>
        <w:t xml:space="preserve">Лекции проходят с начала сессии, после этого начинаются лабораторные занятия.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компьютерном классе. Студенты учатся оформлять чертежи деталей, предъявляют преподавателю выполненные контрольные работы, проводят работу над ошибками.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студентами в режиме самостоятельной работы с дистанционным курсом.</w:t>
      </w:r>
      <w:r>
        <w:rPr/>
        <w:t xml:space="preserve"> </w:t>
      </w:r>
      <w:r>
        <w:rPr/>
        <w:t xml:space="preserve">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Контрольная работа</w:t>
      </w:r>
    </w:p>
    <w:p>
      <w:pPr/>
      <w:r>
        <w:rPr/>
        <w:t xml:space="preserve">Каждому студенту выдается индивидуальное задание на контрольную работу. Методика и примеры выполнения</w:t>
      </w:r>
      <w:r>
        <w:rPr/>
        <w:t xml:space="preserve"> </w:t>
      </w:r>
      <w:r>
        <w:rPr/>
        <w:t xml:space="preserve"> разбирается на лекциях, имеется учебное пособие, а также материалы дистанционного курса</w:t>
      </w:r>
      <w:r>
        <w:rPr/>
        <w:t xml:space="preserve"> </w:t>
      </w:r>
      <w:r>
        <w:rPr/>
        <w:t xml:space="preserve">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промежуточного тестирования и выполнения контрольной работы. Экзамен проводится с применением</w:t>
      </w:r>
      <w:r>
        <w:rPr/>
        <w:t xml:space="preserve"> </w:t>
      </w:r>
      <w:r>
        <w:rPr/>
        <w:t xml:space="preserve">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(14.01.2019).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 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Ссылка для скачивания: </w:t>
      </w:r>
      <w:hyperlink r:id="rId8" w:history="1">
        <w:r>
          <w:rPr/>
          <w:t xml:space="preserve">https://edu.ascon.ru/main/download/cab/</w:t>
        </w:r>
      </w:hyperlink>
      <w:r>
        <w:rPr/>
        <w:t xml:space="preserve"> . ПО доступно после регистрации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9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3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9A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00A4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87A5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2713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1C99F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E6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DAE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D2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070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edu.ascon.ru/main/download/c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2026-04-22T13:23:42+03:00</dcterms:created>
  <dcterms:modified xsi:type="dcterms:W3CDTF">2026-04-22T13:23:42+03:00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