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Способен использовать базы данных при создании программных модулей и компонентов</w:t>
            </w:r>
            <w:br/>
            <w:br/>
            <w:r>
              <w:rPr>
                <w:b w:val="1"/>
                <w:bCs w:val="1"/>
              </w:rPr>
              <w:t xml:space="preserve">Комментарий:</w:t>
            </w:r>
            <w:br/>
            <w:r>
              <w:rPr/>
              <w:t xml:space="preserve">ПК-4.1. З-1. Знает архитектуры современных систем управления баз данных, включая SQL и noSQL.
ПК-4.2. З-1. Знает синтаксис языка работы с выбранной базой   данных, особенности программирования на этом языке.
ПК-4.2. З-2. Знает современные среды программирования для работы с базами данных.
ПК-4.2. У-1. Умеет применять выбранные языки работы с базами данных.
ПК-4.2. У-2. Умеет использовать выбранную среду программирования для работы с данными в базе.
ПК-4.2. У-3. Умеет использовать методы и средства выбранного языка программирования для работы с базами данных.
ПК-4.2. З-1. Знает современных подходы к проектированию реляционных и нереляционных баз данных.
ПК-4.2. З-1. Знает нормативно-технические документы (стандарты и регламенты), определяющие требования к оформлению моделей баз данных выбранной архитектуры.
ПК-4.2. У-1. Умеет выбирать тип база данных в зависимости от решаемой задачи.
ПК-4.2. У-2. Умеет проектировать и актуализировать структуру базы данных для программных моделей и компонентов.
ПК-4.2. У-3. Умеет применять нормативно-технические документы (стандарты и регламенты), определяющие требования к оформлению модели баз данных.
ПК-4.2. У-4. Умеет применять инструментарий для создания и актуализации моделей баз данных.
ПК-4.3. З-1. Знает методы и средства мониторинга и оптимизации производительности СУБД выбранной архитектуры.</w:t>
            </w:r>
          </w:p>
        </w:tc>
        <w:tc>
          <w:tcPr>
            <w:tcW w:w="3100" w:type="dxa"/>
            <w:noWrap/>
          </w:tcPr>
          <w:p>
            <w:pPr/>
            <w:r>
              <w:rPr/>
              <w:t xml:space="preserve">ПК-4.1 Пишет программный код с использованием языков определения и манипулирования данными в базах данных;</w:t>
            </w:r>
          </w:p>
          <w:p/>
          <w:p>
            <w:pPr/>
            <w:r>
              <w:rPr/>
              <w:t xml:space="preserve">ПК-4.2 Проектирует базы данных для программных модулей и компонентов;</w:t>
            </w:r>
          </w:p>
          <w:p/>
          <w:p>
            <w:pPr/>
            <w:r>
              <w:rPr/>
              <w:t xml:space="preserve">ПК-4.3 Оптимизирует производительность работы с базами данных.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 Курсовой проект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Курсовой проект (работа)</w:t>
      </w:r>
    </w:p>
    <w:p>
      <w:pPr/>
      <w:r>
        <w:rPr/>
        <w:t xml:space="preserve">Задание: спроектировать структуру реляционной базы данных для заданной предметной области.</w:t>
      </w:r>
    </w:p>
    <w:p>
      <w:pPr/>
      <w:r>
        <w:rPr/>
        <w:t xml:space="preserve">Необходимо построить:</w:t>
      </w:r>
    </w:p>
    <w:p>
      <w:pPr/>
      <w:r>
        <w:rPr/>
        <w:t xml:space="preserve">1. Инфологическую модель предметной области.</w:t>
      </w:r>
    </w:p>
    <w:p>
      <w:pPr/>
      <w:r>
        <w:rPr/>
        <w:t xml:space="preserve">2. Реляционную модель данных.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9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83A24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D454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AE894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0B01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3D52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2E9C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0C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1E7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E9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562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C2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304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04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29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4E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2026-04-22T13:47:38+03:00</dcterms:created>
  <dcterms:modified xsi:type="dcterms:W3CDTF">2026-04-22T13:47:38+03:00</dcterms:modified>
</cp:coreProperties>
</file>

<file path=docProps/custom.xml><?xml version="1.0" encoding="utf-8"?>
<Properties xmlns="http://schemas.openxmlformats.org/officeDocument/2006/custom-properties" xmlns:vt="http://schemas.openxmlformats.org/officeDocument/2006/docPropsVTypes"/>
</file>