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Неповинных Людмила Александровна,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Выполнение и защита выпускной квалификационной работы (И), Подготовка к сдаче и сдача государственного экзамена (И), Физическая культура и спорт (НОИ).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Физическая культура и трудовая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«Физическая культура и спорт» как основа культуры личности студента. Реализация дисциплины «Физическая культура и спорт» в ПетрГУ, общие требования к получению зачета. Техника безопасности на занятиях по физической культуре и спорту. Основные физические качества – сила, гибкость, быстрота; методика развития этих качеств. Выносливость. Основы развития выносливости. Спортивно-массовая работа в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глав и разделов рекомендованных учебников и учебных пособий. Работа с учебной и научной литературой (чтение, анализ, тезирование).  Выполнение реферативной работы  Тема 3.1. Общая физическая и спортивная подготовка в системе физического воспитания. Основы методики самостоятельных занятий физическими упражнениями.  Кариаули А.С., Соловьева Н.В., Савин А.Н. Самостоятельные силовые и аэробные занятия для девушек: учебное пособие.-Петрозаводск: Издательство ПетрГУ, 2015.-40 с.  Берлин И. А., Киэлевяйнен Л.М. Тестирование на учебно-тренировочных занятиях физической культурой: учебное пособие для преподавателей, студентов средних специальных и высших учебных.- Петрозаводск: Издательство ПетрГУ, 2014.-48 с.  Тема 3.2. Особенности занятий избранным видом спорта или системой физических упражнений. Современные популярные системы физических упражнений. Степаненкова Л.М. Использование силовых упражнений на учебно- тренировочных занятиях: учеб.- метод. пособие;  Выполнение реферативной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2.1. Психофизиологические основы учебного труда и интеллектуальной деятельности. Средства физической культуры в регулировании работоспособности. Коваленко Т.Г., Смеловская Е.Л, Агафонова Л.В. Основы здорового образа жизни и регулирования работоспособности студентов: Учебное пособие.- Волгоград: Издательство ВолГУ,2002.-92  Тема 2.2. Особенности использования средств физической культуры для профилактики нервно-эмоционального и психофизического утомления студентов.  Васильева О.С., Филатов Ф.Р. «Психология здоровья человека: эталоны, представления, установки»: Учебн. пособие для студентов высших учебных заведений. – М.: издательский центр «Академия», 2001 – 352с. Коваленко Т.Г.,Смеловская Е.Л., Агафонова Л. В. Основы здорового образа жизни и регулирование работоспособности студентов: Учебное пособие. - Волгоград: Издательство. ВолГУ,2002.- 92 с.   Подготовка и выполнение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глав и разделов рекомендованных учебников и учебных пособий. Работа с учебной и научной литературой (чтение, анализ, тезирование).   Тема 1.1. Физическая культура и спорт в общекультурной и профессиональной подготовке студента  Ильинич В.И. Физическая культура студента. М.: Гардика,2000.-448 с. С.1-26 Агеевец В.У. Физическое образование в России. СПб, 1996. — 31 с. Анищенко В.С. Физическая культура: Методико-практические занятия студентов: Учеб. пособие.- М.: Изд-во РУДН, 1999.- 165 с.  Тема 1.2. Социально-биологические основы физической культуры. Физическая культура и трудовая деятельность. Прикладное значение физической культуры и спорта. Образ жизни и здоровье.  Коваленко Т.Г. Социально-биологические основы физической культуры: Учебное пособие.- Волгоград: Издательство ВолГУ,2000.-124 с. Карпов В.Ю., Щеголев В.А., Щедрин Ю.Н. Социально-личностное воспитание студентов в процессе физкультурно-спортивной деятельности/ Учебное пособие. СПб.: СПбГУ ИТМО, 2006 – 248 с.  Тема 1.3. Основы здорового образа жизни студента. Физическая культура в обеспечении здоровья:   Давиденко Д.Н., Щедрин Ю.Н., Щеголев В.А. Здоровье и образ жизни студентов. Учебное пособие.- Спб.: Спб ГУИТМО, 2005.-124 с. Астахова Е.В. О некоторых тенденциях в развитии физической активности студентов педагогического вуза // Здоровье студентов.- М.; Х., 1990.- Вып.1: Здоровый образ жизни и физическая культура студентов: социологические аспекты.- С. 45-51 Бальсевич В.К. Физическая подготовка в системе воспитания культуры здорового образа жизни человека (методологический, экологический и организационный аспекты) / В.К. Бальсевич // Теория и практика физической культуры. – 1990. – № 1. – С. 22-26.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Оценочное средство 1: Контрольная работа</w:t>
      </w:r>
    </w:p>
    <w:p>
      <w:pPr/>
      <w:r>
        <w:rPr/>
        <w:t xml:space="preserve"> </w:t>
      </w:r>
    </w:p>
    <w:p>
      <w:pPr/>
      <w:r>
        <w:rPr/>
        <w:t xml:space="preserve">   Средство для установления эффективности осуществления образовательной деятельности, представляющее собой изложение ответов на теоретические вопросы по содержанию раздела учебной дисциплины</w:t>
      </w:r>
    </w:p>
    <w:p>
      <w:pPr/>
      <w:r>
        <w:rPr/>
        <w:t xml:space="preserve">Критерии оценки:</w:t>
      </w:r>
    </w:p>
    <w:p>
      <w:pPr/>
      <w:r>
        <w:rPr/>
        <w:t xml:space="preserve">Оценка «Отлично»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«Хорошо» 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«Удовлетворительно»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«Не удовлетворительно» ставится, если число ошибок и недочетов превысило норму для оценки 3 или правильно выполнено менее 50% всей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705" w:type="dxa"/>
        <w:gridCol w:w="8640" w:type="dxa"/>
      </w:tblGrid>
      <w:tblPr>
        <w:tblW w:w="936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8640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64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(сервер Moodle)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64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 (сервер Moodle)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 теоретической подготовленности:</w:t>
      </w:r>
    </w:p>
    <w:p>
      <w:pPr/>
      <w:r>
        <w:rPr/>
        <w:t xml:space="preserve"> </w:t>
      </w:r>
    </w:p>
    <w:tbl>
      <w:tblGrid>
        <w:gridCol w:w="570" w:type="dxa"/>
        <w:gridCol w:w="4530" w:type="dxa"/>
        <w:gridCol w:w="1140" w:type="dxa"/>
        <w:gridCol w:w="1140" w:type="dxa"/>
        <w:gridCol w:w="1275" w:type="dxa"/>
        <w:gridCol w:w="1275" w:type="dxa"/>
      </w:tblGrid>
      <w:tblPr>
        <w:tblW w:w="9930" w:type="dxa"/>
        <w:tblLayout w:type="autofit"/>
      </w:tblPr>
      <w:tr>
        <w:trPr/>
        <w:tc>
          <w:tcPr>
            <w:tcW w:w="570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53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Не удовлетворительно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3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«Физическая культура в общекультурной и профессиональной подготовке студента» (сервер Moodle), (% правильных ответов)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3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Физическая культура и трудовая деятельность. Средства физической культуры в регулировании работоспособности. (сервер Moodle), (% правильных ответов)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</w:t>
      </w:r>
      <w:hyperlink r:id="rId7" w:history="1">
        <w:r>
          <w:rPr/>
          <w:t xml:space="preserve">https://urait.ru/bcode/567585</w:t>
        </w:r>
      </w:hyperlink>
      <w:r>
        <w:rPr/>
        <w:t xml:space="preserve"> (дата обращения: 17.04.2025).— ISBN 978-5-534-14068-2. — Текст : электронный.</w:t>
      </w:r>
    </w:p>
    <w:p>
      <w:pPr>
        <w:numPr>
          <w:ilvl w:val="0"/>
          <w:numId w:val="1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</w:t>
      </w:r>
      <w:hyperlink r:id="rId8" w:history="1">
        <w:r>
          <w:rPr/>
          <w:t xml:space="preserve">https://urait.ru/bcode/559943</w:t>
        </w:r>
      </w:hyperlink>
      <w:r>
        <w:rPr/>
        <w:t xml:space="preserve"> (дата обращения: 15.04.2025). — ISBN 978-5-534-02483-8. — Текст : электронный. </w:t>
      </w:r>
      <w:br/>
      <w:br/>
    </w:p>
    <w:p>
      <w:pPr>
        <w:numPr>
          <w:ilvl w:val="0"/>
          <w:numId w:val="1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</w:t>
      </w:r>
      <w:hyperlink r:id="rId9" w:history="1">
        <w:r>
          <w:rPr/>
          <w:t xml:space="preserve">https://urait.ru/bcode/560410</w:t>
        </w:r>
      </w:hyperlink>
      <w:r>
        <w:rPr/>
        <w:t xml:space="preserve"> (дата обращения: 17.04.2025). — ISBN 978-5-534-14056-9. — Текст : электронный.</w:t>
      </w:r>
    </w:p>
    <w:p>
      <w:pPr>
        <w:numPr>
          <w:ilvl w:val="0"/>
          <w:numId w:val="1"/>
        </w:numPr>
      </w:pP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</w:t>
      </w:r>
      <w:hyperlink r:id="rId10" w:history="1">
        <w:r>
          <w:rPr/>
          <w:t xml:space="preserve">https://urait.ru/bcode/566502</w:t>
        </w:r>
      </w:hyperlink>
      <w:r>
        <w:rPr/>
        <w:t xml:space="preserve"> (дата обращения: 17.04.2025). — ISBN 978-5-534-19295-7. —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Адаптивная и лечебная физическая культура. Плавание : учебник для вузов / Н. Ж. Булгакова, С. Н. Морозов, О. И. Попов, Т. С. Морозова ; под ред. Н. Ж. Булгаковой. — 3-е изд., перераб. и доп. — Москва : Изд-во Юрайт, 2025. — 401 с. — (Высшее образование). — Режим доступа: по подписке. — URL: </w:t>
      </w:r>
      <w:hyperlink r:id="rId11" w:history="1">
        <w:r>
          <w:rPr/>
          <w:t xml:space="preserve">https://urait.ru/bcode/564746</w:t>
        </w:r>
      </w:hyperlink>
      <w:r>
        <w:rPr/>
        <w:t xml:space="preserve">(дата обращения: 17.04.2025). — ISBN 978-5-534-08390-3. — Текст : электронный.</w:t>
      </w:r>
    </w:p>
    <w:p>
      <w:pPr>
        <w:numPr>
          <w:ilvl w:val="0"/>
          <w:numId w:val="2"/>
        </w:numPr>
      </w:pPr>
      <w:r>
        <w:rPr/>
        <w:t xml:space="preserve">Баскетбол, волейбол : учебник для вузов / под ред. Е. В. Конеевой. — 2-е изд., перераб. и доп. — Москва : Изд-во Юрайт, 2025. — 176 с. — (Высшее образование). — Режим доступа: по подписке. — URL: </w:t>
      </w:r>
      <w:hyperlink r:id="rId12" w:history="1">
        <w:r>
          <w:rPr/>
          <w:t xml:space="preserve">https://urait.ru/bcode/569039</w:t>
        </w:r>
      </w:hyperlink>
      <w:r>
        <w:rPr/>
        <w:t xml:space="preserve"> (дата обращения: 17.04.2025). — ISBN 978-5-534-19017-5. — Текст : электронный</w:t>
      </w:r>
    </w:p>
    <w:p>
      <w:pPr>
        <w:numPr>
          <w:ilvl w:val="0"/>
          <w:numId w:val="2"/>
        </w:numPr>
      </w:pPr>
      <w:r>
        <w:rPr/>
        <w:t xml:space="preserve">Бегидова, Т. П. Основы адаптивной физической культуры : учебник для вузов / Т. П. Бегидова. — 3-е изд., перераб. и доп. — Москва : Изд-во Юрайт, 2025. — 181 с. — (Высшее образование). — Режим доступа: по подписке. — URL: </w:t>
      </w:r>
      <w:hyperlink r:id="rId13" w:history="1">
        <w:r>
          <w:rPr/>
          <w:t xml:space="preserve">https://urait.ru/bcode/563550</w:t>
        </w:r>
      </w:hyperlink>
      <w:r>
        <w:rPr/>
        <w:t xml:space="preserve">(дата обращения: 15.04.2025). — ISBN 978-5-534-16768-9. — Текст : электронный.                                   </w:t>
      </w:r>
    </w:p>
    <w:p>
      <w:pPr>
        <w:numPr>
          <w:ilvl w:val="0"/>
          <w:numId w:val="2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Изд-во Юрайт, 2025. — 70 с. — (Высшее образование). — Режим доступа: по подписке. — URL: </w:t>
      </w:r>
      <w:hyperlink r:id="rId14" w:history="1">
        <w:r>
          <w:rPr/>
          <w:t xml:space="preserve">https://urait.ru/bcode/569107</w:t>
        </w:r>
      </w:hyperlink>
      <w:r>
        <w:rPr/>
        <w:t xml:space="preserve">(дата обращения: 17.04.2025). — ISBN 978-5-534-19947-5. — Текст : электронный.          </w:t>
      </w:r>
    </w:p>
    <w:p>
      <w:pPr>
        <w:numPr>
          <w:ilvl w:val="0"/>
          <w:numId w:val="2"/>
        </w:numPr>
      </w:pPr>
      <w:r>
        <w:rPr/>
        <w:t xml:space="preserve">Организационно-методические условия эффективности самостоятельной работы студентов по развитию силы : учебно-методическое электронное пособие / сост. А. В. Киселев. – Петрозаводск : Изд-во ПетрГУ, 2021. – [30] c. — ISBN 978-5-8021-3813-7.</w:t>
      </w:r>
    </w:p>
    <w:p>
      <w:pPr>
        <w:numPr>
          <w:ilvl w:val="0"/>
          <w:numId w:val="2"/>
        </w:numPr>
      </w:pPr>
      <w:r>
        <w:rPr/>
        <w:t xml:space="preserve">Пономарев, А. К. 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 : учебник для вузов / А. К. Пономарев, С. Н. Амелин. — Москва : Изд-во Юрайт, 2025. — 164 с. — (Высшее образование). — Режим доступа: по подписке. — URL: </w:t>
      </w:r>
      <w:hyperlink r:id="rId15" w:history="1">
        <w:r>
          <w:rPr/>
          <w:t xml:space="preserve">https://urait.ru/bcode/568343</w:t>
        </w:r>
      </w:hyperlink>
      <w:r>
        <w:rPr/>
        <w:t xml:space="preserve"> (дата обращения: 17.04.2025). — ISBN 978-5-534-15477-1. —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3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 интернет-ресурсы</w:t>
      </w:r>
    </w:p>
    <w:p>
      <w:pPr>
        <w:numPr>
          <w:ilvl w:val="0"/>
          <w:numId w:val="4"/>
        </w:numPr>
      </w:pPr>
      <w:hyperlink r:id="rId16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17" w:history="1">
        <w:r>
          <w:rPr/>
          <w:t xml:space="preserve">http://lib.sportedu.ru/</w:t>
        </w:r>
      </w:hyperlink>
    </w:p>
    <w:p>
      <w:pPr>
        <w:numPr>
          <w:ilvl w:val="0"/>
          <w:numId w:val="4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18" w:history="1">
        <w:r>
          <w:rPr/>
          <w:t xml:space="preserve">http://goskomsportrk.ru/</w:t>
        </w:r>
      </w:hyperlink>
    </w:p>
    <w:p>
      <w:pPr>
        <w:numPr>
          <w:ilvl w:val="0"/>
          <w:numId w:val="4"/>
        </w:numPr>
      </w:pPr>
      <w:r>
        <w:rPr/>
        <w:t xml:space="preserve">Спортивный портал Карелии Режим доступа: </w:t>
      </w:r>
      <w:hyperlink r:id="rId19" w:history="1">
        <w:r>
          <w:rPr/>
          <w:t xml:space="preserve">http://sportptz.ru/4743/</w:t>
        </w:r>
      </w:hyperlink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20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Электронный  каталог Научной библиотеки ПетрГУ </w:t>
      </w:r>
      <w:hyperlink r:id="rId21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Электронный каталог библиотеки Республики Карелия  http://elibrary.karelia.ru/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22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23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24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5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6" w:history="1">
        <w:r>
          <w:rPr/>
          <w:t xml:space="preserve">https://moodle2.petrsu.ru</w:t>
        </w:r>
      </w:hyperlink>
      <w:r>
        <w:rPr/>
        <w:t xml:space="preserve"> ), WebCT (</w:t>
      </w:r>
      <w:hyperlink r:id="rId27" w:history="1">
        <w:r>
          <w:rPr/>
          <w:t xml:space="preserve">https://webct.ru</w:t>
        </w:r>
      </w:hyperlink>
      <w:r>
        <w:rPr/>
        <w:t xml:space="preserve"> ), Blackboard (</w:t>
      </w:r>
      <w:hyperlink r:id="rId28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9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30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31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32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33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34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5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8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9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40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41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42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43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44" w:history="1">
        <w:r>
          <w:rPr/>
          <w:t xml:space="preserve">https://urait.ru/</w:t>
        </w:r>
      </w:hyperlink>
      <w:r>
        <w:rPr/>
        <w:t xml:space="preserve"> ), E-nano (</w:t>
      </w:r>
      <w:hyperlink r:id="rId45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6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B2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349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67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A5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7D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43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F37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99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46F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5" TargetMode="External"/><Relationship Id="rId8" Type="http://schemas.openxmlformats.org/officeDocument/2006/relationships/hyperlink" Target="https://urait.ru/bcode/559943" TargetMode="External"/><Relationship Id="rId9" Type="http://schemas.openxmlformats.org/officeDocument/2006/relationships/hyperlink" Target="https://urait.ru/bcode/560410" TargetMode="External"/><Relationship Id="rId10" Type="http://schemas.openxmlformats.org/officeDocument/2006/relationships/hyperlink" Target="https://urait.ru/bcode/566502" TargetMode="External"/><Relationship Id="rId11" Type="http://schemas.openxmlformats.org/officeDocument/2006/relationships/hyperlink" Target="https://urait.ru/bcode/564746" TargetMode="External"/><Relationship Id="rId12" Type="http://schemas.openxmlformats.org/officeDocument/2006/relationships/hyperlink" Target="https://urait.ru/bcode/569039" TargetMode="External"/><Relationship Id="rId13" Type="http://schemas.openxmlformats.org/officeDocument/2006/relationships/hyperlink" Target="https://urait.ru/bcode/563550" TargetMode="External"/><Relationship Id="rId14" Type="http://schemas.openxmlformats.org/officeDocument/2006/relationships/hyperlink" Target="https://urait.ru/bcode/569107" TargetMode="External"/><Relationship Id="rId15" Type="http://schemas.openxmlformats.org/officeDocument/2006/relationships/hyperlink" Target="https://urait.ru/bcode/568343" TargetMode="External"/><Relationship Id="rId16" Type="http://schemas.openxmlformats.org/officeDocument/2006/relationships/hyperlink" Target="http://www.edu.ru/modules.php?op=modload&amp;name=Web_Links&amp;file=index&amp;l_op=visit&amp;lid=729" TargetMode="External"/><Relationship Id="rId17" Type="http://schemas.openxmlformats.org/officeDocument/2006/relationships/hyperlink" Target="http://lib.sportedu.ru/" TargetMode="External"/><Relationship Id="rId18" Type="http://schemas.openxmlformats.org/officeDocument/2006/relationships/hyperlink" Target="http://goskomsportrk.ru/" TargetMode="External"/><Relationship Id="rId19" Type="http://schemas.openxmlformats.org/officeDocument/2006/relationships/hyperlink" Target="http://sportptz.ru/4743/" TargetMode="External"/><Relationship Id="rId20" Type="http://schemas.openxmlformats.org/officeDocument/2006/relationships/hyperlink" Target="https://moodle2.petrsu.ru/course/index.php?categoryid=49" TargetMode="External"/><Relationship Id="rId21" Type="http://schemas.openxmlformats.org/officeDocument/2006/relationships/hyperlink" Target="http://foliant.ru/catalog/psulibr" TargetMode="External"/><Relationship Id="rId22" Type="http://schemas.openxmlformats.org/officeDocument/2006/relationships/hyperlink" Target="http://biblioclub.ru" TargetMode="External"/><Relationship Id="rId23" Type="http://schemas.openxmlformats.org/officeDocument/2006/relationships/hyperlink" Target="#" TargetMode="External"/><Relationship Id="rId24" Type="http://schemas.openxmlformats.org/officeDocument/2006/relationships/hyperlink" Target="https://iias.petrsu.ru" TargetMode="External"/><Relationship Id="rId25" Type="http://schemas.openxmlformats.org/officeDocument/2006/relationships/hyperlink" Target="https://edu.petrsu.ru" TargetMode="External"/><Relationship Id="rId26" Type="http://schemas.openxmlformats.org/officeDocument/2006/relationships/hyperlink" Target="https://moodle2.petrsu.ru" TargetMode="External"/><Relationship Id="rId27" Type="http://schemas.openxmlformats.org/officeDocument/2006/relationships/hyperlink" Target="https://webct.ru" TargetMode="External"/><Relationship Id="rId28" Type="http://schemas.openxmlformats.org/officeDocument/2006/relationships/hyperlink" Target="https://blackboard.petrsu.ru" TargetMode="External"/><Relationship Id="rId29" Type="http://schemas.openxmlformats.org/officeDocument/2006/relationships/hyperlink" Target="https://WebTutor.petrsu.ru" TargetMode="External"/><Relationship Id="rId30" Type="http://schemas.openxmlformats.org/officeDocument/2006/relationships/hyperlink" Target="https://portfolio.petrsu.ru" TargetMode="External"/><Relationship Id="rId31" Type="http://schemas.openxmlformats.org/officeDocument/2006/relationships/hyperlink" Target="https://library.petrsu.ru" TargetMode="External"/><Relationship Id="rId32" Type="http://schemas.openxmlformats.org/officeDocument/2006/relationships/hyperlink" Target="https://foliant.ru/catalog/psulibr" TargetMode="External"/><Relationship Id="rId33" Type="http://schemas.openxmlformats.org/officeDocument/2006/relationships/hyperlink" Target="https://elibrary.karelia.ru" TargetMode="External"/><Relationship Id="rId34" Type="http://schemas.openxmlformats.org/officeDocument/2006/relationships/hyperlink" Target="/page/science/journals" TargetMode="External"/><Relationship Id="rId35" Type="http://schemas.openxmlformats.org/officeDocument/2006/relationships/hyperlink" Target="https://zoom.us/" TargetMode="External"/><Relationship Id="rId36" Type="http://schemas.openxmlformats.org/officeDocument/2006/relationships/hyperlink" Target="https://vk.com/petrsu_ru" TargetMode="External"/><Relationship Id="rId37" Type="http://schemas.openxmlformats.org/officeDocument/2006/relationships/hyperlink" Target="https://www.facebook.com/petrsunews" TargetMode="External"/><Relationship Id="rId38" Type="http://schemas.openxmlformats.org/officeDocument/2006/relationships/hyperlink" Target="https://twitter.com/PetrSU_news" TargetMode="External"/><Relationship Id="rId39" Type="http://schemas.openxmlformats.org/officeDocument/2006/relationships/hyperlink" Target="https://www.youtube.com/channel/UCF6X8SpjmB8v2X6KGZBJNwA" TargetMode="External"/><Relationship Id="rId40" Type="http://schemas.openxmlformats.org/officeDocument/2006/relationships/hyperlink" Target="https://www.biblioclub.ru" TargetMode="External"/><Relationship Id="rId41" Type="http://schemas.openxmlformats.org/officeDocument/2006/relationships/hyperlink" Target="https://e.lanbook.com" TargetMode="External"/><Relationship Id="rId42" Type="http://schemas.openxmlformats.org/officeDocument/2006/relationships/hyperlink" Target="https://www.studentlibrary.ru" TargetMode="External"/><Relationship Id="rId43" Type="http://schemas.openxmlformats.org/officeDocument/2006/relationships/hyperlink" Target="https://www.rosmedlib.ru" TargetMode="External"/><Relationship Id="rId44" Type="http://schemas.openxmlformats.org/officeDocument/2006/relationships/hyperlink" Target="https://urait.ru/" TargetMode="External"/><Relationship Id="rId45" Type="http://schemas.openxmlformats.org/officeDocument/2006/relationships/hyperlink" Target="https://edunano.ru/" TargetMode="External"/><Relationship Id="rId4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2026-04-21T09:27:38+03:00</dcterms:created>
  <dcterms:modified xsi:type="dcterms:W3CDTF">2026-04-21T09:27:38+03:00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