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«Начальное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«Начальное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Подготовка к сдаче и сдача государственного экзамена (И), Основы медицинских знаний и здорового образа жизни (Н), Безопасность жизнедеятельности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Экономическая культура и антикоррупционное поведение (О), Выполнение и защита выпускной квалификационной работы (И), Подготовка к сдаче и сдача государственного экзамена (И), Безопасность жизнедеятельности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Основы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подготовки: НПА, ВС РФ. Основы общевойскового боя, тактическая медицина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дисциплину, ее роль в повседневной и профессиональной деятельности.  (Основные понятия и определения в сфере безопасности (жизнедеятельность, техносфера, биосфера, опасность, угроза, безопасность, источник опасности, ноксология, ноксологическая культура личности и общества, чрезвычайная ситуация). Основные объекты безопасности. Принципы обеспечения безопасности. Жизненно-важные интересы личности, общества, государства. Номера вызова экстренных служб. Нормативно-правовая база в области защиты населения и территорий)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 и другие виды оружия.  (Определение ядерного оружия, поражающие факторы, действие на человека, способы применения; Опроделение химического оружия, виды химического оружия, их описание, действие на человек; Определение биологического оружия, способы его применения, поражающие факторы; Определение зажигательного оружия, поражающие факторы, способы применения).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логических схем, отражающих причинно-следственные связи между опасными явлениями и их последствиями. Понятие аварии, катастрофы. (Заполнение таблицы, отражающей результаты анализа ЧС техногенного характера (для просмотра предоставляется видео о событиях аварии на Чернобыльской АЭС, АЭС Фукусима, Бхопальской катастрофе в Индии, аварии на Саяно-Шушенской ГЭС и подобных ЧС) с обязательным выделением происшествия, причин, предпосылок, последствий)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защита.  (Разбор средств индивидуальной защиты органов дыхания и кожи, выполнение нормативов)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среды и их характеристики.  (Опасные ситуации природного характера. Стихийные бедствия. ЧС геологического, метеорологического, гидрологического характера. Лесные пожары: низовой, верховой, торфяной. Меры профилактики, действия населения. Классификация ЧС природного и техногенного характера (по Постановлению Правительства РФ N304))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Гражданская оборона, ее роль в обеспечении безопасности человека. (Понятие ГО и РСЧС. История развития гражданской обороны и РСЧС в РФ. Задачи ГО. Нормативно-правовая база в области ГО. Способы защиты населения. Защитные сооружения ГО: назначение, виды, классификации)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и экстремизму в РФ. (Понятие экстремизма и терроризма. Основные причины. Экстремистская и террористическая деятельность. Экстремистская организация. Виды экстремизма и терроризма. Принципы противодействия экстремистской и террористической деятельности в РФ. Террористический акт. Правовые основы борьбы с терроризмом и экстремизмом. Минимизация и ликвидация последствий террористических проявлений. Национальный антитеррористический комитет, антитеррористическая комиссия субъекта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оказания первой помощи пострадавшему. (Изучение алгоритма оказания ПП. Оказание первой помощи пострадавшему при различных состояниях (ранения, травмы и т.д.). Наложение жгутов, повязок при различных видах кровотечений. Изучение точек для пальцевого прижатия. Сердечно-легочная реанимация)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ликвидации ЧС. (Режимы функционирования РСЧС, уровни реагирования, органы управления РСЧС, задачи и выполняемые функции)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действий при угрозе совершения террористического акта.  (Действия при вооруженном нападении на здание, обнаружении взрывного устройства, взятии в заложники, атаке беспилотника. Изучение алгоритмов действий, анализ видеороликов и практическая отработка одного из сценариев)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Транспортные аварии. (Аварии на ЖД транспорте. Дорожно-транспортные происшествия. Авиационные катастрофы. Причины, последствия, меры предотвращения).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Вооруженных сил Российской Федерации.  (Виды ВС РФ: Сухопутные войска, Военно-морской флот, Воздушно-космические силы; Рода ВС РФ: Ракетные войска стратегического назначения. Воздушно-десантные войска)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службы в Российской Федерации.  (Законодательство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учету, основные положения общевоинских уставов ВС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(Стратегия национальной безопасности Российской Федерации, основные национальные приоритеты, внутренние и внешние угрозы. Военная доктрина РФ) Противодействие коррупции в РФ (основные понятия, правовая основа, принципы противодействия. ФЗ «О противодействии коррупции» №273 от 25.12.2008г.)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общевойскового боя.  (Понятия бой, удар, огонь, маневр, оборона, ее виды и задачи, наступление: задачи и способы, походный, боевой, предбоевой порядок)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прогностический характер внешних вызовов и угроз безопасности в различных сферах жизнедеятельности личности, общества и государства. (Вызовы и угрозы в политической сфере. Вызовы и угрозы в военной сфере. Вызовы и угрозы в оборонно-промышленной сфере. Вызовы и угрозы в информационной сфере. Вызовы и угрозы в транспортной сфере. Вызовы и угрозы в энергетической сфере)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рефератов по истории Вооруженных Сил Российской Федерации (история создания и развития Сухопутных войск в РФ, история создания и развития Военно-морского флота в РФ, история создания и развития Воздушно-космических в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spacing w:before="0" w:after="0" w:line="240" w:lineRule="auto"/>
      </w:pPr>
      <w:r>
        <w:rPr/>
        <w:t xml:space="preserve">Метод проектов: Разработка и реализация обучающимися проектов, требующих самостоятельного исследования, анализа и представления результатов;</w:t>
      </w:r>
    </w:p>
    <w:p>
      <w:pPr>
        <w:jc w:val="both"/>
        <w:spacing w:before="0" w:after="0" w:line="240" w:lineRule="auto"/>
      </w:pPr>
      <w:r>
        <w:rPr/>
        <w:t xml:space="preserve">Ролевые игры и имитации: Создание ситуаций, максимально приближенных к реальным, для отработки навыков принятия решений и действий в экстремальных условиях;</w:t>
      </w:r>
    </w:p>
    <w:p>
      <w:pPr>
        <w:jc w:val="both"/>
        <w:spacing w:before="0" w:after="0" w:line="240" w:lineRule="auto"/>
      </w:pPr>
      <w:r>
        <w:rPr/>
        <w:t xml:space="preserve">Ситуационные задачи: Решение задач, требующих применения полученных знаний и навыков в конкретных ситуациях;</w:t>
      </w:r>
    </w:p>
    <w:p>
      <w:pPr>
        <w:jc w:val="both"/>
        <w:spacing w:before="0" w:after="0" w:line="240" w:lineRule="auto"/>
      </w:pPr>
      <w:r>
        <w:rPr/>
        <w:t xml:space="preserve">Работа в группах: Разделение на группы для выполнения заданий, обмена опытом и взаимопомощи;</w:t>
      </w:r>
    </w:p>
    <w:p>
      <w:pPr>
        <w:jc w:val="both"/>
        <w:spacing w:before="0" w:after="0" w:line="240" w:lineRule="auto"/>
      </w:pPr>
      <w:r>
        <w:rPr/>
        <w:t xml:space="preserve">Контрольные работы и тестирования: контрольный срез знаний;</w:t>
      </w:r>
    </w:p>
    <w:p>
      <w:pPr>
        <w:jc w:val="both"/>
        <w:spacing w:before="0" w:after="0" w:line="240" w:lineRule="auto"/>
      </w:pPr>
      <w:r>
        <w:rPr/>
        <w:t xml:space="preserve">Технология "Перевернутый класс": Теоретический материал изучается дома самостоятельно, а в классе выполняются практические задания, обсуждаются сложные вопросы, проводятся консультации;</w:t>
      </w:r>
    </w:p>
    <w:p>
      <w:pPr>
        <w:jc w:val="both"/>
        <w:spacing w:before="0" w:after="0" w:line="240" w:lineRule="auto"/>
      </w:pPr>
      <w:r>
        <w:rPr/>
        <w:t xml:space="preserve">Технология "Интеллект-карт": Создание схем, отражающих взаимосвязи между различными понятиями и категориями. Помогает систематизировать информацию и развивать ассоциативное мышление;</w:t>
      </w:r>
    </w:p>
    <w:p>
      <w:pPr>
        <w:jc w:val="both"/>
        <w:spacing w:before="0" w:after="0" w:line="240" w:lineRule="auto"/>
      </w:pPr>
      <w:r>
        <w:rPr/>
        <w:t xml:space="preserve">Метод "Дебаты": Организация дискуссий по спорным вопросам, связанным с военной историей, современными вооруженными конфликтами, морально-этическими аспектами военной службы. Учит анализировать информацию, аргументировать свою позицию и уважать чужое мнение.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>
        <w:jc w:val="both"/>
      </w:pPr>
      <w:r>
        <w:rPr/>
        <w:t xml:space="preserve">Тематика: история создания и развития Сухопутных войск в РФ, история создания и развития Военно-морского флота в РФ, история создания и развития Воздушно-космических в РФ.</w:t>
      </w:r>
    </w:p>
    <w:p>
      <w:pPr>
        <w:jc w:val="both"/>
      </w:pPr>
      <w:r>
        <w:rPr/>
        <w:t xml:space="preserve">Требования к реферату:</w:t>
      </w:r>
    </w:p>
    <w:p>
      <w:pPr>
        <w:jc w:val="both"/>
      </w:pPr>
      <w:r>
        <w:rPr/>
        <w:t xml:space="preserve">Текстовый редактор: Word; - размер страницы А4; - поля: верхнее – 2 см, нижнее – 2 см, левое – 3 см, правое – 1,5 см; - шрифт: Тimes New Roman, размер – 14; - междустрочный интервал – 1,5 строки; - выравнивание по ширине страницы; - абзацы начинать с отступа 1,25 см; Общий объем реферата не должен превышать 15-20 страниц машинописного текста.</w:t>
      </w:r>
    </w:p>
    <w:p>
      <w:pPr>
        <w:jc w:val="both"/>
      </w:pPr>
      <w:r>
        <w:rPr/>
        <w:t xml:space="preserve"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подзаголовки, которые должны иметь свою нумерацию.</w:t>
      </w:r>
    </w:p>
    <w:p>
      <w:pPr>
        <w:jc w:val="both"/>
      </w:pPr>
      <w:r>
        <w:rPr/>
        <w:t xml:space="preserve">Реферат должен содержать: титульный лист, оглавление, введение, основную часть (разделы, части), выводы (заключительная часть), приложения, пронумерованный список использованной литературы (не менее 5-и источников) с указанием автора, названия, места издания, издательства, года издания.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1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1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1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1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1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1"/>
        </w:numPr>
      </w:pPr>
      <w:r>
        <w:rPr/>
        <w:t xml:space="preserve">Классификация ЧС природного и техногенного характера.</w:t>
      </w:r>
    </w:p>
    <w:p>
      <w:pPr>
        <w:numPr>
          <w:ilvl w:val="0"/>
          <w:numId w:val="1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1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1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1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1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1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1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1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1"/>
        </w:numPr>
      </w:pPr>
      <w:r>
        <w:rPr/>
        <w:t xml:space="preserve">Стратегия национальной безопасности. Основные национальные приоритеты, внутренние и внешние угрозы.</w:t>
      </w:r>
    </w:p>
    <w:p>
      <w:pPr>
        <w:numPr>
          <w:ilvl w:val="0"/>
          <w:numId w:val="1"/>
        </w:numPr>
      </w:pPr>
      <w:r>
        <w:rPr/>
        <w:t xml:space="preserve">Основные положения Военной доктрины РФ.</w:t>
      </w:r>
    </w:p>
    <w:p>
      <w:pPr>
        <w:numPr>
          <w:ilvl w:val="0"/>
          <w:numId w:val="1"/>
        </w:numPr>
      </w:pPr>
      <w:r>
        <w:rPr/>
        <w:t xml:space="preserve">Общевойсковые уставы ВС РФ. Общие положения.</w:t>
      </w:r>
    </w:p>
    <w:p>
      <w:pPr>
        <w:numPr>
          <w:ilvl w:val="0"/>
          <w:numId w:val="1"/>
        </w:numPr>
      </w:pPr>
      <w:r>
        <w:rPr/>
        <w:t xml:space="preserve">Понятие военной службы, ее виды и их характеристики. Обязанности граждан по воинскому учету.</w:t>
      </w:r>
    </w:p>
    <w:p>
      <w:pPr>
        <w:numPr>
          <w:ilvl w:val="0"/>
          <w:numId w:val="1"/>
        </w:numPr>
      </w:pPr>
      <w:r>
        <w:rPr/>
        <w:t xml:space="preserve">Состав вооруженных сил Российской Федерации (Виды и рода ВС РФ, специфика их деятельности (кратко)</w:t>
      </w:r>
    </w:p>
    <w:p>
      <w:pPr>
        <w:numPr>
          <w:ilvl w:val="0"/>
          <w:numId w:val="1"/>
        </w:numPr>
      </w:pPr>
      <w:r>
        <w:rPr/>
        <w:t xml:space="preserve">Сухопутные войска ВС РФ. Определение, состав, задачи, основное вооружение и используемая техника.</w:t>
      </w:r>
    </w:p>
    <w:p>
      <w:pPr>
        <w:numPr>
          <w:ilvl w:val="0"/>
          <w:numId w:val="1"/>
        </w:numPr>
      </w:pPr>
      <w:r>
        <w:rPr/>
        <w:t xml:space="preserve">Военно-морской флот ВС РФ. Определение, состав, задачи, основное вооружение и используемая техника.</w:t>
      </w:r>
    </w:p>
    <w:p>
      <w:pPr>
        <w:numPr>
          <w:ilvl w:val="0"/>
          <w:numId w:val="1"/>
        </w:numPr>
      </w:pPr>
      <w:r>
        <w:rPr/>
        <w:t xml:space="preserve">Воздушно-космические силы ВС РФ. Определение, состав, задачи, основное вооружение и используемая техника.</w:t>
      </w:r>
    </w:p>
    <w:p>
      <w:pPr>
        <w:numPr>
          <w:ilvl w:val="0"/>
          <w:numId w:val="1"/>
        </w:numPr>
      </w:pPr>
      <w:r>
        <w:rPr/>
        <w:t xml:space="preserve">Рода ВС РФ. Определение, состав, задачи, основное вооружение и используемая техника.</w:t>
      </w:r>
    </w:p>
    <w:p>
      <w:pPr>
        <w:numPr>
          <w:ilvl w:val="0"/>
          <w:numId w:val="1"/>
        </w:numPr>
      </w:pPr>
      <w:r>
        <w:rPr/>
        <w:t xml:space="preserve">Оружие массового поражения. Зажигательное оружие.</w:t>
      </w:r>
    </w:p>
    <w:p>
      <w:pPr>
        <w:numPr>
          <w:ilvl w:val="0"/>
          <w:numId w:val="1"/>
        </w:numPr>
      </w:pPr>
      <w:r>
        <w:rPr/>
        <w:t xml:space="preserve">Основы общевойскового боя.</w:t>
      </w:r>
    </w:p>
    <w:p>
      <w:pPr>
        <w:numPr>
          <w:ilvl w:val="0"/>
          <w:numId w:val="1"/>
        </w:numPr>
      </w:pPr>
      <w:r>
        <w:rPr/>
        <w:t xml:space="preserve">Основы тактической медицины.</w:t>
      </w:r>
    </w:p>
    <w:p>
      <w:pPr>
        <w:numPr>
          <w:ilvl w:val="0"/>
          <w:numId w:val="1"/>
        </w:numPr>
      </w:pPr>
      <w:r>
        <w:rPr/>
        <w:t xml:space="preserve">Радиационная, химическая, биологическая защита. Средства индивидуальной и коллективной защиты.</w:t>
      </w:r>
    </w:p>
    <w:p>
      <w:pPr>
        <w:numPr>
          <w:ilvl w:val="0"/>
          <w:numId w:val="1"/>
        </w:numPr>
      </w:pPr>
      <w:r>
        <w:rPr/>
        <w:t xml:space="preserve">Стрелковое оружие. Основы и правила стрельбы</w:t>
      </w:r>
    </w:p>
    <w:p>
      <w:pPr/>
      <w:r>
        <w:rPr/>
        <w:t xml:space="preserve"> 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>
        <w:numPr>
          <w:ilvl w:val="0"/>
          <w:numId w:val="2"/>
        </w:numPr>
      </w:pPr>
      <w:r>
        <w:rPr/>
        <w:t xml:space="preserve">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3"/>
        </w:numPr>
      </w:pPr>
      <w:r>
        <w:rPr/>
        <w:t xml:space="preserve">«Внимание всем!»;</w:t>
      </w:r>
    </w:p>
    <w:p>
      <w:pPr>
        <w:numPr>
          <w:ilvl w:val="0"/>
          <w:numId w:val="3"/>
        </w:numPr>
      </w:pPr>
      <w:r>
        <w:rPr/>
        <w:t xml:space="preserve">«Радиационная опасность!»;</w:t>
      </w:r>
    </w:p>
    <w:p>
      <w:pPr>
        <w:numPr>
          <w:ilvl w:val="0"/>
          <w:numId w:val="3"/>
        </w:numPr>
      </w:pPr>
      <w:r>
        <w:rPr/>
        <w:t xml:space="preserve">«Воздушная тревога!»;</w:t>
      </w:r>
    </w:p>
    <w:p>
      <w:pPr>
        <w:numPr>
          <w:ilvl w:val="0"/>
          <w:numId w:val="3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Какая из перечисленных задач относится к задачам гражданской обороны?</w:t>
      </w:r>
    </w:p>
    <w:p>
      <w:pPr>
        <w:numPr>
          <w:ilvl w:val="0"/>
          <w:numId w:val="5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5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5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5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Что понимают под ноксологической культурой личности?</w:t>
      </w:r>
    </w:p>
    <w:p>
      <w:pPr>
        <w:numPr>
          <w:ilvl w:val="0"/>
          <w:numId w:val="7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7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7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7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9"/>
        </w:numPr>
      </w:pPr>
      <w:r>
        <w:rPr/>
        <w:t xml:space="preserve">Дегазацию;</w:t>
      </w:r>
    </w:p>
    <w:p>
      <w:pPr>
        <w:numPr>
          <w:ilvl w:val="0"/>
          <w:numId w:val="9"/>
        </w:numPr>
      </w:pPr>
      <w:r>
        <w:rPr/>
        <w:t xml:space="preserve">Дезактивацию;</w:t>
      </w:r>
    </w:p>
    <w:p>
      <w:pPr>
        <w:numPr>
          <w:ilvl w:val="0"/>
          <w:numId w:val="9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5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6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6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6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7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8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9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20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21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21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21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22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3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3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3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3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3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4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4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4"/>
        </w:numPr>
      </w:pPr>
      <w:r>
        <w:rPr/>
        <w:t xml:space="preserve">Укажите виды обороны;</w:t>
      </w:r>
    </w:p>
    <w:p>
      <w:pPr>
        <w:numPr>
          <w:ilvl w:val="0"/>
          <w:numId w:val="24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4"/>
        </w:numPr>
      </w:pPr>
      <w:r>
        <w:rPr/>
        <w:t xml:space="preserve">Назовите основные СИЗОД;</w:t>
      </w:r>
    </w:p>
    <w:p>
      <w:pPr>
        <w:numPr>
          <w:ilvl w:val="0"/>
          <w:numId w:val="24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4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4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4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4"/>
        </w:numPr>
      </w:pPr>
      <w:r>
        <w:rPr/>
        <w:t xml:space="preserve">Опишите суть военной доктрины РФ.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 </w:t>
      </w: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</w:t>
      </w:r>
      <w:r>
        <w:rPr/>
        <w:t xml:space="preserve">ISBN</w:t>
      </w:r>
      <w:r>
        <w:rPr/>
        <w:t xml:space="preserve"> 978-5-9965-2557-7.</w:t>
      </w:r>
    </w:p>
    <w:p>
      <w:pPr>
        <w:numPr>
          <w:ilvl w:val="0"/>
          <w:numId w:val="25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22.06.2025). – Библиогр. в кн. – Текст : электронный.</w:t>
      </w:r>
    </w:p>
    <w:p>
      <w:pPr>
        <w:numPr>
          <w:ilvl w:val="0"/>
          <w:numId w:val="25"/>
        </w:numPr>
      </w:pPr>
      <w:r>
        <w:rPr/>
        <w:t xml:space="preserve">Национальная безопасность : учебник / В.</w:t>
      </w:r>
      <w:r>
        <w:rPr/>
        <w:t xml:space="preserve"> </w:t>
      </w:r>
      <w:r>
        <w:rPr/>
        <w:t xml:space="preserve">И.</w:t>
      </w:r>
      <w:r>
        <w:rPr/>
        <w:t xml:space="preserve"> </w:t>
      </w:r>
      <w:r>
        <w:rPr/>
        <w:t xml:space="preserve">Абрамов, М.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Газимагомедов, К.</w:t>
      </w:r>
      <w:r>
        <w:rPr/>
        <w:t xml:space="preserve"> </w:t>
      </w:r>
      <w:r>
        <w:rPr/>
        <w:t xml:space="preserve">К.</w:t>
      </w:r>
      <w:r>
        <w:rPr/>
        <w:t xml:space="preserve"> </w:t>
      </w:r>
      <w:r>
        <w:rPr/>
        <w:t xml:space="preserve">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978-5-238-03639-7. – Текст : электронный.</w:t>
      </w:r>
    </w:p>
    <w:p>
      <w:pPr>
        <w:numPr>
          <w:ilvl w:val="0"/>
          <w:numId w:val="25"/>
        </w:numPr>
      </w:pPr>
      <w:r>
        <w:rPr/>
        <w:t xml:space="preserve">Молчанов, Н. А. Безопасность жизнедеятельности : учебник / Н.А.</w:t>
      </w:r>
      <w:r>
        <w:rPr/>
        <w:t xml:space="preserve"> </w:t>
      </w:r>
      <w:r>
        <w:rPr/>
        <w:t xml:space="preserve">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22.06.2025). – </w:t>
      </w:r>
      <w:r>
        <w:rPr/>
        <w:t xml:space="preserve">ISBN</w:t>
      </w:r>
      <w:r>
        <w:rPr/>
        <w:t xml:space="preserve"> 978-5-7408-0310-4. – Текст : электронный.</w:t>
      </w:r>
    </w:p>
    <w:p>
      <w:pPr>
        <w:numPr>
          <w:ilvl w:val="0"/>
          <w:numId w:val="25"/>
        </w:numPr>
      </w:pPr>
      <w:r>
        <w:rPr/>
        <w:t xml:space="preserve">Общевоенная подготовка : учебное пособие : в 2 частях : 16+ / А.</w:t>
      </w:r>
      <w:r>
        <w:rPr/>
        <w:t xml:space="preserve"> </w:t>
      </w:r>
      <w:r>
        <w:rPr/>
        <w:t xml:space="preserve">Г.</w:t>
      </w:r>
      <w:r>
        <w:rPr/>
        <w:t xml:space="preserve"> </w:t>
      </w:r>
      <w:r>
        <w:rPr/>
        <w:t xml:space="preserve">Борисов, К.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Анистратенко, Е.</w:t>
      </w:r>
      <w:r>
        <w:rPr/>
        <w:t xml:space="preserve"> </w:t>
      </w:r>
      <w:r>
        <w:rPr/>
        <w:t xml:space="preserve">Ю.</w:t>
      </w:r>
      <w:r>
        <w:rPr/>
        <w:t xml:space="preserve"> </w:t>
      </w:r>
      <w:r>
        <w:rPr/>
        <w:t xml:space="preserve">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978-5-9275-4192-8 (Ч. 1). – </w:t>
      </w:r>
      <w:r>
        <w:rPr/>
        <w:t xml:space="preserve">ISBN</w:t>
      </w:r>
      <w:r>
        <w:rPr/>
        <w:t xml:space="preserve">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/>
    </w:p>
    <w:p>
      <w:pPr>
        <w:numPr>
          <w:ilvl w:val="0"/>
          <w:numId w:val="26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Кутепов, А.</w:t>
      </w:r>
      <w:r>
        <w:rPr/>
        <w:t xml:space="preserve"> </w:t>
      </w:r>
      <w:r>
        <w:rPr/>
        <w:t xml:space="preserve">Б.</w:t>
      </w:r>
      <w:r>
        <w:rPr/>
        <w:t xml:space="preserve"> </w:t>
      </w:r>
      <w:r>
        <w:rPr/>
        <w:t xml:space="preserve">Демченко, С.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https://biblioclub.ru/index.php?page=book&amp;id=493341 </w:t>
        </w:r>
      </w:hyperlink>
      <w:r>
        <w:rPr/>
        <w:t xml:space="preserve">(дата обращения: 20.05.2025). – Библиогр. в кн. – </w:t>
      </w:r>
      <w:r>
        <w:rPr/>
        <w:t xml:space="preserve">ISBN</w:t>
      </w:r>
      <w:r>
        <w:rPr/>
        <w:t xml:space="preserve"> 978-5-8149-2523-7. – Текст : электронный.</w:t>
      </w:r>
    </w:p>
    <w:p>
      <w:pPr>
        <w:numPr>
          <w:ilvl w:val="0"/>
          <w:numId w:val="26"/>
        </w:numPr>
      </w:pPr>
      <w:r>
        <w:rPr/>
        <w:t xml:space="preserve">О противодействии коррупции : Федеральный закон от 25.12.2008 № 273-ФЗ : ред. от 28.12.2024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_82959/ (дата обращения: 10.06.2025).</w:t>
      </w:r>
    </w:p>
    <w:p>
      <w:pPr>
        <w:numPr>
          <w:ilvl w:val="0"/>
          <w:numId w:val="26"/>
        </w:numPr>
      </w:pPr>
      <w:r>
        <w:rPr/>
        <w:t xml:space="preserve">О воинской обязанности и военной службе : Федеральный закон от 28.03.1998 </w:t>
      </w:r>
      <w:r>
        <w:rPr/>
        <w:t xml:space="preserve">N</w:t>
      </w:r>
      <w:r>
        <w:rPr/>
        <w:t xml:space="preserve"> 53-ФЗ : ред. от 21.04.2025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_18260/ (дата обращения: 10.06.2025).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22.05.2025). – Текст : электронный.</w:t>
      </w:r>
    </w:p>
    <w:p>
      <w:pPr/>
      <w:r>
        <w:rPr/>
        <w:t xml:space="preserve">Университетская библиотека </w:t>
      </w:r>
      <w:r>
        <w:rPr/>
        <w:t xml:space="preserve">ONLINE</w:t>
      </w:r>
      <w:r>
        <w:rPr/>
        <w:t xml:space="preserve"> : электронно-библиотечная система / ООО Директмедиа Паблишинг. – Москва, 2010 – 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 (дата обращения: 22.03.2025). – Режим доступа: для зарегистрир. пользователей. – Текст : электронный.</w:t>
      </w:r>
    </w:p>
    <w:p>
      <w:pPr/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сайт. – Москва, 2000 – 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(дата обращения: 22.05.2025).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</w:t>
      </w:r>
      <w:r>
        <w:rPr/>
        <w:t xml:space="preserve">- в режиме видеоконференцсвязи;</w:t>
      </w:r>
    </w:p>
    <w:p>
      <w:pPr/>
      <w:r>
        <w:rPr/>
        <w:t xml:space="preserve"> </w:t>
      </w:r>
      <w:r>
        <w:rPr/>
        <w:t xml:space="preserve">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D3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54F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518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D28F4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DCC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D214D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06C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E4BF2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B20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799AC0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801602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06447F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9955D6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877861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875BFB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4CF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E3F386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5E26BD2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7730B26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49F1695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1C44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F32BA8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8C5F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DB8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F0C4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57A4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6B573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2026-04-21T09:20:47+03:00</dcterms:created>
  <dcterms:modified xsi:type="dcterms:W3CDTF">2026-04-21T09:20:47+03:00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