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«Технологическое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Подготовка к сдаче и сдача государственного экзамена (И), Основы медицинских знаний и здорового образа жизни (Н), Безопасность жизнедеятельности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Экономическая культура и антикоррупционное поведение (О), Выполнение и защита выпускной квалификационной работы (И), Подготовка к сдаче и сдача государственного экзамена (И), Безопасность жизнедеятельности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истории Вооруженных Сил Российской Федерации (история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spacing w:before="0" w:after="0" w:line="240" w:lineRule="auto"/>
      </w:pPr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>
        <w:jc w:val="both"/>
        <w:spacing w:before="0" w:after="0" w:line="240" w:lineRule="auto"/>
      </w:pPr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>
        <w:jc w:val="both"/>
        <w:spacing w:before="0" w:after="0" w:line="240" w:lineRule="auto"/>
      </w:pPr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>
        <w:jc w:val="both"/>
        <w:spacing w:before="0" w:after="0" w:line="240" w:lineRule="auto"/>
      </w:pPr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>
        <w:jc w:val="both"/>
        <w:spacing w:before="0" w:after="0" w:line="240" w:lineRule="auto"/>
      </w:pPr>
      <w:r>
        <w:rPr/>
        <w:t xml:space="preserve">Контрольные работы и тестирования: контрольный срез знаний;</w:t>
      </w:r>
    </w:p>
    <w:p>
      <w:pPr>
        <w:jc w:val="both"/>
        <w:spacing w:before="0" w:after="0" w:line="240" w:lineRule="auto"/>
      </w:pPr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>
        <w:jc w:val="both"/>
        <w:spacing w:before="0" w:after="0" w:line="240" w:lineRule="auto"/>
      </w:pPr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>
        <w:jc w:val="both"/>
        <w:spacing w:before="0" w:after="0" w:line="240" w:lineRule="auto"/>
      </w:pPr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>
        <w:jc w:val="both"/>
      </w:pPr>
      <w:r>
        <w:rPr/>
        <w:t xml:space="preserve">Тематика: 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РФ.</w:t>
      </w:r>
    </w:p>
    <w:p>
      <w:pPr>
        <w:jc w:val="both"/>
      </w:pPr>
      <w:r>
        <w:rPr/>
        <w:t xml:space="preserve">Требования к реферату:</w:t>
      </w:r>
    </w:p>
    <w:p>
      <w:pPr>
        <w:jc w:val="both"/>
      </w:pPr>
      <w:r>
        <w:rPr/>
        <w:t xml:space="preserve">Текстовый редактор: Word; - размер страницы А4; - поля: верхнее – 2 см, нижнее – 2 см, левое – 3 см, правое – 1,5 см; - шрифт: Тimes New 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>
        <w:jc w:val="both"/>
      </w:pPr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>
        <w:jc w:val="both"/>
      </w:pPr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1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1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1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1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1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1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1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1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1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1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1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1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1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1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1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1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1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1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1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1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1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1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1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1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1"/>
        </w:numPr>
      </w:pPr>
      <w:r>
        <w:rPr/>
        <w:t xml:space="preserve">Основы общевойскового боя.</w:t>
      </w:r>
    </w:p>
    <w:p>
      <w:pPr>
        <w:numPr>
          <w:ilvl w:val="0"/>
          <w:numId w:val="1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1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1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2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3"/>
        </w:numPr>
      </w:pPr>
      <w:r>
        <w:rPr/>
        <w:t xml:space="preserve">«Внимание всем!»;</w:t>
      </w:r>
    </w:p>
    <w:p>
      <w:pPr>
        <w:numPr>
          <w:ilvl w:val="0"/>
          <w:numId w:val="3"/>
        </w:numPr>
      </w:pPr>
      <w:r>
        <w:rPr/>
        <w:t xml:space="preserve">«Радиационная опасность!»;</w:t>
      </w:r>
    </w:p>
    <w:p>
      <w:pPr>
        <w:numPr>
          <w:ilvl w:val="0"/>
          <w:numId w:val="3"/>
        </w:numPr>
      </w:pPr>
      <w:r>
        <w:rPr/>
        <w:t xml:space="preserve">«Воздушная тревога!»;</w:t>
      </w:r>
    </w:p>
    <w:p>
      <w:pPr>
        <w:numPr>
          <w:ilvl w:val="0"/>
          <w:numId w:val="3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5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5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5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5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7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7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7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7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9"/>
        </w:numPr>
      </w:pPr>
      <w:r>
        <w:rPr/>
        <w:t xml:space="preserve">Дегазацию;</w:t>
      </w:r>
    </w:p>
    <w:p>
      <w:pPr>
        <w:numPr>
          <w:ilvl w:val="0"/>
          <w:numId w:val="9"/>
        </w:numPr>
      </w:pPr>
      <w:r>
        <w:rPr/>
        <w:t xml:space="preserve">Дезактивацию;</w:t>
      </w:r>
    </w:p>
    <w:p>
      <w:pPr>
        <w:numPr>
          <w:ilvl w:val="0"/>
          <w:numId w:val="9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5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6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6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6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7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8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9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20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21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21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21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22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3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3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3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3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3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4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4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4"/>
        </w:numPr>
      </w:pPr>
      <w:r>
        <w:rPr/>
        <w:t xml:space="preserve">Укажите виды обороны;</w:t>
      </w:r>
    </w:p>
    <w:p>
      <w:pPr>
        <w:numPr>
          <w:ilvl w:val="0"/>
          <w:numId w:val="24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4"/>
        </w:numPr>
      </w:pPr>
      <w:r>
        <w:rPr/>
        <w:t xml:space="preserve">Назовите основные СИЗОД;</w:t>
      </w:r>
    </w:p>
    <w:p>
      <w:pPr>
        <w:numPr>
          <w:ilvl w:val="0"/>
          <w:numId w:val="24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4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4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4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4"/>
        </w:numPr>
      </w:pPr>
      <w:r>
        <w:rPr/>
        <w:t xml:space="preserve">Опишите суть военной доктрины РФ.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 </w:t>
      </w: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</w:t>
      </w:r>
      <w:r>
        <w:rPr/>
        <w:t xml:space="preserve">ISBN</w:t>
      </w:r>
      <w:r>
        <w:rPr/>
        <w:t xml:space="preserve"> 978-5-9965-2557-7.</w:t>
      </w:r>
    </w:p>
    <w:p>
      <w:pPr>
        <w:numPr>
          <w:ilvl w:val="0"/>
          <w:numId w:val="25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22.06.2025). – Библиогр. в кн. – Текст : электронный.</w:t>
      </w:r>
    </w:p>
    <w:p>
      <w:pPr>
        <w:numPr>
          <w:ilvl w:val="0"/>
          <w:numId w:val="25"/>
        </w:numPr>
      </w:pPr>
      <w:r>
        <w:rPr/>
        <w:t xml:space="preserve">Национальная безопасность : учебник / В.</w:t>
      </w:r>
      <w:r>
        <w:rPr/>
        <w:t xml:space="preserve"> </w:t>
      </w:r>
      <w:r>
        <w:rPr/>
        <w:t xml:space="preserve">И.</w:t>
      </w:r>
      <w:r>
        <w:rPr/>
        <w:t xml:space="preserve"> </w:t>
      </w:r>
      <w:r>
        <w:rPr/>
        <w:t xml:space="preserve">Абрамов, М.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Газимагомедов, К.</w:t>
      </w:r>
      <w:r>
        <w:rPr/>
        <w:t xml:space="preserve"> </w:t>
      </w:r>
      <w:r>
        <w:rPr/>
        <w:t xml:space="preserve">К.</w:t>
      </w:r>
      <w:r>
        <w:rPr/>
        <w:t xml:space="preserve"> </w:t>
      </w:r>
      <w:r>
        <w:rPr/>
        <w:t xml:space="preserve">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978-5-238-03639-7. – Текст : электронный.</w:t>
      </w:r>
    </w:p>
    <w:p>
      <w:pPr>
        <w:numPr>
          <w:ilvl w:val="0"/>
          <w:numId w:val="25"/>
        </w:numPr>
      </w:pPr>
      <w:r>
        <w:rPr/>
        <w:t xml:space="preserve">Молчанов, Н. А. Безопасность жизнедеятельности : учебник / Н.А.</w:t>
      </w:r>
      <w:r>
        <w:rPr/>
        <w:t xml:space="preserve"> </w:t>
      </w:r>
      <w:r>
        <w:rPr/>
        <w:t xml:space="preserve">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22.06.2025). – </w:t>
      </w:r>
      <w:r>
        <w:rPr/>
        <w:t xml:space="preserve">ISBN</w:t>
      </w:r>
      <w:r>
        <w:rPr/>
        <w:t xml:space="preserve"> 978-5-7408-0310-4. – Текст : электронный.</w:t>
      </w:r>
    </w:p>
    <w:p>
      <w:pPr>
        <w:numPr>
          <w:ilvl w:val="0"/>
          <w:numId w:val="25"/>
        </w:numPr>
      </w:pPr>
      <w:r>
        <w:rPr/>
        <w:t xml:space="preserve">Общевоенная подготовка : учебное пособие : в 2 частях : 16+ / А.</w:t>
      </w:r>
      <w:r>
        <w:rPr/>
        <w:t xml:space="preserve"> </w:t>
      </w:r>
      <w:r>
        <w:rPr/>
        <w:t xml:space="preserve">Г.</w:t>
      </w:r>
      <w:r>
        <w:rPr/>
        <w:t xml:space="preserve"> </w:t>
      </w:r>
      <w:r>
        <w:rPr/>
        <w:t xml:space="preserve">Борисов, К.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Анистратенко, Е.</w:t>
      </w:r>
      <w:r>
        <w:rPr/>
        <w:t xml:space="preserve"> </w:t>
      </w:r>
      <w:r>
        <w:rPr/>
        <w:t xml:space="preserve">Ю.</w:t>
      </w:r>
      <w:r>
        <w:rPr/>
        <w:t xml:space="preserve"> </w:t>
      </w:r>
      <w:r>
        <w:rPr/>
        <w:t xml:space="preserve">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978-5-9275-4192-8 (Ч. 1). – </w:t>
      </w:r>
      <w:r>
        <w:rPr/>
        <w:t xml:space="preserve">ISBN</w:t>
      </w:r>
      <w:r>
        <w:rPr/>
        <w:t xml:space="preserve">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/>
    </w:p>
    <w:p>
      <w:pPr>
        <w:numPr>
          <w:ilvl w:val="0"/>
          <w:numId w:val="26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Кутепов, А.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Демченко, С.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https://biblioclub.ru/index.php?page=book&amp;id=493341 </w:t>
        </w:r>
      </w:hyperlink>
      <w:r>
        <w:rPr/>
        <w:t xml:space="preserve">(дата обращения: 20.05.2025). – Библиогр. в кн. – </w:t>
      </w:r>
      <w:r>
        <w:rPr/>
        <w:t xml:space="preserve">ISBN</w:t>
      </w:r>
      <w:r>
        <w:rPr/>
        <w:t xml:space="preserve"> 978-5-8149-2523-7. – Текст : электронный.</w:t>
      </w:r>
    </w:p>
    <w:p>
      <w:pPr>
        <w:numPr>
          <w:ilvl w:val="0"/>
          <w:numId w:val="26"/>
        </w:numPr>
      </w:pPr>
      <w:r>
        <w:rPr/>
        <w:t xml:space="preserve">О противодействии коррупции : Федеральный закон от 25.12.2008 № 273-ФЗ : ред. от 28.12.2024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_82959/ (дата обращения: 10.06.2025).</w:t>
      </w:r>
    </w:p>
    <w:p>
      <w:pPr>
        <w:numPr>
          <w:ilvl w:val="0"/>
          <w:numId w:val="26"/>
        </w:numPr>
      </w:pPr>
      <w:r>
        <w:rPr/>
        <w:t xml:space="preserve">О воинской обязанности и военной службе : Федеральный закон от 28.03.1998 </w:t>
      </w:r>
      <w:r>
        <w:rPr/>
        <w:t xml:space="preserve">N</w:t>
      </w:r>
      <w:r>
        <w:rPr/>
        <w:t xml:space="preserve"> 53-ФЗ : ред. от 21.04.2025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_18260/ (дата обращения: 10.06.2025).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22.05.2025). – Текст : электронный.</w:t>
      </w:r>
    </w:p>
    <w:p>
      <w:pPr/>
      <w:r>
        <w:rPr/>
        <w:t xml:space="preserve">Университетская библиотека </w:t>
      </w:r>
      <w:r>
        <w:rPr/>
        <w:t xml:space="preserve">ONLINE</w:t>
      </w:r>
      <w:r>
        <w:rPr/>
        <w:t xml:space="preserve"> : электронно-библиотечная система / ООО Директмедиа Паблишинг. – Москва, 2010 – 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 (дата обращения: 22.03.2025). – Режим доступа: для зарегистрир. пользователей. – Текст : электронный.</w:t>
      </w:r>
    </w:p>
    <w:p>
      <w:pPr/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сайт. – Москва, 2000 – 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(дата обращения: 22.05.2025).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6C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EAD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B12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98364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514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4FA4C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B4B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F377F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2A6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0E10F9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D009B5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30257A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9C538E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C838FB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E63816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BCBB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FA000F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0940A09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B1CB89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E6D613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EA18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D13B3C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9979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D00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C1B7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436A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854EF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2026-04-18T23:44:43+03:00</dcterms:created>
  <dcterms:modified xsi:type="dcterms:W3CDTF">2026-04-18T23:44:43+03:00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