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ДРЕВНИЕ ЯЗЫКИ И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иностранный, китайский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иностранный, китайский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Нилова Анна Юрьевна, доцент, кафедра классической филологии, русской литературы и журналистики; заместитель директора по научной работе, Институт филологии, кандидат филологических наук, доцент; Манина Ирина Олеговна, старший преподаватель, кафедра классической филологии, русской литературы и журналистики.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классической филологии, русской литературы и журналистики.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Захаров, доктор филологических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Латинский язык (О), Подготовка к защите и защита выпускной квалификационной работы (И), Язык и межкультурная коммуникация (О), Учебная практика (О), Преддипломная практика (И), Иностранный язык (китайский) (НО), Древние языки и культуры (О), Иностранный язык второй (ОИ), Введение в лингвистическую типологию и контрастивную лингвистику (О), Введение в языкознание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</w:t>
            </w:r>
          </w:p>
          <w:p/>
          <w:p>
            <w:pPr/>
            <w:r>
              <w:rPr/>
              <w:t xml:space="preserve">ОПК-1.2. Адекватно интерпретирует основные проявления взаимосвязи языковых уровней и взаимоотношения подсистем языка; </w:t>
            </w:r>
          </w:p>
          <w:p/>
          <w:p>
            <w:pPr/>
            <w:r>
              <w:rPr/>
              <w:t xml:space="preserve">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Древние языки и культуры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античной культуры в мировой цивилизации и место латинского языка среди языков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глаголе: Praesens indicativi activi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действительного залога: Praesens indicativi activi, Imperfectum indicativi activi, Futurum Indicativi activi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страдательного залога: Praesens indicativi passivi, Imperfectum indicativi passivi, Futurum Indicativi passivi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перфекта: Синтетические и аналитические перфектные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имени существительном. Основные принципы перевода простого латинского предложения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III склонение имен существительных и прилагательных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Вклад древних цивилизаций  в мировую культуру.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древнеримской цивилизации и история латинского языка. Фонетический строй латинского языка: Алфавит. Согласные. Гласные. Дифтонги. Правила чтения и ударения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глаголе: грамматические категории, основы и основные формы глагола. Типы спряжения латинских глаголов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глаголе: изъявительное наклонение. Praesens indicativi activi. Личные окончания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глаголе: повелительное наклонение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действительного залога: Praesens indicativi activi,  Imperfectum indicativi activi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действительного залога: Futurum I indicativi activi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страдательного залога: Praesens indicativi passivi, Imperfectum indicativi passivi, Futurum I indicativi passivi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перфекта: Синтетические и аналитические перфектные формы. Времена системы перфекта действительного залога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перфекта: Синтетические и аналитические перфектные формы. Времена системы перфекта страдательного залога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имени существительном. Грамматические категории имени. Имена существительные и прилагательные I склонения. Основные принципы перевода простого латинского предложения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имени существительном. Имена существительные и прилагательные II склонения. Participium perfecti passivi. Местоимения личные и указательные. Предлоги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III согласное склонение имен существительных. Принципы образования номинатива III гласное и смешанное склонение имен существительных. Прилагательные III склонения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имени существительном. Имена существительные и прилагательные II склонения. Participium perfecti passivi. Местоимения личные и указательные. Предлоги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Вклад древних цивилизаций  в мировую культуру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древнеримской цивилизации и история латинского языка. Фонетический строй латинского языка: Алфавит. Согласные. Гласные. Дифтонги. Правила чтения и ударения Прочитайте теоретический материал в базовом учебнике, выучите Правила чтения и расстановки ударения в латинских словах. Подготовьте доклад по одной из тем. Формулировка тем для докладов см п.5.1. РПД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глаголе: грамматические категории, основы и основные формы глагола. Типы спряжения латинских глаголов. Изъявительное наклонение: Praesens indicativi activi. Повелительное наклонение Прочитайте теоретический материал в базовом учебнике, выучите модель спряжения глаголов и выполните упражнения.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действительного залога: Praesens indicativi activi,  Imperfectum indicativi activi, Futurum I indicativi activi Прочитайте теоретический материал в базовом учебнике, выучите модели спряжения глаголов и выполните упражнения.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Времена системы инфекта страдательного залога: Praesens indicativi passivi, Imperfectum indicativi passivi, Futurum I indicativi passivi. Прочитайте теоретический материал в базовом учебнике, выучите модель спряжения глаголов и выполните упражнения.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Синтетические и аналитические перфектные формы. Времена системы перфекта действительного и страдательного залога. Прочитайте теоретический материал в базовом учебнике, выучите модель спряжения глаголов во временах системы перфекта и выполните анализ текста.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имени существительном: Грамматические категории имени. Имена существительные и прилагательные I склонения. Имена существительные и прилагательные II склонения. Participium perfecti passivi. Местоимения личные и указательные. Предлоги. Основные принципы перевода простого латинского предложения   Прочитайте теоретический материал в базовом учебнике, выучите модель I и II склонений и выполните упражнения.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III склонение имен существительных и прилагательных. Принципы образования номинатива. Прочитайте теоретический материал в базовом учебнике, выучите модель III склонения и выполните упражнения. Подготовьтесь к контрольной работе. Обзор системы склонения: IV и V склонение.  Основные принципы образования падежных форм. Система латинского склонения. Прочитайте теоретический материал в базовом учебнике, выучите  основные принципы образования падежных форм системы латинского склонения и выполните анализ текста. Подготовьтесь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доклад по одной из тем. Формулировка тем для докладов см п.5.1. РПД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Подготовьтесь к зачету. Формулировки вопросов для подготовки к зачету см.в п.5.2. РПД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практическими занятиями. Инновационные образовательные технологии используются в виде широкого применения активных и интерактивных форм проведения занятий: разбор конкретных грамматических явлений, обсуждение, разбор примеров индивидуально и в группах. Большое внимание уделяется работе в парах и микро-группах при выполнении анализа текста для получения навыков взаимодействия обучающихся с другими участниками образовательного процесса.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решение комплектов задач (рабочая тетрадь);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 № 1</w:t>
      </w:r>
    </w:p>
    <w:p>
      <w:pPr>
        <w:numPr>
          <w:ilvl w:val="0"/>
          <w:numId w:val="1"/>
        </w:numPr>
      </w:pPr>
      <w:r>
        <w:rPr/>
        <w:t xml:space="preserve">Разделите следующие слова на слоги и проставьте в них ударение:</w:t>
      </w:r>
    </w:p>
    <w:p>
      <w:pPr/>
      <w:r>
        <w:rPr/>
        <w:t xml:space="preserve">Pericŭlum, historia, agricŏlis, magistrōrum, audiunt</w:t>
      </w:r>
    </w:p>
    <w:p>
      <w:pPr/>
      <w:r>
        <w:rPr/>
        <w:t xml:space="preserve">Scientiārum, paeninsŭla, trajectus, auxilium, Cartesius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Заполните таблицу</w:t>
      </w:r>
      <w:r>
        <w:rPr/>
        <w:t xml:space="preserve">:</w:t>
      </w:r>
    </w:p>
    <w:tbl>
      <w:tblGrid>
        <w:gridCol w:w="1920" w:type="dxa"/>
        <w:gridCol w:w="1920" w:type="dxa"/>
        <w:gridCol w:w="1920" w:type="dxa"/>
        <w:gridCol w:w="1920" w:type="dxa"/>
        <w:gridCol w:w="1920" w:type="dxa"/>
      </w:tblGrid>
      <w:tblPr>
        <w:tblW w:w="0" w:type="auto"/>
        <w:tblLayout w:type="autofit"/>
      </w:tblPr>
      <w:tr>
        <w:trPr/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тип спряжения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инфинитив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лицо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число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habĭtant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vidēmus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audīt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legit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habeo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sentio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discĭtis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capĭte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celebrāmus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facis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Дайте форму соответствующего лица множественного числа:</w:t>
      </w:r>
    </w:p>
    <w:p>
      <w:pPr/>
      <w:r>
        <w:rPr/>
        <w:t xml:space="preserve">credo –                                                labōras – </w:t>
      </w:r>
    </w:p>
    <w:p>
      <w:pPr/>
      <w:r>
        <w:rPr/>
        <w:t xml:space="preserve">vides –                                                 capio – </w:t>
      </w:r>
    </w:p>
    <w:p>
      <w:pPr/>
      <w:r>
        <w:rPr/>
        <w:t xml:space="preserve">amo –                                                  facit –</w:t>
      </w:r>
    </w:p>
    <w:p>
      <w:pPr/>
      <w:r>
        <w:rPr/>
        <w:t xml:space="preserve">legit</w:t>
      </w:r>
      <w:r>
        <w:rPr/>
        <w:t xml:space="preserve"> –                                                  </w:t>
      </w:r>
      <w:r>
        <w:rPr/>
        <w:t xml:space="preserve">curat</w:t>
      </w:r>
      <w:r>
        <w:rPr/>
        <w:t xml:space="preserve"> –</w:t>
      </w:r>
    </w:p>
    <w:p>
      <w:pPr/>
      <w:r>
        <w:rPr/>
        <w:t xml:space="preserve">audit</w:t>
      </w:r>
      <w:r>
        <w:rPr/>
        <w:t xml:space="preserve"> –                                                 </w:t>
      </w:r>
      <w:r>
        <w:rPr/>
        <w:t xml:space="preserve">servis</w:t>
      </w:r>
      <w:r>
        <w:rPr/>
        <w:t xml:space="preserve"> –</w:t>
      </w:r>
    </w:p>
    <w:p>
      <w:pPr>
        <w:numPr>
          <w:ilvl w:val="0"/>
          <w:numId w:val="4"/>
        </w:numPr>
      </w:pPr>
      <w:r>
        <w:rPr/>
        <w:t xml:space="preserve">К каким латинским глаголам восходят следующие слова?</w:t>
      </w:r>
    </w:p>
    <w:p>
      <w:pPr/>
      <w:r>
        <w:rPr/>
        <w:t xml:space="preserve">-   </w:t>
      </w:r>
      <w:r>
        <w:rPr/>
        <w:t xml:space="preserve">доктор</w:t>
      </w:r>
      <w:r>
        <w:rPr/>
        <w:t xml:space="preserve">, </w:t>
      </w:r>
      <w:r>
        <w:rPr/>
        <w:t xml:space="preserve">доцент</w:t>
      </w:r>
      <w:r>
        <w:rPr/>
        <w:t xml:space="preserve"> / docile, doctrinal</w:t>
      </w:r>
    </w:p>
    <w:p>
      <w:pPr/>
      <w:r>
        <w:rPr/>
        <w:t xml:space="preserve">-   </w:t>
      </w:r>
      <w:r>
        <w:rPr/>
        <w:t xml:space="preserve">фактор</w:t>
      </w:r>
      <w:r>
        <w:rPr/>
        <w:t xml:space="preserve"> / fact, factory / faktisch</w:t>
      </w:r>
    </w:p>
    <w:p>
      <w:pPr/>
      <w:r>
        <w:rPr/>
        <w:t xml:space="preserve">-   </w:t>
      </w:r>
      <w:r>
        <w:rPr/>
        <w:t xml:space="preserve">транскрипция</w:t>
      </w:r>
      <w:r>
        <w:rPr/>
        <w:t xml:space="preserve"> / script, describe</w:t>
      </w:r>
    </w:p>
    <w:p>
      <w:pPr/>
      <w:r>
        <w:rPr/>
        <w:t xml:space="preserve">-   </w:t>
      </w:r>
      <w:r>
        <w:rPr/>
        <w:t xml:space="preserve">валюта</w:t>
      </w:r>
      <w:r>
        <w:rPr/>
        <w:t xml:space="preserve">, </w:t>
      </w:r>
      <w:r>
        <w:rPr/>
        <w:t xml:space="preserve">валентность</w:t>
      </w:r>
      <w:r>
        <w:rPr/>
        <w:t xml:space="preserve"> / valid, value</w:t>
      </w:r>
    </w:p>
    <w:p>
      <w:pPr/>
      <w:r>
        <w:rPr/>
        <w:t xml:space="preserve">-   </w:t>
      </w:r>
      <w:r>
        <w:rPr/>
        <w:t xml:space="preserve">дебет</w:t>
      </w:r>
      <w:r>
        <w:rPr/>
        <w:t xml:space="preserve">, </w:t>
      </w:r>
      <w:r>
        <w:rPr/>
        <w:t xml:space="preserve">дебитор</w:t>
      </w:r>
      <w:r>
        <w:rPr/>
        <w:t xml:space="preserve"> / debt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Переведите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 Credĕre non debes. </w:t>
      </w:r>
    </w:p>
    <w:p>
      <w:pPr>
        <w:numPr>
          <w:ilvl w:val="0"/>
          <w:numId w:val="5"/>
        </w:numPr>
      </w:pPr>
      <w:r>
        <w:rPr/>
        <w:t xml:space="preserve">Si bene labōras, laudāmus.</w:t>
      </w:r>
    </w:p>
    <w:p>
      <w:pPr>
        <w:numPr>
          <w:ilvl w:val="0"/>
          <w:numId w:val="5"/>
        </w:numPr>
      </w:pPr>
      <w:r>
        <w:rPr/>
        <w:t xml:space="preserve">Si male audītis, male est.</w:t>
      </w:r>
    </w:p>
    <w:p>
      <w:pPr>
        <w:numPr>
          <w:ilvl w:val="0"/>
          <w:numId w:val="5"/>
        </w:numPr>
      </w:pPr>
      <w:r>
        <w:rPr/>
        <w:t xml:space="preserve"> Bene lego, sed male scribo.</w:t>
      </w:r>
    </w:p>
    <w:p>
      <w:pPr>
        <w:numPr>
          <w:ilvl w:val="0"/>
          <w:numId w:val="5"/>
        </w:numPr>
      </w:pPr>
      <w:r>
        <w:rPr/>
        <w:t xml:space="preserve">Vet</w:t>
      </w:r>
      <w:r>
        <w:rPr/>
        <w:t xml:space="preserve">ā</w:t>
      </w:r>
      <w:r>
        <w:rPr/>
        <w:t xml:space="preserve">renondeb</w:t>
      </w:r>
      <w:r>
        <w:rPr/>
        <w:t xml:space="preserve">ē</w:t>
      </w:r>
      <w:r>
        <w:rPr/>
        <w:t xml:space="preserve">nt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№ 2</w:t>
      </w:r>
    </w:p>
    <w:p>
      <w:pPr>
        <w:numPr>
          <w:ilvl w:val="0"/>
          <w:numId w:val="6"/>
        </w:numPr>
      </w:pPr>
      <w:r>
        <w:rPr/>
        <w:t xml:space="preserve">Определите тип склонения и личные формы существительных.</w:t>
      </w:r>
    </w:p>
    <w:tbl>
      <w:tblGrid>
        <w:gridCol w:w="1920" w:type="dxa"/>
        <w:gridCol w:w="1920" w:type="dxa"/>
        <w:gridCol w:w="1920" w:type="dxa"/>
        <w:gridCol w:w="1920" w:type="dxa"/>
        <w:gridCol w:w="1920" w:type="dxa"/>
      </w:tblGrid>
      <w:tblPr>
        <w:tblW w:w="0" w:type="auto"/>
        <w:tblLayout w:type="autofit"/>
      </w:tblPr>
      <w:tr>
        <w:trPr/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склонение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род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падеж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число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Lupus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Aquārum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Stellis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Bello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Agrum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Astrum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Puĕrōrum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Libros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Nautam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Amīci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Переведите</w:t>
      </w:r>
      <w:r>
        <w:rPr/>
        <w:t xml:space="preserve">:</w:t>
      </w:r>
    </w:p>
    <w:p>
      <w:pPr>
        <w:numPr>
          <w:ilvl w:val="0"/>
          <w:numId w:val="7"/>
        </w:numPr>
      </w:pPr>
      <w:r>
        <w:rPr/>
        <w:t xml:space="preserve"> Amicitia</w:t>
      </w:r>
      <w:r>
        <w:rPr/>
        <w:t xml:space="preserve"> </w:t>
      </w:r>
      <w:r>
        <w:rPr/>
        <w:t xml:space="preserve">vitam</w:t>
      </w:r>
      <w:r>
        <w:rPr/>
        <w:t xml:space="preserve"> </w:t>
      </w:r>
      <w:r>
        <w:rPr/>
        <w:t xml:space="preserve">ornat.</w:t>
      </w:r>
    </w:p>
    <w:p>
      <w:pPr>
        <w:numPr>
          <w:ilvl w:val="0"/>
          <w:numId w:val="7"/>
        </w:numPr>
      </w:pPr>
      <w:r>
        <w:rPr/>
        <w:t xml:space="preserve"> Libros</w:t>
      </w:r>
      <w:r>
        <w:rPr/>
        <w:t xml:space="preserve"> </w:t>
      </w:r>
      <w:r>
        <w:rPr/>
        <w:t xml:space="preserve">bonos</w:t>
      </w:r>
      <w:r>
        <w:rPr/>
        <w:t xml:space="preserve"> </w:t>
      </w:r>
      <w:r>
        <w:rPr/>
        <w:t xml:space="preserve">legĕre</w:t>
      </w:r>
      <w:r>
        <w:rPr/>
        <w:t xml:space="preserve"> </w:t>
      </w:r>
      <w:r>
        <w:rPr/>
        <w:t xml:space="preserve">debēmus.</w:t>
      </w:r>
    </w:p>
    <w:p>
      <w:pPr>
        <w:numPr>
          <w:ilvl w:val="0"/>
          <w:numId w:val="7"/>
        </w:numPr>
      </w:pPr>
      <w:r>
        <w:rPr/>
        <w:t xml:space="preserve"> In </w:t>
      </w:r>
      <w:r>
        <w:rPr/>
        <w:t xml:space="preserve">Afrĭca sunt palmārum silvae.</w:t>
      </w:r>
    </w:p>
    <w:p>
      <w:pPr>
        <w:numPr>
          <w:ilvl w:val="0"/>
          <w:numId w:val="7"/>
        </w:numPr>
      </w:pPr>
      <w:r>
        <w:rPr/>
        <w:t xml:space="preserve">Stellae nautis viam monstrant.</w:t>
      </w:r>
    </w:p>
    <w:p>
      <w:pPr>
        <w:numPr>
          <w:ilvl w:val="0"/>
          <w:numId w:val="7"/>
        </w:numPr>
      </w:pPr>
      <w:r>
        <w:rPr/>
        <w:t xml:space="preserve">Puĕri fabŭlas de Roma legunt.</w:t>
      </w:r>
    </w:p>
    <w:p>
      <w:pPr>
        <w:numPr>
          <w:ilvl w:val="0"/>
          <w:numId w:val="7"/>
        </w:numPr>
      </w:pPr>
      <w:r>
        <w:rPr/>
        <w:t xml:space="preserve">К каким латинским словам восходят следующие слова?</w:t>
      </w:r>
    </w:p>
    <w:p>
      <w:pPr/>
      <w:r>
        <w:rPr/>
        <w:t xml:space="preserve">-   аграрный / agriculture / agrarisch</w:t>
      </w:r>
    </w:p>
    <w:p>
      <w:pPr/>
      <w:r>
        <w:rPr/>
        <w:t xml:space="preserve">-   мастер / mister / Meister</w:t>
      </w:r>
    </w:p>
    <w:p>
      <w:pPr/>
      <w:r>
        <w:rPr/>
        <w:t xml:space="preserve">-   </w:t>
      </w:r>
      <w:r>
        <w:rPr/>
        <w:t xml:space="preserve">дама</w:t>
      </w:r>
      <w:r>
        <w:rPr/>
        <w:t xml:space="preserve"> / dominate / dominieren</w:t>
      </w:r>
    </w:p>
    <w:p>
      <w:pPr/>
      <w:r>
        <w:rPr/>
        <w:t xml:space="preserve">-   </w:t>
      </w:r>
      <w:r>
        <w:rPr/>
        <w:t xml:space="preserve">экслибрис</w:t>
      </w:r>
      <w:r>
        <w:rPr/>
        <w:t xml:space="preserve"> / library</w:t>
      </w:r>
    </w:p>
    <w:p>
      <w:pPr/>
      <w:r>
        <w:rPr/>
        <w:t xml:space="preserve">-   captive / kapieren</w:t>
      </w:r>
    </w:p>
    <w:p>
      <w:pPr>
        <w:numPr>
          <w:ilvl w:val="0"/>
          <w:numId w:val="8"/>
        </w:numPr>
      </w:pPr>
      <w:r>
        <w:rPr/>
        <w:t xml:space="preserve">Дайте соответствующую форму женского рода</w:t>
      </w:r>
    </w:p>
    <w:p>
      <w:pPr/>
      <w:r>
        <w:rPr/>
        <w:t xml:space="preserve">- </w:t>
      </w:r>
      <w:r>
        <w:rPr/>
        <w:t xml:space="preserve">discip</w:t>
      </w:r>
      <w:r>
        <w:rPr/>
        <w:t xml:space="preserve">ŭ</w:t>
      </w:r>
      <w:r>
        <w:rPr/>
        <w:t xml:space="preserve">lus</w:t>
      </w:r>
    </w:p>
    <w:p>
      <w:pPr/>
      <w:r>
        <w:rPr/>
        <w:t xml:space="preserve">- </w:t>
      </w:r>
      <w:r>
        <w:rPr/>
        <w:t xml:space="preserve">am</w:t>
      </w:r>
      <w:r>
        <w:rPr/>
        <w:t xml:space="preserve">ī</w:t>
      </w:r>
      <w:r>
        <w:rPr/>
        <w:t xml:space="preserve">cus</w:t>
      </w:r>
    </w:p>
    <w:p>
      <w:pPr/>
      <w:r>
        <w:rPr/>
        <w:t xml:space="preserve">- </w:t>
      </w:r>
      <w:r>
        <w:rPr/>
        <w:t xml:space="preserve">magister</w:t>
      </w:r>
    </w:p>
    <w:p>
      <w:pPr/>
      <w:r>
        <w:rPr/>
        <w:t xml:space="preserve">- </w:t>
      </w:r>
      <w:r>
        <w:rPr/>
        <w:t xml:space="preserve">filius</w:t>
      </w:r>
    </w:p>
    <w:p>
      <w:pPr/>
      <w:r>
        <w:rPr/>
        <w:t xml:space="preserve">- </w:t>
      </w:r>
      <w:r>
        <w:rPr/>
        <w:t xml:space="preserve">servus</w:t>
      </w:r>
    </w:p>
    <w:p>
      <w:pPr>
        <w:numPr>
          <w:ilvl w:val="0"/>
          <w:numId w:val="9"/>
        </w:numPr>
      </w:pPr>
      <w:r>
        <w:rPr/>
        <w:t xml:space="preserve">Дайте форму соответствующего падежа множественного числа:</w:t>
      </w:r>
    </w:p>
    <w:p>
      <w:pPr/>
      <w:r>
        <w:rPr/>
        <w:t xml:space="preserve">Epistŭlā meā –                                                  incŏla honestus - </w:t>
      </w:r>
    </w:p>
    <w:p>
      <w:pPr/>
      <w:r>
        <w:rPr/>
        <w:t xml:space="preserve">Astro nigro –                                                     insŭlae magnae - </w:t>
      </w:r>
    </w:p>
    <w:p>
      <w:pPr/>
      <w:r>
        <w:rPr/>
        <w:t xml:space="preserve">Viri Romāni –                                                   exemplum bonum -</w:t>
      </w:r>
    </w:p>
    <w:p>
      <w:pPr/>
      <w:r>
        <w:rPr/>
        <w:t xml:space="preserve">Agricŏla misĕr –                                               fabŭlă antiquă -</w:t>
      </w:r>
    </w:p>
    <w:p>
      <w:pPr/>
      <w:r>
        <w:rPr/>
        <w:t xml:space="preserve">Victoriam nostram –                                         puĕrum nostrum –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</w:t>
      </w:r>
      <w:r>
        <w:rPr/>
        <w:t xml:space="preserve"> </w:t>
      </w:r>
      <w:r>
        <w:rPr>
          <w:b w:val="1"/>
          <w:bCs w:val="1"/>
        </w:rPr>
        <w:t xml:space="preserve">работа</w:t>
      </w:r>
      <w:r>
        <w:rPr>
          <w:b w:val="1"/>
          <w:bCs w:val="1"/>
        </w:rPr>
        <w:t xml:space="preserve"> № 3</w:t>
      </w:r>
    </w:p>
    <w:p>
      <w:pPr>
        <w:numPr>
          <w:ilvl w:val="0"/>
          <w:numId w:val="10"/>
        </w:numPr>
      </w:pPr>
      <w:r>
        <w:rPr/>
        <w:t xml:space="preserve">Определите тип спряжения и личные формы глаголов, дайте их указанные формы:</w:t>
      </w:r>
    </w:p>
    <w:tbl>
      <w:tblGrid>
        <w:gridCol w:w="1920" w:type="dxa"/>
        <w:gridCol w:w="1020" w:type="dxa"/>
        <w:gridCol w:w="990" w:type="dxa"/>
        <w:gridCol w:w="1845" w:type="dxa"/>
        <w:gridCol w:w="2895" w:type="dxa"/>
        <w:gridCol w:w="2895" w:type="dxa"/>
      </w:tblGrid>
      <w:tblPr>
        <w:tblW w:w="0" w:type="auto"/>
        <w:tblLayout w:type="autofit"/>
      </w:tblPr>
      <w:tr>
        <w:trPr/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Лицо,</w:t>
            </w:r>
          </w:p>
          <w:p>
            <w:pPr/>
            <w:r>
              <w:rPr/>
              <w:t xml:space="preserve">число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Тип спряж.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Инфинитив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Imperfectum Ind. Act.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Futurum I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1- respondētis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2- capio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3- legĭmus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4- vocat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5- faciunt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6- scribit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7- finio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8- doces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9- interrogant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10- servītis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Прокомментируйте следующие морфемы. Для чего они служат?</w:t>
      </w:r>
    </w:p>
    <w:p>
      <w:pPr/>
      <w:r>
        <w:rPr/>
        <w:t xml:space="preserve">-  </w:t>
      </w:r>
      <w:r>
        <w:rPr/>
        <w:t xml:space="preserve">b</w:t>
      </w:r>
      <w:r>
        <w:rPr/>
        <w:t xml:space="preserve">ā</w:t>
      </w:r>
    </w:p>
    <w:p>
      <w:pPr/>
      <w:r>
        <w:rPr/>
        <w:t xml:space="preserve">-  ĕ</w:t>
      </w:r>
    </w:p>
    <w:p>
      <w:pPr/>
      <w:r>
        <w:rPr/>
        <w:t xml:space="preserve">-  ē</w:t>
      </w:r>
    </w:p>
    <w:p>
      <w:pPr/>
      <w:r>
        <w:rPr/>
        <w:t xml:space="preserve">-  </w:t>
      </w:r>
      <w:r>
        <w:rPr/>
        <w:t xml:space="preserve">m</w:t>
      </w:r>
    </w:p>
    <w:p>
      <w:pPr/>
      <w:r>
        <w:rPr/>
        <w:t xml:space="preserve">-  </w:t>
      </w:r>
      <w:r>
        <w:rPr/>
        <w:t xml:space="preserve">b</w:t>
      </w:r>
    </w:p>
    <w:p>
      <w:pPr>
        <w:numPr>
          <w:ilvl w:val="0"/>
          <w:numId w:val="12"/>
        </w:numPr>
      </w:pPr>
      <w:r>
        <w:rPr/>
        <w:t xml:space="preserve">К каким латинским словам восходят следующие слова?</w:t>
      </w:r>
    </w:p>
    <w:p>
      <w:pPr/>
      <w:r>
        <w:rPr/>
        <w:t xml:space="preserve">-   экспорт, импорт; portable; portative; portefeuille</w:t>
      </w:r>
    </w:p>
    <w:p>
      <w:pPr/>
      <w:r>
        <w:rPr/>
        <w:t xml:space="preserve">-   таблица; tablet; Tafel; tableau</w:t>
      </w:r>
    </w:p>
    <w:p>
      <w:pPr/>
      <w:r>
        <w:rPr/>
        <w:t xml:space="preserve">-   пролонгация; prolongation; Prolongation; longtemps</w:t>
      </w:r>
    </w:p>
    <w:p>
      <w:pPr/>
      <w:r>
        <w:rPr/>
        <w:t xml:space="preserve">-   Виктор; convince; sich weigern; vaincre</w:t>
      </w:r>
    </w:p>
    <w:p>
      <w:pPr/>
      <w:r>
        <w:rPr/>
        <w:t xml:space="preserve">-   копия; </w:t>
      </w:r>
      <w:r>
        <w:rPr/>
        <w:t xml:space="preserve">copious</w:t>
      </w:r>
      <w:r>
        <w:rPr/>
        <w:t xml:space="preserve">; </w:t>
      </w:r>
      <w:r>
        <w:rPr/>
        <w:t xml:space="preserve">copier</w:t>
      </w:r>
      <w:r>
        <w:rPr/>
        <w:t xml:space="preserve">, </w:t>
      </w:r>
      <w:r>
        <w:rPr/>
        <w:t xml:space="preserve">copieux</w:t>
      </w:r>
    </w:p>
    <w:p>
      <w:pPr>
        <w:numPr>
          <w:ilvl w:val="0"/>
          <w:numId w:val="13"/>
        </w:numPr>
      </w:pPr>
      <w:r>
        <w:rPr/>
        <w:t xml:space="preserve">Дайте соответствующую форму множественного числа:</w:t>
      </w:r>
    </w:p>
    <w:p>
      <w:pPr/>
      <w:r>
        <w:rPr/>
        <w:t xml:space="preserve">credis –                                      debeo –                                   </w:t>
      </w:r>
    </w:p>
    <w:p>
      <w:pPr/>
      <w:r>
        <w:rPr/>
        <w:t xml:space="preserve">credes –                                     salve –                                          </w:t>
      </w:r>
    </w:p>
    <w:p>
      <w:pPr/>
      <w:r>
        <w:rPr/>
        <w:t xml:space="preserve">mittēbat –                                  amo –           </w:t>
      </w:r>
    </w:p>
    <w:p>
      <w:pPr/>
      <w:r>
        <w:rPr/>
        <w:t xml:space="preserve">narrabo –                                   audit –                                          </w:t>
      </w:r>
    </w:p>
    <w:p>
      <w:pPr/>
      <w:r>
        <w:rPr/>
        <w:t xml:space="preserve">erit –                                          audiet – </w:t>
      </w:r>
    </w:p>
    <w:p>
      <w:pPr>
        <w:numPr>
          <w:ilvl w:val="0"/>
          <w:numId w:val="14"/>
        </w:numPr>
      </w:pPr>
      <w:r>
        <w:rPr/>
        <w:t xml:space="preserve">Переведите фразы на русский язык, затем поставьте глаголы в </w:t>
      </w:r>
      <w:r>
        <w:rPr/>
        <w:t xml:space="preserve">Imperfectum Ind. Act. </w:t>
      </w:r>
      <w:r>
        <w:rPr/>
        <w:t xml:space="preserve">и Futurum I.</w:t>
      </w:r>
    </w:p>
    <w:p>
      <w:pPr/>
      <w:r>
        <w:rPr/>
        <w:t xml:space="preserve">Si honeste laborātis, bene vivĭmus.</w:t>
      </w:r>
    </w:p>
    <w:p>
      <w:pPr/>
      <w:r>
        <w:rPr/>
        <w:t xml:space="preserve">Patriam amāre debes.</w:t>
      </w:r>
    </w:p>
    <w:p>
      <w:pPr/>
      <w:r>
        <w:rPr/>
        <w:t xml:space="preserve">Magister legit, discipuli scribunt.</w:t>
      </w:r>
    </w:p>
    <w:p>
      <w:pPr/>
      <w:r>
        <w:rPr/>
        <w:t xml:space="preserve">Fabŭlas audīre amo.</w:t>
      </w:r>
    </w:p>
    <w:p>
      <w:pPr/>
      <w:r>
        <w:rPr/>
        <w:t xml:space="preserve">Medicus filiam meam curat.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</w:t>
      </w:r>
      <w:r>
        <w:rPr/>
        <w:t xml:space="preserve"> </w:t>
      </w:r>
      <w:r>
        <w:rPr>
          <w:b w:val="1"/>
          <w:bCs w:val="1"/>
        </w:rPr>
        <w:t xml:space="preserve">работа</w:t>
      </w:r>
      <w:r>
        <w:rPr>
          <w:b w:val="1"/>
          <w:bCs w:val="1"/>
        </w:rPr>
        <w:t xml:space="preserve"> № 4</w:t>
      </w:r>
    </w:p>
    <w:p>
      <w:pPr>
        <w:numPr>
          <w:ilvl w:val="0"/>
          <w:numId w:val="15"/>
        </w:numPr>
      </w:pPr>
      <w:r>
        <w:rPr/>
        <w:t xml:space="preserve">Заполните таблицу:</w:t>
      </w:r>
    </w:p>
    <w:tbl>
      <w:tblGrid>
        <w:gridCol w:w="1920" w:type="dxa"/>
        <w:gridCol w:w="1920" w:type="dxa"/>
        <w:gridCol w:w="1920" w:type="dxa"/>
        <w:gridCol w:w="1920" w:type="dxa"/>
        <w:gridCol w:w="1920" w:type="dxa"/>
      </w:tblGrid>
      <w:tblPr>
        <w:tblW w:w="0" w:type="auto"/>
        <w:tblLayout w:type="autofit"/>
      </w:tblPr>
      <w:tr>
        <w:trPr/>
        <w:tc>
          <w:tcPr>
            <w:tcW w:w="1920" w:type="dxa"/>
            <w:noWrap/>
          </w:tcPr>
          <w:p>
            <w:pPr/>
            <w:r>
              <w:rPr/>
              <w:t xml:space="preserve">Форма глагола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Тип спряжения, инфинитив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Время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Залог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Лицо, число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audiēmus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capiuntur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vivēbant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credis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credes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vidēbor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occupabamĭni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parabuntur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docēbat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20" w:type="dxa"/>
            <w:noWrap/>
          </w:tcPr>
          <w:p>
            <w:pPr/>
            <w:r>
              <w:rPr/>
              <w:t xml:space="preserve">vincĕris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соответствующую форму </w:t>
      </w:r>
      <w:r>
        <w:rPr>
          <w:u w:val="single"/>
        </w:rPr>
        <w:t xml:space="preserve">страдательного залога</w:t>
      </w:r>
      <w:r>
        <w:rPr/>
        <w:t xml:space="preserve">:</w:t>
      </w:r>
    </w:p>
    <w:p>
      <w:pPr/>
      <w:r>
        <w:rPr/>
        <w:t xml:space="preserve">mittebāmus –                                           </w:t>
      </w:r>
    </w:p>
    <w:p>
      <w:pPr/>
      <w:r>
        <w:rPr/>
        <w:t xml:space="preserve">audītis –                                            </w:t>
      </w:r>
    </w:p>
    <w:p>
      <w:pPr/>
      <w:r>
        <w:rPr/>
        <w:t xml:space="preserve">laudo –                                           </w:t>
      </w:r>
    </w:p>
    <w:p>
      <w:pPr/>
      <w:r>
        <w:rPr/>
        <w:t xml:space="preserve">capiet –                                            </w:t>
      </w:r>
    </w:p>
    <w:p>
      <w:pPr/>
      <w:r>
        <w:rPr/>
        <w:t xml:space="preserve">vincētis –                                         </w:t>
      </w:r>
    </w:p>
    <w:p>
      <w:pPr>
        <w:numPr>
          <w:ilvl w:val="0"/>
          <w:numId w:val="17"/>
        </w:numPr>
      </w:pPr>
      <w:r>
        <w:rPr/>
        <w:t xml:space="preserve">Дайте соответствующую форму действительного залога:</w:t>
      </w:r>
    </w:p>
    <w:p>
      <w:pPr/>
      <w:r>
        <w:rPr/>
        <w:t xml:space="preserve">parāris –                                           </w:t>
      </w:r>
    </w:p>
    <w:p>
      <w:pPr/>
      <w:r>
        <w:rPr/>
        <w:t xml:space="preserve">mittentur –                                            </w:t>
      </w:r>
    </w:p>
    <w:p>
      <w:pPr/>
      <w:r>
        <w:rPr/>
        <w:t xml:space="preserve">videbimĭni –                                           </w:t>
      </w:r>
    </w:p>
    <w:p>
      <w:pPr/>
      <w:r>
        <w:rPr/>
        <w:t xml:space="preserve">sentītur –                                            </w:t>
      </w:r>
    </w:p>
    <w:p>
      <w:pPr/>
      <w:r>
        <w:rPr/>
        <w:t xml:space="preserve">capiēbar –  </w:t>
      </w:r>
    </w:p>
    <w:p>
      <w:pPr>
        <w:numPr>
          <w:ilvl w:val="0"/>
          <w:numId w:val="18"/>
        </w:numPr>
      </w:pPr>
      <w:r>
        <w:rPr/>
        <w:t xml:space="preserve">Замените пассивную конструкцию активной. Переведите фразы на русский язык.</w:t>
      </w:r>
    </w:p>
    <w:p>
      <w:pPr/>
      <w:r>
        <w:rPr/>
        <w:t xml:space="preserve">Fabŭlae a poētis narrabantur.</w:t>
      </w:r>
    </w:p>
    <w:p>
      <w:pPr/>
      <w:r>
        <w:rPr/>
        <w:t xml:space="preserve">Discipŭlă a magistrā laudātur.</w:t>
      </w:r>
    </w:p>
    <w:p>
      <w:pPr/>
      <w:r>
        <w:rPr/>
        <w:t xml:space="preserve">Liber a me legētur.</w:t>
      </w:r>
    </w:p>
    <w:p>
      <w:pPr/>
      <w:r>
        <w:rPr/>
        <w:t xml:space="preserve">Patria a Romānis amabātur.</w:t>
      </w:r>
    </w:p>
    <w:p>
      <w:pPr/>
      <w:r>
        <w:rPr/>
        <w:t xml:space="preserve">Discipŭli a magistro audiuntur.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</w:t>
      </w:r>
      <w:r>
        <w:rPr/>
        <w:t xml:space="preserve"> </w:t>
      </w:r>
      <w:r>
        <w:rPr>
          <w:b w:val="1"/>
          <w:bCs w:val="1"/>
        </w:rPr>
        <w:t xml:space="preserve">работа</w:t>
      </w:r>
      <w:r>
        <w:rPr>
          <w:b w:val="1"/>
          <w:bCs w:val="1"/>
        </w:rPr>
        <w:t xml:space="preserve"> № 5</w:t>
      </w:r>
    </w:p>
    <w:p>
      <w:pPr/>
      <w:r>
        <w:rPr/>
        <w:t xml:space="preserve"> </w:t>
      </w:r>
    </w:p>
    <w:tbl>
      <w:tblGrid>
        <w:gridCol w:w="1665" w:type="dxa"/>
        <w:gridCol w:w="780" w:type="dxa"/>
        <w:gridCol w:w="780" w:type="dxa"/>
        <w:gridCol w:w="780" w:type="dxa"/>
        <w:gridCol w:w="795" w:type="dxa"/>
        <w:gridCol w:w="780" w:type="dxa"/>
        <w:gridCol w:w="780" w:type="dxa"/>
        <w:gridCol w:w="780" w:type="dxa"/>
        <w:gridCol w:w="795" w:type="dxa"/>
        <w:gridCol w:w="2355" w:type="dxa"/>
      </w:tblGrid>
      <w:tblPr>
        <w:tblW w:w="0" w:type="auto"/>
        <w:tblLayout w:type="autofit"/>
      </w:tblPr>
      <w:tr>
        <w:trPr/>
        <w:tc>
          <w:tcPr>
            <w:tcW w:w="1665" w:type="dxa"/>
            <w:noWrap/>
          </w:tcPr>
          <w:p>
            <w:pPr/>
            <w:r>
              <w:rPr/>
              <w:t xml:space="preserve">Форма косв</w:t>
            </w:r>
            <w:r>
              <w:rPr/>
              <w:t xml:space="preserve">. </w:t>
            </w:r>
            <w:r>
              <w:rPr/>
              <w:t xml:space="preserve">падежа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Gen.</w:t>
            </w:r>
          </w:p>
          <w:p>
            <w:pPr/>
            <w:r>
              <w:rPr/>
              <w:t xml:space="preserve">Sing.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Dat.</w:t>
            </w:r>
          </w:p>
          <w:p>
            <w:pPr/>
            <w:r>
              <w:rPr/>
              <w:t xml:space="preserve">Sing.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Acc.</w:t>
            </w:r>
          </w:p>
          <w:p>
            <w:pPr/>
            <w:r>
              <w:rPr/>
              <w:t xml:space="preserve">Sing.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Abl.</w:t>
            </w:r>
          </w:p>
          <w:p>
            <w:pPr/>
            <w:r>
              <w:rPr/>
              <w:t xml:space="preserve">Sing.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Gen.</w:t>
            </w:r>
          </w:p>
          <w:p>
            <w:pPr/>
            <w:r>
              <w:rPr/>
              <w:t xml:space="preserve">Plur.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Dat.</w:t>
            </w:r>
          </w:p>
          <w:p>
            <w:pPr/>
            <w:r>
              <w:rPr/>
              <w:t xml:space="preserve">Plur.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Acc.</w:t>
            </w:r>
          </w:p>
          <w:p>
            <w:pPr/>
            <w:r>
              <w:rPr/>
              <w:t xml:space="preserve">Plur.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Abl.</w:t>
            </w:r>
          </w:p>
          <w:p>
            <w:pPr/>
            <w:r>
              <w:rPr/>
              <w:t xml:space="preserve">Plur.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Nominatīvus</w:t>
            </w:r>
            <w:r>
              <w:rPr/>
              <w:t xml:space="preserve"> </w:t>
            </w:r>
            <w:r>
              <w:rPr/>
              <w:t xml:space="preserve">singulāris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Pace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Exemplarĭbus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Animālia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Genĕri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Mores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Temporĭbus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Legem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Palūdis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Ratiōnum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Hominĭbus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Plebem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Exsŭles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Nomĭnis (n)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Ordĭnis (m)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Lumĭna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Velocitāte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Senatōrem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Regis 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Sermōnum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65" w:type="dxa"/>
            <w:noWrap/>
          </w:tcPr>
          <w:p>
            <w:pPr/>
            <w:r>
              <w:rPr/>
              <w:t xml:space="preserve">Montes  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Переведите</w:t>
      </w:r>
      <w:r>
        <w:rPr/>
        <w:t xml:space="preserve">:</w:t>
      </w:r>
    </w:p>
    <w:p>
      <w:pPr/>
      <w:r>
        <w:rPr/>
        <w:t xml:space="preserve">a   Verĭtas tempŏris filia est.</w:t>
      </w:r>
    </w:p>
    <w:p>
      <w:pPr/>
      <w:r>
        <w:rPr/>
        <w:t xml:space="preserve">b   Legĭbus servīre debēmus.</w:t>
      </w:r>
    </w:p>
    <w:p>
      <w:pPr/>
      <w:r>
        <w:rPr/>
        <w:t xml:space="preserve">c   Si vis pacem, parā bellum.</w:t>
      </w:r>
    </w:p>
    <w:p>
      <w:pPr>
        <w:numPr>
          <w:ilvl w:val="0"/>
          <w:numId w:val="20"/>
        </w:numPr>
      </w:pPr>
      <w:r>
        <w:rPr/>
        <w:t xml:space="preserve">К каким латинским словам восходят следующие слова?</w:t>
      </w:r>
    </w:p>
    <w:p>
      <w:pPr/>
      <w:r>
        <w:rPr/>
        <w:t xml:space="preserve">-   </w:t>
      </w:r>
      <w:r>
        <w:rPr/>
        <w:t xml:space="preserve">артист</w:t>
      </w:r>
      <w:r>
        <w:rPr/>
        <w:t xml:space="preserve"> / artiste / Artiste</w:t>
      </w:r>
    </w:p>
    <w:p>
      <w:pPr/>
      <w:r>
        <w:rPr/>
        <w:t xml:space="preserve">-   </w:t>
      </w:r>
      <w:r>
        <w:rPr/>
        <w:t xml:space="preserve">флора</w:t>
      </w:r>
      <w:r>
        <w:rPr/>
        <w:t xml:space="preserve"> / flower / Flor</w:t>
      </w:r>
    </w:p>
    <w:p>
      <w:pPr/>
      <w:r>
        <w:rPr/>
        <w:t xml:space="preserve">-   </w:t>
      </w:r>
      <w:r>
        <w:rPr/>
        <w:t xml:space="preserve">цивилизация</w:t>
      </w:r>
      <w:r>
        <w:rPr/>
        <w:t xml:space="preserve"> / civil / zivil</w:t>
      </w:r>
    </w:p>
    <w:p>
      <w:pPr/>
      <w:r>
        <w:rPr/>
        <w:t xml:space="preserve">-   </w:t>
      </w:r>
      <w:r>
        <w:rPr/>
        <w:t xml:space="preserve">милиция</w:t>
      </w:r>
      <w:r>
        <w:rPr/>
        <w:t xml:space="preserve"> / military / Miliz</w:t>
      </w:r>
    </w:p>
    <w:p>
      <w:pPr/>
      <w:r>
        <w:rPr/>
        <w:t xml:space="preserve">-   маринист / </w:t>
      </w:r>
      <w:r>
        <w:rPr/>
        <w:t xml:space="preserve">marine</w:t>
      </w:r>
      <w:r>
        <w:rPr/>
        <w:t xml:space="preserve"> / </w:t>
      </w:r>
      <w:r>
        <w:rPr/>
        <w:t xml:space="preserve">Marine</w:t>
      </w:r>
    </w:p>
    <w:p>
      <w:pPr>
        <w:numPr>
          <w:ilvl w:val="0"/>
          <w:numId w:val="21"/>
        </w:numPr>
      </w:pPr>
      <w:r>
        <w:rPr/>
        <w:t xml:space="preserve">Дайте форму соответствующего падежа множественного числа:</w:t>
      </w:r>
    </w:p>
    <w:p>
      <w:pPr/>
      <w:r>
        <w:rPr/>
        <w:t xml:space="preserve">ducis –                                                           nubi – </w:t>
      </w:r>
    </w:p>
    <w:p>
      <w:pPr/>
      <w:r>
        <w:rPr/>
        <w:t xml:space="preserve">oratōrem –                                                     turrim – </w:t>
      </w:r>
    </w:p>
    <w:p>
      <w:pPr/>
      <w:r>
        <w:rPr/>
        <w:t xml:space="preserve">legiōnis –                                                       partis – </w:t>
      </w:r>
    </w:p>
    <w:p>
      <w:pPr/>
      <w:r>
        <w:rPr/>
        <w:t xml:space="preserve">flumĭne –                                                       montem – </w:t>
      </w:r>
    </w:p>
    <w:p>
      <w:pPr/>
      <w:r>
        <w:rPr/>
        <w:t xml:space="preserve">mare –                                                            corpŏri –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</w:t>
      </w:r>
      <w:r>
        <w:rPr/>
        <w:t xml:space="preserve"> </w:t>
      </w:r>
      <w:r>
        <w:rPr>
          <w:b w:val="1"/>
          <w:bCs w:val="1"/>
        </w:rPr>
        <w:t xml:space="preserve">работа</w:t>
      </w:r>
      <w:r>
        <w:rPr>
          <w:b w:val="1"/>
          <w:bCs w:val="1"/>
        </w:rPr>
        <w:t xml:space="preserve"> № 6</w:t>
      </w:r>
    </w:p>
    <w:p>
      <w:pPr/>
      <w:r>
        <w:rPr/>
        <w:t xml:space="preserve"> </w:t>
      </w:r>
    </w:p>
    <w:tbl>
      <w:tblGrid>
        <w:gridCol w:w="1545" w:type="dxa"/>
        <w:gridCol w:w="1140" w:type="dxa"/>
        <w:gridCol w:w="1140" w:type="dxa"/>
        <w:gridCol w:w="1140" w:type="dxa"/>
        <w:gridCol w:w="1140" w:type="dxa"/>
        <w:gridCol w:w="1140" w:type="dxa"/>
        <w:gridCol w:w="1140" w:type="dxa"/>
        <w:gridCol w:w="1140" w:type="dxa"/>
      </w:tblGrid>
      <w:tblPr>
        <w:tblW w:w="0" w:type="auto"/>
        <w:tblLayout w:type="autofit"/>
      </w:tblPr>
      <w:tr>
        <w:trPr/>
        <w:tc>
          <w:tcPr>
            <w:tcW w:w="1545" w:type="dxa"/>
            <w:noWrap/>
          </w:tcPr>
          <w:p>
            <w:pPr/>
            <w:r>
              <w:rPr/>
              <w:t xml:space="preserve">Форма глагола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Лицо, число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Præs.ind.act.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Perfect. ind.act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Imperf.</w:t>
            </w:r>
          </w:p>
          <w:p>
            <w:pPr/>
            <w:r>
              <w:rPr/>
              <w:t xml:space="preserve">ind.act.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Plusquamp.in.act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Fut. I ind.act.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Fut. II ind.act.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capiunt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audīvi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audiēmus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educābit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vivēbant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venisti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amāvĕram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fuĕrĭmus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misistis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mittĭtis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debuērunt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fui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mittebāmus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scrips</w:t>
            </w:r>
            <w:r>
              <w:rPr/>
              <w:t xml:space="preserve">ĕ</w:t>
            </w:r>
            <w:r>
              <w:rPr/>
              <w:t xml:space="preserve">rat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vidĕr</w:t>
            </w:r>
            <w:r>
              <w:rPr/>
              <w:t xml:space="preserve">ā</w:t>
            </w:r>
            <w:r>
              <w:rPr/>
              <w:t xml:space="preserve">mus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erat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err</w:t>
            </w:r>
            <w:r>
              <w:rPr/>
              <w:t xml:space="preserve">ā</w:t>
            </w:r>
            <w:r>
              <w:rPr/>
              <w:t xml:space="preserve">vĕrĭtis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docēbĭtis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servīvĕro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45" w:type="dxa"/>
            <w:noWrap/>
          </w:tcPr>
          <w:p>
            <w:pPr/>
            <w:r>
              <w:rPr/>
              <w:t xml:space="preserve">laudo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22"/>
        </w:numPr>
      </w:pPr>
      <w:r>
        <w:rPr/>
        <w:t xml:space="preserve">Какие слова современных русского, английского, немецкого языков происходят от следующих латинских слов?</w:t>
      </w:r>
    </w:p>
    <w:p>
      <w:pPr/>
      <w:r>
        <w:rPr/>
        <w:t xml:space="preserve">- co-gnosco, gnōvi, gnĭtum, gnoscĕre – </w:t>
      </w:r>
    </w:p>
    <w:p>
      <w:pPr/>
      <w:r>
        <w:rPr/>
        <w:t xml:space="preserve">- dico, dixi, dictum, ĕre – </w:t>
      </w:r>
    </w:p>
    <w:p>
      <w:pPr/>
      <w:r>
        <w:rPr/>
        <w:t xml:space="preserve">- doceo, docui, doctum, ēre –</w:t>
      </w:r>
    </w:p>
    <w:p>
      <w:pPr/>
      <w:r>
        <w:rPr/>
        <w:t xml:space="preserve">- lego, legi, lectum, ĕre – </w:t>
      </w:r>
    </w:p>
    <w:p>
      <w:pPr/>
      <w:r>
        <w:rPr/>
        <w:t xml:space="preserve">- respondeo, respondi, responsum, ēre – 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Образуйте форму 1 </w:t>
      </w:r>
      <w:r>
        <w:rPr/>
        <w:t xml:space="preserve">pers</w:t>
      </w:r>
      <w:r>
        <w:rPr/>
        <w:t xml:space="preserve">ō</w:t>
      </w:r>
      <w:r>
        <w:rPr/>
        <w:t xml:space="preserve">na</w:t>
      </w:r>
      <w:r>
        <w:rPr/>
        <w:t xml:space="preserve"> </w:t>
      </w:r>
      <w:r>
        <w:rPr/>
        <w:t xml:space="preserve">plur</w:t>
      </w:r>
      <w:r>
        <w:rPr/>
        <w:t xml:space="preserve">ā</w:t>
      </w:r>
      <w:r>
        <w:rPr/>
        <w:t xml:space="preserve">lis</w:t>
      </w:r>
      <w:r>
        <w:rPr/>
        <w:t xml:space="preserve"> во всех временах системы Инфекта и Перфекта (включая активный и пассивный залог) глагола</w:t>
      </w:r>
    </w:p>
    <w:p>
      <w:pPr/>
      <w:r>
        <w:rPr/>
        <w:t xml:space="preserve">«украшать, прославлять, снабжать»  - </w:t>
      </w:r>
      <w:r>
        <w:rPr/>
        <w:t xml:space="preserve">orno</w:t>
      </w:r>
      <w:r>
        <w:rPr/>
        <w:t xml:space="preserve">, ā</w:t>
      </w:r>
      <w:r>
        <w:rPr/>
        <w:t xml:space="preserve">vi</w:t>
      </w:r>
      <w:r>
        <w:rPr/>
        <w:t xml:space="preserve">, ā</w:t>
      </w:r>
      <w:r>
        <w:rPr/>
        <w:t xml:space="preserve">tum</w:t>
      </w:r>
      <w:r>
        <w:rPr/>
        <w:t xml:space="preserve">, ā</w:t>
      </w:r>
      <w:r>
        <w:rPr/>
        <w:t xml:space="preserve">re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№ 7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Определите тип склонения существительных, приведенных в форме </w:t>
      </w:r>
      <w:r>
        <w:rPr/>
        <w:t xml:space="preserve">Gen</w:t>
      </w:r>
      <w:r>
        <w:rPr/>
        <w:t xml:space="preserve">. </w:t>
      </w:r>
      <w:r>
        <w:rPr/>
        <w:t xml:space="preserve">Plur</w:t>
      </w:r>
      <w:r>
        <w:rPr/>
        <w:t xml:space="preserve">. Выделен конечный звук основы.</w:t>
      </w:r>
    </w:p>
    <w:tbl>
      <w:tblGrid>
        <w:gridCol w:w="1350" w:type="dxa"/>
        <w:gridCol w:w="735" w:type="dxa"/>
        <w:gridCol w:w="900" w:type="dxa"/>
        <w:gridCol w:w="1080" w:type="dxa"/>
        <w:gridCol w:w="1620" w:type="dxa"/>
        <w:gridCol w:w="900" w:type="dxa"/>
        <w:gridCol w:w="900" w:type="dxa"/>
        <w:gridCol w:w="2085" w:type="dxa"/>
      </w:tblGrid>
      <w:tblPr>
        <w:tblW w:w="0" w:type="auto"/>
        <w:tblLayout w:type="autofit"/>
      </w:tblPr>
      <w:tr>
        <w:trPr/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III согл.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III гл.,смеш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IV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Nom. sing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Tabul</w:t>
            </w:r>
            <w:r>
              <w:rPr>
                <w:b w:val="1"/>
                <w:bCs w:val="1"/>
              </w:rPr>
              <w:t xml:space="preserve">ā</w:t>
            </w:r>
            <w:r>
              <w:rPr/>
              <w:t xml:space="preserve">rum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R</w:t>
            </w:r>
            <w:r>
              <w:rPr>
                <w:b w:val="1"/>
                <w:bCs w:val="1"/>
              </w:rPr>
              <w:t xml:space="preserve">ē</w:t>
            </w:r>
            <w:r>
              <w:rPr/>
              <w:t xml:space="preserve">rum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Ocul</w:t>
            </w:r>
            <w:r>
              <w:rPr>
                <w:b w:val="1"/>
                <w:bCs w:val="1"/>
              </w:rPr>
              <w:t xml:space="preserve">ō</w:t>
            </w:r>
            <w:r>
              <w:rPr/>
              <w:t xml:space="preserve">rum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Civ</w:t>
            </w:r>
            <w:r>
              <w:rPr>
                <w:b w:val="1"/>
                <w:bCs w:val="1"/>
              </w:rPr>
              <w:t xml:space="preserve">i</w:t>
            </w:r>
            <w:r>
              <w:rPr/>
              <w:t xml:space="preserve">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Sens</w:t>
            </w:r>
            <w:r>
              <w:rPr>
                <w:b w:val="1"/>
                <w:bCs w:val="1"/>
              </w:rPr>
              <w:t xml:space="preserve">u</w:t>
            </w:r>
            <w:r>
              <w:rPr/>
              <w:t xml:space="preserve">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Naut</w:t>
            </w:r>
            <w:r>
              <w:rPr>
                <w:b w:val="1"/>
                <w:bCs w:val="1"/>
              </w:rPr>
              <w:t xml:space="preserve">ā</w:t>
            </w:r>
            <w:r>
              <w:rPr/>
              <w:t xml:space="preserve">rum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Capi</w:t>
            </w:r>
            <w:r>
              <w:rPr>
                <w:b w:val="1"/>
                <w:bCs w:val="1"/>
              </w:rPr>
              <w:t xml:space="preserve">t</w:t>
            </w:r>
            <w:r>
              <w:rPr/>
              <w:t xml:space="preserve">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Di</w:t>
            </w:r>
            <w:r>
              <w:rPr>
                <w:b w:val="1"/>
                <w:bCs w:val="1"/>
              </w:rPr>
              <w:t xml:space="preserve">ē</w:t>
            </w:r>
            <w:r>
              <w:rPr/>
              <w:t xml:space="preserve">rum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Mar</w:t>
            </w:r>
            <w:r>
              <w:rPr>
                <w:b w:val="1"/>
                <w:bCs w:val="1"/>
              </w:rPr>
              <w:t xml:space="preserve">i</w:t>
            </w:r>
            <w:r>
              <w:rPr/>
              <w:t xml:space="preserve">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Aucto</w:t>
            </w:r>
            <w:r>
              <w:rPr>
                <w:b w:val="1"/>
                <w:bCs w:val="1"/>
              </w:rPr>
              <w:t xml:space="preserve">r</w:t>
            </w:r>
            <w:r>
              <w:rPr/>
              <w:t xml:space="preserve">um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25"/>
        </w:numPr>
      </w:pPr>
      <w:r>
        <w:rPr/>
        <w:t xml:space="preserve">Определите тип склонения существительных, приведенных в форме </w:t>
      </w:r>
      <w:r>
        <w:rPr/>
        <w:t xml:space="preserve">Abl</w:t>
      </w:r>
      <w:r>
        <w:rPr/>
        <w:t xml:space="preserve">. </w:t>
      </w:r>
      <w:r>
        <w:rPr/>
        <w:t xml:space="preserve">Sing</w:t>
      </w:r>
      <w:r>
        <w:rPr/>
        <w:t xml:space="preserve">.</w:t>
      </w:r>
    </w:p>
    <w:tbl>
      <w:tblGrid>
        <w:gridCol w:w="1350" w:type="dxa"/>
        <w:gridCol w:w="735" w:type="dxa"/>
        <w:gridCol w:w="900" w:type="dxa"/>
        <w:gridCol w:w="1080" w:type="dxa"/>
        <w:gridCol w:w="1620" w:type="dxa"/>
        <w:gridCol w:w="900" w:type="dxa"/>
        <w:gridCol w:w="900" w:type="dxa"/>
        <w:gridCol w:w="2085" w:type="dxa"/>
      </w:tblGrid>
      <w:tblPr>
        <w:tblW w:w="0" w:type="auto"/>
        <w:tblLayout w:type="autofit"/>
      </w:tblPr>
      <w:tr>
        <w:trPr/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III согл.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III гл.,смеш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IV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Nom. sing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Auxiliō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Urbĕ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Statū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Feminā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Signō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Exemplarī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Fidē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Mentĕ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Rē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Exercitū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26"/>
        </w:numPr>
      </w:pPr>
      <w:r>
        <w:rPr/>
        <w:t xml:space="preserve">Определите форму </w:t>
      </w:r>
      <w:r>
        <w:rPr/>
        <w:t xml:space="preserve">Gen</w:t>
      </w:r>
      <w:r>
        <w:rPr/>
        <w:t xml:space="preserve">. </w:t>
      </w:r>
      <w:r>
        <w:rPr/>
        <w:t xml:space="preserve">Sing</w:t>
      </w:r>
      <w:r>
        <w:rPr/>
        <w:t xml:space="preserve">. и тип склонения существительных.</w:t>
      </w:r>
    </w:p>
    <w:tbl>
      <w:tblGrid>
        <w:gridCol w:w="1350" w:type="dxa"/>
        <w:gridCol w:w="1995" w:type="dxa"/>
        <w:gridCol w:w="1080" w:type="dxa"/>
        <w:gridCol w:w="900" w:type="dxa"/>
        <w:gridCol w:w="1260" w:type="dxa"/>
        <w:gridCol w:w="1620" w:type="dxa"/>
        <w:gridCol w:w="720" w:type="dxa"/>
        <w:gridCol w:w="645" w:type="dxa"/>
      </w:tblGrid>
      <w:tblPr>
        <w:tblW w:w="0" w:type="auto"/>
        <w:tblLayout w:type="autofit"/>
      </w:tblPr>
      <w:tr>
        <w:trPr/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Gen. Sing.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III согл.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III гл.,смеш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IV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V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Judex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Ira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Usus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Jus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Genus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Proverbium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Dies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Res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Gradus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Gladius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Переведите:</w:t>
      </w:r>
    </w:p>
    <w:p>
      <w:pPr/>
      <w:r>
        <w:rPr/>
        <w:t xml:space="preserve">- Amīcus verus amōre, more, ore, re cognoscĭtur.</w:t>
      </w:r>
    </w:p>
    <w:p>
      <w:pPr/>
      <w:r>
        <w:rPr/>
        <w:t xml:space="preserve">- Omnium rerum initium difficĭle est.</w:t>
      </w:r>
    </w:p>
    <w:p>
      <w:pPr/>
      <w:r>
        <w:rPr/>
        <w:t xml:space="preserve">- “Est res publĭca res popŭli” – sic Cicĕro docet in libro “De rē publĭcā”.</w:t>
      </w:r>
    </w:p>
    <w:p>
      <w:pPr/>
      <w:r>
        <w:rPr/>
        <w:t xml:space="preserve">- Is, qui agrum non colit, fructūs non accipiet.</w:t>
      </w:r>
    </w:p>
    <w:p>
      <w:pPr/>
      <w:r>
        <w:rPr/>
        <w:t xml:space="preserve">- Aliae bestiae homĭnem visū, aliae auditū supĕrant, homo autem omnes mente et ratiōne supĕrat.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Контрольные работы оцениваются на основе балльной системы (1 балл за каждое правильно выполненное предложение).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Оценка по шкале</w:t>
            </w:r>
          </w:p>
        </w:tc>
        <w:tc>
          <w:tcPr>
            <w:noWrap/>
          </w:tcPr>
          <w:p>
            <w:pPr/>
            <w:r>
              <w:rPr/>
              <w:t xml:space="preserve">Обоснование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«Отлично»</w:t>
            </w:r>
          </w:p>
        </w:tc>
        <w:tc>
          <w:tcPr>
            <w:noWrap/>
          </w:tcPr>
          <w:p>
            <w:pPr/>
            <w:r>
              <w:rPr/>
              <w:t xml:space="preserve">Выполнено 90-100% заданий.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«Хорошо»</w:t>
            </w:r>
          </w:p>
        </w:tc>
        <w:tc>
          <w:tcPr>
            <w:noWrap/>
          </w:tcPr>
          <w:p>
            <w:pPr/>
            <w:r>
              <w:rPr/>
              <w:t xml:space="preserve">Выполнено 75-89 % заданий.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«Удовлетворительно»</w:t>
            </w:r>
          </w:p>
        </w:tc>
        <w:tc>
          <w:tcPr>
            <w:noWrap/>
          </w:tcPr>
          <w:p>
            <w:pPr/>
            <w:r>
              <w:rPr/>
              <w:t xml:space="preserve">Выполнено 60-74% заданий.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«Неудовлетворительно»</w:t>
            </w:r>
          </w:p>
        </w:tc>
        <w:tc>
          <w:tcPr>
            <w:noWrap/>
          </w:tcPr>
          <w:p>
            <w:pPr/>
            <w:r>
              <w:rPr/>
              <w:t xml:space="preserve">Выполнено менее 60% заданий. </w:t>
            </w:r>
          </w:p>
        </w:tc>
      </w:tr>
    </w:tbl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Выполнение комплекта заданий возможно в парах или микро-группах, в данном случае обучающиеся учатся взаимодействовать друг с другом и осуществлять взаимоконтроль.</w:t>
      </w:r>
    </w:p>
    <w:p>
      <w:pPr/>
      <w:r>
        <w:rPr>
          <w:b w:val="1"/>
          <w:bCs w:val="1"/>
        </w:rPr>
        <w:t xml:space="preserve">Комплект заданий 1:</w:t>
      </w:r>
    </w:p>
    <w:p>
      <w:pPr>
        <w:numPr>
          <w:ilvl w:val="0"/>
          <w:numId w:val="28"/>
        </w:numPr>
      </w:pPr>
      <w:r>
        <w:rPr/>
        <w:t xml:space="preserve">Определите личные формы глагола.</w:t>
      </w:r>
    </w:p>
    <w:p>
      <w:pPr/>
      <w:r>
        <w:rPr/>
        <w:t xml:space="preserve"> </w:t>
      </w:r>
    </w:p>
    <w:tbl>
      <w:tblGrid>
        <w:gridCol w:w="1065" w:type="dxa"/>
        <w:gridCol w:w="1065" w:type="dxa"/>
        <w:gridCol w:w="1065" w:type="dxa"/>
        <w:gridCol w:w="1065" w:type="dxa"/>
        <w:gridCol w:w="1065" w:type="dxa"/>
        <w:gridCol w:w="1065" w:type="dxa"/>
        <w:gridCol w:w="1065" w:type="dxa"/>
        <w:gridCol w:w="1065" w:type="dxa"/>
        <w:gridCol w:w="1065" w:type="dxa"/>
      </w:tblGrid>
      <w:tblPr>
        <w:tblW w:w="0" w:type="auto"/>
        <w:tblLayout w:type="autofit"/>
      </w:tblPr>
      <w:tr>
        <w:trPr/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Тип спряж.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 </w:t>
            </w:r>
            <w:r>
              <w:rPr/>
              <w:t xml:space="preserve">sing.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 sing.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sing.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 plur.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 plur.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plur.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Imperat.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Labōro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Habēmus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Debes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Credit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Audītis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Notā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Valent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Disco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Dicis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Narrāmus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Facĭtis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Valete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Habent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Docet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Sentiunt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29"/>
        </w:numPr>
      </w:pPr>
      <w:r>
        <w:rPr/>
        <w:t xml:space="preserve">Добавьте к основе глагола личное окончание, в необходимых случаях – с помощью тематического (соединительного) гласного.</w:t>
      </w:r>
    </w:p>
    <w:p>
      <w:pPr/>
      <w:r>
        <w:rPr/>
        <w:t xml:space="preserve"> </w:t>
      </w:r>
    </w:p>
    <w:tbl>
      <w:tblGrid>
        <w:gridCol w:w="1065" w:type="dxa"/>
        <w:gridCol w:w="2310" w:type="dxa"/>
        <w:gridCol w:w="900" w:type="dxa"/>
        <w:gridCol w:w="900" w:type="dxa"/>
        <w:gridCol w:w="900" w:type="dxa"/>
        <w:gridCol w:w="900" w:type="dxa"/>
        <w:gridCol w:w="900" w:type="dxa"/>
        <w:gridCol w:w="900" w:type="dxa"/>
        <w:gridCol w:w="900" w:type="dxa"/>
      </w:tblGrid>
      <w:tblPr>
        <w:tblW w:w="9645" w:type="dxa"/>
        <w:tblLayout w:type="autofit"/>
      </w:tblPr>
      <w:tr>
        <w:trPr/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Тип спряж.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-s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-t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-mus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-tis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-nt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-u-nt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Orna-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 украшает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Audi-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Вы слушаете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Debe-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Мы должны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Clama-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Ты кричишь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Dic-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Они говорят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Faci-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Они делают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Orna-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Вы украшаете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Spera-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Она надеется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Habe-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Ты имеешь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Stru- 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Они строят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Cred-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Мы верим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Nota-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Они обозначают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Senti-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Вы чувствуете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Vide-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Ты видишь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Capi-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Они берут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Комплект заданий 2:</w:t>
      </w:r>
    </w:p>
    <w:p>
      <w:pPr>
        <w:numPr>
          <w:ilvl w:val="0"/>
          <w:numId w:val="30"/>
        </w:numPr>
      </w:pPr>
      <w:r>
        <w:rPr/>
        <w:t xml:space="preserve">Образуйте указанные падежные формы существительных 1 склонения, добавив соответствующие конечные элементы:</w:t>
      </w:r>
    </w:p>
    <w:p>
      <w:pPr/>
      <w:r>
        <w:rPr/>
        <w:t xml:space="preserve"> </w:t>
      </w:r>
    </w:p>
    <w:tbl>
      <w:tblGrid>
        <w:gridCol w:w="3795" w:type="dxa"/>
        <w:gridCol w:w="990" w:type="dxa"/>
        <w:gridCol w:w="990" w:type="dxa"/>
        <w:gridCol w:w="990" w:type="dxa"/>
        <w:gridCol w:w="990" w:type="dxa"/>
        <w:gridCol w:w="990" w:type="dxa"/>
        <w:gridCol w:w="990" w:type="dxa"/>
        <w:gridCol w:w="990" w:type="dxa"/>
      </w:tblGrid>
      <w:tblPr>
        <w:tblW w:w="0" w:type="auto"/>
        <w:tblLayout w:type="autofit"/>
      </w:tblPr>
      <w:tr>
        <w:trPr/>
        <w:tc>
          <w:tcPr>
            <w:tcW w:w="3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</w:t>
            </w:r>
            <w:r>
              <w:rPr/>
              <w:t xml:space="preserve">ă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-ae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-am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</w:t>
            </w:r>
            <w:r>
              <w:rPr/>
              <w:t xml:space="preserve">ā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ā</w:t>
            </w:r>
            <w:r>
              <w:rPr/>
              <w:t xml:space="preserve">rum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-is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-as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Silv-   (nom sg)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Histori-   (nom pl)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Fabul-    (gen pl)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Concordi-   (abl sg)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Incol-   (accpl)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Aqu-   (gen sg)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Stell-   (datpl)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Naut-   (ablpl)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Terr-   (acc sg)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95" w:type="dxa"/>
            <w:noWrap/>
          </w:tcPr>
          <w:p>
            <w:pPr/>
            <w:r>
              <w:rPr/>
              <w:t xml:space="preserve">Lingu-   (dat sg)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Образуйте указанные падежные формы существительных 2 склонения, добавив соответствующие конечные элементы:</w:t>
      </w:r>
    </w:p>
    <w:p>
      <w:pPr/>
      <w:r>
        <w:rPr/>
        <w:t xml:space="preserve"> </w:t>
      </w:r>
    </w:p>
    <w:tbl>
      <w:tblGrid>
        <w:gridCol w:w="3930" w:type="dxa"/>
        <w:gridCol w:w="855" w:type="dxa"/>
        <w:gridCol w:w="990" w:type="dxa"/>
        <w:gridCol w:w="990" w:type="dxa"/>
        <w:gridCol w:w="990" w:type="dxa"/>
        <w:gridCol w:w="990" w:type="dxa"/>
        <w:gridCol w:w="990" w:type="dxa"/>
        <w:gridCol w:w="1140" w:type="dxa"/>
      </w:tblGrid>
      <w:tblPr>
        <w:tblW w:w="0" w:type="auto"/>
        <w:tblLayout w:type="autofit"/>
      </w:tblPr>
      <w:tr>
        <w:trPr/>
        <w:tc>
          <w:tcPr>
            <w:tcW w:w="39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-ī 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-ō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-ă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ōrum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-īs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-ōs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-ŭm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Lupŭs   (gen pl)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Bellŭm  (accpl)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Magister  (datpl)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Amicus   (ablpl)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Astrum   (gen sg)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Vir    (acc sg)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Puĕr  (nom pl) 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Filius   (accpl)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Agĕr   (dat sg)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Discipulus (abl sg)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Комплект заданий 3:</w:t>
      </w:r>
    </w:p>
    <w:p>
      <w:pPr>
        <w:numPr>
          <w:ilvl w:val="0"/>
          <w:numId w:val="32"/>
        </w:numPr>
      </w:pPr>
      <w:r>
        <w:rPr/>
        <w:t xml:space="preserve">Прокомментируйте следующие морфемы:</w:t>
      </w:r>
    </w:p>
    <w:p>
      <w:pPr/>
      <w:r>
        <w:rPr/>
        <w:t xml:space="preserve">-  </w:t>
      </w:r>
      <w:r>
        <w:rPr/>
        <w:t xml:space="preserve">ntur</w:t>
      </w:r>
    </w:p>
    <w:p>
      <w:pPr/>
      <w:r>
        <w:rPr/>
        <w:t xml:space="preserve">-  </w:t>
      </w:r>
      <w:r>
        <w:rPr/>
        <w:t xml:space="preserve">b</w:t>
      </w:r>
      <w:r>
        <w:rPr/>
        <w:t xml:space="preserve">ā</w:t>
      </w:r>
    </w:p>
    <w:p>
      <w:pPr/>
      <w:r>
        <w:rPr/>
        <w:t xml:space="preserve">-  </w:t>
      </w:r>
      <w:r>
        <w:rPr/>
        <w:t xml:space="preserve">mus</w:t>
      </w:r>
    </w:p>
    <w:p>
      <w:pPr/>
      <w:r>
        <w:rPr/>
        <w:t xml:space="preserve">-  ĕ</w:t>
      </w:r>
    </w:p>
    <w:p>
      <w:pPr/>
      <w:r>
        <w:rPr/>
        <w:t xml:space="preserve">-  ē</w:t>
      </w:r>
    </w:p>
    <w:p>
      <w:pPr/>
      <w:r>
        <w:rPr/>
        <w:t xml:space="preserve">-  ris</w:t>
      </w:r>
    </w:p>
    <w:p>
      <w:pPr/>
      <w:r>
        <w:rPr/>
        <w:t xml:space="preserve">-  m</w:t>
      </w:r>
    </w:p>
    <w:p>
      <w:pPr/>
      <w:r>
        <w:rPr/>
        <w:t xml:space="preserve">-  b</w:t>
      </w:r>
    </w:p>
    <w:p>
      <w:pPr/>
      <w:r>
        <w:rPr/>
        <w:t xml:space="preserve">-  ri</w:t>
      </w:r>
    </w:p>
    <w:p>
      <w:pPr/>
      <w:r>
        <w:rPr/>
        <w:t xml:space="preserve">-  u</w:t>
      </w:r>
    </w:p>
    <w:p>
      <w:pPr>
        <w:numPr>
          <w:ilvl w:val="0"/>
          <w:numId w:val="33"/>
        </w:numPr>
      </w:pPr>
      <w:r>
        <w:rPr/>
        <w:t xml:space="preserve">Переведите предложение, затем преобразуйте действительную конструкцию в страдательную.</w:t>
      </w:r>
    </w:p>
    <w:p>
      <w:pPr/>
      <w:r>
        <w:rPr/>
        <w:t xml:space="preserve">Poētae antīqui saepe fabŭlas de bestiis narrant.</w:t>
      </w:r>
    </w:p>
    <w:p>
      <w:pPr>
        <w:numPr>
          <w:ilvl w:val="0"/>
          <w:numId w:val="34"/>
        </w:numPr>
      </w:pPr>
      <w:r>
        <w:rPr/>
        <w:t xml:space="preserve">Переведите предложение и преобразуйте страдательную конструкцию в действительную.</w:t>
      </w:r>
    </w:p>
    <w:p>
      <w:pPr/>
      <w:r>
        <w:rPr/>
        <w:t xml:space="preserve">Ille vira Romānis in exsilium pellĭtur.</w:t>
      </w:r>
    </w:p>
    <w:p>
      <w:pPr>
        <w:numPr>
          <w:ilvl w:val="0"/>
          <w:numId w:val="35"/>
        </w:numPr>
      </w:pPr>
      <w:r>
        <w:rPr/>
        <w:t xml:space="preserve">Поставьте глаголы из №2 и 3 в </w:t>
      </w:r>
      <w:r>
        <w:rPr/>
        <w:t xml:space="preserve">Imperfectum</w:t>
      </w:r>
      <w:r>
        <w:rPr/>
        <w:t xml:space="preserve"> </w:t>
      </w:r>
      <w:r>
        <w:rPr/>
        <w:t xml:space="preserve">indicativi</w:t>
      </w:r>
      <w:r>
        <w:rPr/>
        <w:t xml:space="preserve"> </w:t>
      </w:r>
      <w:r>
        <w:rPr/>
        <w:t xml:space="preserve">activi</w:t>
      </w:r>
      <w:r>
        <w:rPr/>
        <w:t xml:space="preserve"> и </w:t>
      </w:r>
      <w:r>
        <w:rPr/>
        <w:t xml:space="preserve">passivi</w:t>
      </w:r>
      <w:r>
        <w:rPr/>
        <w:t xml:space="preserve">, не меняя лица и числа.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Комплект заданий 4:</w:t>
      </w:r>
    </w:p>
    <w:p>
      <w:pPr>
        <w:numPr>
          <w:ilvl w:val="0"/>
          <w:numId w:val="36"/>
        </w:numPr>
      </w:pPr>
      <w:r>
        <w:rPr/>
        <w:t xml:space="preserve">Укажите падеж и число, образуйте форму Nom.sing. и найдите по словарю перевод и род этих существительных:</w:t>
      </w:r>
    </w:p>
    <w:p>
      <w:pPr/>
      <w:r>
        <w:rPr/>
        <w:t xml:space="preserve">obsĭdes</w:t>
      </w:r>
    </w:p>
    <w:p>
      <w:pPr/>
      <w:r>
        <w:rPr/>
        <w:t xml:space="preserve">sermōni</w:t>
      </w:r>
    </w:p>
    <w:p>
      <w:pPr/>
      <w:r>
        <w:rPr/>
        <w:t xml:space="preserve">fulmĭna</w:t>
      </w:r>
    </w:p>
    <w:p>
      <w:pPr/>
      <w:r>
        <w:rPr/>
        <w:t xml:space="preserve">noctis</w:t>
      </w:r>
    </w:p>
    <w:p>
      <w:pPr/>
      <w:r>
        <w:rPr/>
        <w:t xml:space="preserve">valetudĭne</w:t>
      </w:r>
    </w:p>
    <w:p>
      <w:pPr/>
      <w:r>
        <w:rPr/>
        <w:t xml:space="preserve">opĕra</w:t>
      </w:r>
    </w:p>
    <w:p>
      <w:pPr/>
      <w:r>
        <w:rPr/>
        <w:t xml:space="preserve">gregĭbus</w:t>
      </w:r>
    </w:p>
    <w:p>
      <w:pPr/>
      <w:r>
        <w:rPr/>
        <w:t xml:space="preserve">aetātem</w:t>
      </w:r>
    </w:p>
    <w:p>
      <w:pPr/>
      <w:r>
        <w:rPr/>
        <w:t xml:space="preserve">frigŏre</w:t>
      </w:r>
    </w:p>
    <w:p>
      <w:pPr>
        <w:numPr>
          <w:ilvl w:val="0"/>
          <w:numId w:val="37"/>
        </w:numPr>
      </w:pPr>
      <w:r>
        <w:rPr/>
        <w:t xml:space="preserve">Переведите следующие фразы, найдите существительные 3 склонения и прокомментируйте их формы.</w:t>
      </w:r>
    </w:p>
    <w:p>
      <w:pPr>
        <w:numPr>
          <w:ilvl w:val="0"/>
          <w:numId w:val="37"/>
        </w:numPr>
      </w:pPr>
      <w:r>
        <w:rPr/>
        <w:t xml:space="preserve">Nonnulla maria popŭlis antīquis ignōta erant.</w:t>
      </w:r>
    </w:p>
    <w:p>
      <w:pPr>
        <w:numPr>
          <w:ilvl w:val="0"/>
          <w:numId w:val="37"/>
        </w:numPr>
      </w:pPr>
      <w:r>
        <w:rPr/>
        <w:t xml:space="preserve">Gallus habet calcaria.</w:t>
      </w:r>
    </w:p>
    <w:p>
      <w:pPr>
        <w:numPr>
          <w:ilvl w:val="0"/>
          <w:numId w:val="37"/>
        </w:numPr>
      </w:pPr>
      <w:r>
        <w:rPr/>
        <w:t xml:space="preserve">Vetĕra proverbia simplicĭbus verbis sapientiam popŭli exprimunt.</w:t>
      </w:r>
    </w:p>
    <w:p>
      <w:pPr>
        <w:numPr>
          <w:ilvl w:val="0"/>
          <w:numId w:val="37"/>
        </w:numPr>
      </w:pPr>
      <w:r>
        <w:rPr/>
        <w:t xml:space="preserve">Bona carmĭna morte carent.</w:t>
      </w:r>
    </w:p>
    <w:p>
      <w:pPr>
        <w:numPr>
          <w:ilvl w:val="0"/>
          <w:numId w:val="37"/>
        </w:numPr>
      </w:pPr>
      <w:r>
        <w:rPr/>
        <w:t xml:space="preserve">Luna varias lucis mutatiōnes habet.</w:t>
      </w:r>
    </w:p>
    <w:p>
      <w:pPr>
        <w:numPr>
          <w:ilvl w:val="0"/>
          <w:numId w:val="37"/>
        </w:numPr>
      </w:pPr>
      <w:r>
        <w:rPr/>
        <w:t xml:space="preserve">Milĭti forti nulla itinĕra longa, nulli hostes terribĭles sunt.</w:t>
      </w:r>
    </w:p>
    <w:p>
      <w:pPr>
        <w:numPr>
          <w:ilvl w:val="0"/>
          <w:numId w:val="37"/>
        </w:numPr>
      </w:pPr>
      <w:r>
        <w:rPr/>
        <w:t xml:space="preserve"> Divitiae homĭnem felīcem non faciunt.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Комплект заданий 5:</w:t>
      </w:r>
    </w:p>
    <w:p>
      <w:pPr>
        <w:numPr>
          <w:ilvl w:val="0"/>
          <w:numId w:val="38"/>
        </w:numPr>
      </w:pPr>
      <w:r>
        <w:rPr/>
        <w:t xml:space="preserve">Определите спряжение следующих глаголов и образуйте от них первое лицо настоящего времени:</w:t>
      </w:r>
    </w:p>
    <w:p>
      <w:pPr/>
      <w:r>
        <w:rPr/>
        <w:t xml:space="preserve">sentire, errare, vincere, movere, curare, venire, mittere.</w:t>
      </w:r>
    </w:p>
    <w:p>
      <w:pPr>
        <w:numPr>
          <w:ilvl w:val="0"/>
          <w:numId w:val="39"/>
        </w:numPr>
      </w:pPr>
      <w:r>
        <w:rPr/>
        <w:t xml:space="preserve">Проспрягайте в </w:t>
      </w:r>
      <w:r>
        <w:rPr/>
        <w:t xml:space="preserve">praesensindicativiactivi</w:t>
      </w:r>
      <w:r>
        <w:rPr/>
        <w:t xml:space="preserve"> следующие глаголы:</w:t>
      </w:r>
    </w:p>
    <w:p>
      <w:pPr/>
      <w:r>
        <w:rPr/>
        <w:t xml:space="preserve">laboro, -are; lego, -ere; audio, -ire.</w:t>
      </w:r>
    </w:p>
    <w:p>
      <w:pPr>
        <w:numPr>
          <w:ilvl w:val="0"/>
          <w:numId w:val="40"/>
        </w:numPr>
      </w:pPr>
      <w:r>
        <w:rPr/>
        <w:t xml:space="preserve">Прочитайте, прокомментируйте и переведите текст:</w:t>
      </w:r>
    </w:p>
    <w:p>
      <w:pPr/>
      <w:r>
        <w:rPr>
          <w:b w:val="1"/>
          <w:bCs w:val="1"/>
        </w:rPr>
        <w:t xml:space="preserve">De Germania</w:t>
      </w:r>
    </w:p>
    <w:p>
      <w:pPr/>
      <w:r>
        <w:rPr/>
        <w:t xml:space="preserve">Tacitus Germaniam et vitam incolarum describit. Incolae Asiae vel Africae vel Italiae Germaniam non petunt; metuunt enim silvas terrae et ferociam incolarum. Incolae Germaniae in pugna hastas gerunt. Galeis se non tegunt. Litteras incolae Germaniae neglegunt. Agriculturam saepe curae feminarum comittunt.</w:t>
      </w:r>
    </w:p>
    <w:p>
      <w:pPr/>
      <w:r>
        <w:rPr/>
        <w:t xml:space="preserve"> </w:t>
      </w:r>
    </w:p>
    <w:p>
      <w:pPr/>
      <w:r>
        <w:rPr/>
        <w:t xml:space="preserve">Комплекты заданий оцениваются на основе балльной системы (1 балл за каждое правильно выполненное предложение). После проверки работы с замечаниями возвращаются обучающемуся для возможности проведения самостоятельного анализа, исправления допущенных ошибок и для использования при подготовке к промежуточной аттестации.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 </w:t>
      </w:r>
    </w:p>
    <w:tbl>
      <w:tblGrid>
        <w:gridCol w:w="8985" w:type="dxa"/>
        <w:gridCol w:w="6270" w:type="dxa"/>
      </w:tblGrid>
      <w:tblPr>
        <w:tblW w:w="8985" w:type="dxa"/>
        <w:tblLayout w:type="autofit"/>
      </w:tblPr>
      <w:tr>
        <w:trPr/>
        <w:tc>
          <w:tcPr>
            <w:tcW w:w="8985" w:type="dxa"/>
            <w:noWrap/>
          </w:tcPr>
          <w:p>
            <w:pPr/>
            <w:r>
              <w:rPr/>
              <w:t xml:space="preserve">Оценка по шкале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Обоснование</w:t>
            </w:r>
          </w:p>
        </w:tc>
      </w:tr>
      <w:tr>
        <w:trPr/>
        <w:tc>
          <w:tcPr>
            <w:tcW w:w="8985" w:type="dxa"/>
            <w:noWrap/>
          </w:tcPr>
          <w:p>
            <w:pPr/>
            <w:r>
              <w:rPr/>
              <w:t xml:space="preserve">«Отлично»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Выполнено 90-100% заданий. </w:t>
            </w:r>
          </w:p>
        </w:tc>
      </w:tr>
      <w:tr>
        <w:trPr/>
        <w:tc>
          <w:tcPr>
            <w:tcW w:w="8985" w:type="dxa"/>
            <w:noWrap/>
          </w:tcPr>
          <w:p>
            <w:pPr/>
            <w:r>
              <w:rPr/>
              <w:t xml:space="preserve">«Хорошо»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Выполнено 75-89 % заданий. </w:t>
            </w:r>
          </w:p>
        </w:tc>
      </w:tr>
      <w:tr>
        <w:trPr/>
        <w:tc>
          <w:tcPr>
            <w:tcW w:w="8985" w:type="dxa"/>
            <w:noWrap/>
          </w:tcPr>
          <w:p>
            <w:pPr/>
            <w:r>
              <w:rPr/>
              <w:t xml:space="preserve">«Удовлетворительно»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Выполнено 60-74% заданий. </w:t>
            </w:r>
          </w:p>
        </w:tc>
      </w:tr>
      <w:tr>
        <w:trPr/>
        <w:tc>
          <w:tcPr>
            <w:tcW w:w="8985" w:type="dxa"/>
            <w:noWrap/>
          </w:tcPr>
          <w:p>
            <w:pPr/>
            <w:r>
              <w:rPr/>
              <w:t xml:space="preserve">«Неудовлетворительно»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Выполнено менее 60% заданий.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Отсутствие неудовлетворительных оценок по комплектам заданий – обязательное условие допуска к зачёту.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Примерный перечень тем для докладов:</w:t>
      </w:r>
    </w:p>
    <w:p>
      <w:pPr>
        <w:numPr>
          <w:ilvl w:val="0"/>
          <w:numId w:val="41"/>
        </w:numPr>
      </w:pPr>
      <w:r>
        <w:rPr/>
        <w:t xml:space="preserve">Социально-политическая организация Древнего Рима. Римская республика.</w:t>
      </w:r>
    </w:p>
    <w:p>
      <w:pPr>
        <w:numPr>
          <w:ilvl w:val="0"/>
          <w:numId w:val="41"/>
        </w:numPr>
      </w:pPr>
      <w:r>
        <w:rPr/>
        <w:t xml:space="preserve">Социально-политическая организация Древнего Рима. Римская Империя.</w:t>
      </w:r>
    </w:p>
    <w:p>
      <w:pPr>
        <w:numPr>
          <w:ilvl w:val="0"/>
          <w:numId w:val="41"/>
        </w:numPr>
      </w:pPr>
      <w:r>
        <w:rPr/>
        <w:t xml:space="preserve">Этапы становления и развития культуры античного Рима.</w:t>
      </w:r>
    </w:p>
    <w:p>
      <w:pPr>
        <w:numPr>
          <w:ilvl w:val="0"/>
          <w:numId w:val="41"/>
        </w:numPr>
      </w:pPr>
      <w:r>
        <w:rPr/>
        <w:t xml:space="preserve">Влияние греческой культуры на культуру Древнего Рима.</w:t>
      </w:r>
    </w:p>
    <w:p>
      <w:pPr>
        <w:numPr>
          <w:ilvl w:val="0"/>
          <w:numId w:val="41"/>
        </w:numPr>
      </w:pPr>
      <w:r>
        <w:rPr/>
        <w:t xml:space="preserve">Литература Древнего Рима.</w:t>
      </w:r>
    </w:p>
    <w:p>
      <w:pPr>
        <w:numPr>
          <w:ilvl w:val="0"/>
          <w:numId w:val="41"/>
        </w:numPr>
      </w:pPr>
      <w:r>
        <w:rPr/>
        <w:t xml:space="preserve">Архитектура Древнего Рима.</w:t>
      </w:r>
    </w:p>
    <w:p>
      <w:pPr>
        <w:numPr>
          <w:ilvl w:val="0"/>
          <w:numId w:val="41"/>
        </w:numPr>
      </w:pPr>
      <w:r>
        <w:rPr/>
        <w:t xml:space="preserve">Изобразительно искусство Древнего Рима.</w:t>
      </w:r>
    </w:p>
    <w:p>
      <w:pPr>
        <w:numPr>
          <w:ilvl w:val="0"/>
          <w:numId w:val="41"/>
        </w:numPr>
      </w:pPr>
      <w:r>
        <w:rPr/>
        <w:t xml:space="preserve">Наука в Древнем Риме.</w:t>
      </w:r>
    </w:p>
    <w:p>
      <w:pPr>
        <w:numPr>
          <w:ilvl w:val="0"/>
          <w:numId w:val="41"/>
        </w:numPr>
      </w:pPr>
      <w:r>
        <w:rPr/>
        <w:t xml:space="preserve">Философы Древнего Рима.</w:t>
      </w:r>
    </w:p>
    <w:p>
      <w:pPr>
        <w:numPr>
          <w:ilvl w:val="0"/>
          <w:numId w:val="41"/>
        </w:numPr>
      </w:pPr>
      <w:r>
        <w:rPr/>
        <w:t xml:space="preserve">Религия и мифология Древнего Рима.</w:t>
      </w:r>
    </w:p>
    <w:p>
      <w:pPr>
        <w:numPr>
          <w:ilvl w:val="0"/>
          <w:numId w:val="41"/>
        </w:numPr>
      </w:pPr>
      <w:r>
        <w:rPr/>
        <w:t xml:space="preserve">Боги древних римлян против богов-олимпийцев.</w:t>
      </w:r>
    </w:p>
    <w:p>
      <w:pPr>
        <w:numPr>
          <w:ilvl w:val="0"/>
          <w:numId w:val="41"/>
        </w:numPr>
      </w:pPr>
      <w:r>
        <w:rPr/>
        <w:t xml:space="preserve">Наследие Древнего Рима.</w:t>
      </w:r>
    </w:p>
    <w:p>
      <w:pPr>
        <w:numPr>
          <w:ilvl w:val="0"/>
          <w:numId w:val="41"/>
        </w:numPr>
      </w:pPr>
      <w:r>
        <w:rPr/>
        <w:t xml:space="preserve">Наследие Древней Греции.</w:t>
      </w:r>
    </w:p>
    <w:p>
      <w:pPr>
        <w:numPr>
          <w:ilvl w:val="0"/>
          <w:numId w:val="41"/>
        </w:numPr>
      </w:pPr>
      <w:r>
        <w:rPr/>
        <w:t xml:space="preserve">Наследие Древнего Египта.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>
        <w:numPr>
          <w:ilvl w:val="0"/>
          <w:numId w:val="42"/>
        </w:numPr>
      </w:pPr>
      <w:r>
        <w:rPr/>
        <w:t xml:space="preserve">Требования к содержанию: полнота и точность раскрытия темы; знание и использование терминологии; логичность и последовательность в изложении; владение материалом учебной и научной литературы, умение выделить существенное, сделать выводы; наличие и качество списка научной литературы по теме доклада.</w:t>
      </w:r>
    </w:p>
    <w:p>
      <w:pPr>
        <w:numPr>
          <w:ilvl w:val="0"/>
          <w:numId w:val="42"/>
        </w:numPr>
      </w:pPr>
      <w:r>
        <w:rPr/>
        <w:t xml:space="preserve">Требования к выступлению: ясность и связность речи; демонстрация иллюстративного материала по теме доклада; наличие и качество вопросов для слушателей по теме доклада для проверки усвоения материала (не менее 5); умение ответить на вопросы аудитории.</w:t>
      </w:r>
    </w:p>
    <w:p>
      <w:pPr>
        <w:numPr>
          <w:ilvl w:val="0"/>
          <w:numId w:val="42"/>
        </w:numPr>
      </w:pPr>
      <w:r>
        <w:rPr/>
        <w:t xml:space="preserve">Временной регламент доклада – 10-12 минут.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: обучающийся проявил самостоятельность и творческий подход при изложении материала, оформлении работы, использовал необходимую литературу (в том числе словарь, интернет-ресурсы) для полного раскрытия темы, применил широкий диапазон языковых средств. При выступлении практически не пользовался опорой. Материал изложен последовательно, с учетом логики предмета и норм языка.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: обучающийся проявил самостоятельность и творческий подход, использовал необходимую литературу для раскрытия темы, использовал достаточный диапазон языковых средств. Студент обнаруживает знание и понимание основных положений данной темы, но допускает некоторые неточности в определении понятий или формулировке правил, комментариев; не всегда способен достаточно глубоко и доказательно обосновать свои суждения и привести свои примеры.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: доклад выполнен формально,  тема раскрыта частично.  Обучающийся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правил, понятий;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оформлении, не отрываясь от текста-опоры.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: Обучающийся обнаруживает незнание большей части соответствующего раздела изучаемого материала, допускает ошибки в формулировке фактов, определений и правил, искажает их смысл, беспорядочно и неуверенно излагает материал, примеры не соответствуют логике изложения. Доклад выполнен формально, тема не раскрыта.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необходимо в обязательном порядке посещать практические занятия, тщательно конспектировать обсуждаемый материал и уделять особое внимание самостоятельной подготовке. Занятия способствуют углубленному изучению наиболее сложных проблем изучаемой дисциплины  и служат основной формой подведения итогов самостоятельной работы студентов.</w:t>
      </w:r>
      <w:br/>
      <w:r>
        <w:rPr/>
        <w:t xml:space="preserve">На практических занятиях студенты учатся грамотно излагать проблемы, свободно высказывать свои мысли и суждения, убеждать, доказывать, опровергать, а также профессионально и качественно выполнять практические задания по теме. Все это помогает приобрести навыки и умения, необходимые современному специалисту и способствует развитию профессиональной компетентности.</w:t>
      </w:r>
    </w:p>
    <w:p>
      <w:pPr/>
      <w:r>
        <w:rPr/>
        <w:t xml:space="preserve">Основным видом самостоятельной работы студентов является закрепление пройденной лексики и грамматического материала, а также развитие навыков самостоятельного разбора и перевода незнакомого текста. Сопоставления с русским и изучаемым иностранным языком особенно плодотворны при изучении лексики и словообразования.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имеет целью усвоение студентами основ грамматического строя и минимального лексического фонда латинского языка, оказавшего значительное влияние на формирование современных романских и германских языков. Содержание дисциплины направлено на знакомство с основными понятиями об античной культуре и о роли латинского языка в мировой цивилизации, освоение элементарной грамматики латинского языка, навыков чтения и перевода текстов, ориентацию в истории изучаемого языка в плане влияния классической и средневековой латыни.</w:t>
      </w:r>
    </w:p>
    <w:p>
      <w:pPr/>
      <w:r>
        <w:rPr/>
        <w:t xml:space="preserve">При изучении дисциплины закладывается фундамент филологической подготовки будущего специалиста, поэтому очень важно, чтобы грамматическая структура языка, система словообразования, основы лексического состава были прочно усвоены студентами. Это достигается постоянным вниманием к морфологическому и синтаксическому анализу текстов, и их переводу. При обучении технике перевода большие трудности вызывает свободный порядок слов в латинской фразе, наличие инфинитивных и причастных оборотов, поэтому чрезвычайно важно с самого начала научить студентов неукоснительно следовать основным правилам перевода.</w:t>
      </w:r>
    </w:p>
    <w:p>
      <w:pPr/>
      <w:r>
        <w:rPr/>
        <w:t xml:space="preserve">Необходимо также привлекать для объяснения языковых явлений аналогичные явления в русском и изучаемом иностранном языке. Использовать как дедуктивный, так и индуктивный метод обучения. В качестве основных форм аудиторной работы рекомендуется: </w:t>
      </w:r>
      <w:br/>
      <w:r>
        <w:rPr/>
        <w:t xml:space="preserve">а) тренировочные упражнения закрепительного или повторительного характера на усвоение отдельных вопросов грамматики, лексического состава или фонетических закономерностей; </w:t>
      </w:r>
      <w:br/>
      <w:r>
        <w:rPr/>
        <w:t xml:space="preserve">б) анализ состава латинского слова и выявление слово- и формообразующих морфем; </w:t>
      </w:r>
      <w:br/>
      <w:r>
        <w:rPr/>
        <w:t xml:space="preserve">в) грамматический анализ и синтаксический разбор предложения; </w:t>
      </w:r>
      <w:br/>
      <w:r>
        <w:rPr/>
        <w:t xml:space="preserve">г) учебный перевод проанализированного текста.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43"/>
        </w:numPr>
      </w:pPr>
      <w:r>
        <w:rPr/>
        <w:t xml:space="preserve">Кацман Н. Л. Латинский язык: Учебник для студентов высших учебных заведений / Н.Л. Кацман, З.А. Покровская. – Москва: Гуманитарный издательский центр ВЛАДОС, 2001. – 456 с.</w:t>
      </w:r>
    </w:p>
    <w:p>
      <w:pPr>
        <w:numPr>
          <w:ilvl w:val="0"/>
          <w:numId w:val="43"/>
        </w:numPr>
      </w:pPr>
      <w:r>
        <w:rPr/>
        <w:t xml:space="preserve">Латинский язык: Учебник для педагогических институтов по спец. «Иностранные языки» / Под ред. В.Н.Ярхо и В.И. Лободы. – Москва : Высшая  школа, 2000. – 384 с. (и более поздние издания).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4"/>
        </w:numPr>
      </w:pPr>
      <w:r>
        <w:rPr/>
        <w:t xml:space="preserve">Мирошенкова В.И., Федоров Н.А. Учебник латинского языка / В.И. Мирошенкова, Н.А. Федоров. – Москва : Изд-во Московского ун-та: Наука, 2006. – 560с. – (Классический университетский учебник)</w:t>
      </w:r>
    </w:p>
    <w:p>
      <w:pPr>
        <w:numPr>
          <w:ilvl w:val="0"/>
          <w:numId w:val="44"/>
        </w:numPr>
      </w:pPr>
      <w:r>
        <w:rPr/>
        <w:t xml:space="preserve">Файер В.В. Латинский язык: Учебное пособие для студ. филологических факультетов высших учебных заведений / В.В. Файер. – Москва : Издательский центр «Академия», 2007.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45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45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4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4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45"/>
        </w:numPr>
      </w:pPr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45"/>
        </w:numPr>
      </w:pPr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2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8CAD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9AC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D823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F387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3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A98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AAF0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190C9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2D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52C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C0E66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CE4A0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A0EBF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32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57A0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4D84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1980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A68F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503A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F0EC2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E17F0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655A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6AE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A47D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368EB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2332BD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EF8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43475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D7A3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E485A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27B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AFB71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A3BF8C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2B52A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3166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E5F87F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F86B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BEFD18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0BBA32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6A2C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8B21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C966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6042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16BA3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AEFF1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2026-04-21T06:20:19+03:00</dcterms:created>
  <dcterms:modified xsi:type="dcterms:W3CDTF">2026-04-21T06:20:19+03:00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