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11.03.04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«Структура и свойства материалов электроники и наноэлектроники»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927 (с изменениями от 27.02.2023 г. №208, от 19.07.2022 №662, от 08.02.2021 №83, от 26.11.2020 №1456) и учебным планом по направлению подготовки бакалавриата 11.03.04 Электроника и наноэлектроника  (профиль «Структура и свойства материалов электроники и наноэлектроники»).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Немцева Татьяна Петровна, начальник отдела, справочно-библиографический отдел; Мощенская Наталья Александровна, начальник отдела, отдел физико-технической литературы.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Библиография (+), Экспериментальные методы исследования (О), Выполнение и защита выпускной квалификационной работы (И), Информатика (НО), Философия (О), Преддипломная практика (И),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Справочно-библиографический аппарат библиотеки. Методика поиска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следующие образовательные технологии: семинары, практические занятия, консультации, самостоятельная работа.</w:t>
      </w:r>
    </w:p>
    <w:p>
      <w:pPr/>
      <w:r>
        <w:rPr/>
        <w:t xml:space="preserve">Изучение теоретического материала дисциплины осуществляется с использованием информационно-коммуникационных технологий: обучающих презентаций, </w:t>
      </w:r>
      <w:r>
        <w:rPr/>
        <w:t xml:space="preserve">Internet</w:t>
      </w:r>
      <w:r>
        <w:rPr/>
        <w:t xml:space="preserve">-ресурсов, информационных баз данных (электронных библиотечных систем, электронных каталогов и др.), методических разработок, специальной учебной и научной литературы.</w:t>
      </w:r>
    </w:p>
    <w:p>
      <w:pPr/>
      <w:r>
        <w:rPr/>
        <w:t xml:space="preserve">Самостоятельная практическая работа организована на платформе электронного обучения </w:t>
      </w:r>
      <w:r>
        <w:rPr/>
        <w:t xml:space="preserve">Moodle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тест;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>
          <w:b w:val="1"/>
          <w:bCs w:val="1"/>
        </w:rPr>
        <w:t xml:space="preserve">Раздел 1. </w:t>
      </w:r>
      <w:r>
        <w:rPr>
          <w:b w:val="1"/>
          <w:bCs w:val="1"/>
        </w:rPr>
        <w:t xml:space="preserve">Информационный и библиотечный сервис</w:t>
      </w:r>
    </w:p>
    <w:p>
      <w:pPr/>
      <w:r>
        <w:rPr>
          <w:b w:val="1"/>
          <w:bCs w:val="1"/>
        </w:rPr>
        <w:t xml:space="preserve">Тема: Справочно-библиографический аппарат библиотеки. Методика поиска информации</w:t>
      </w:r>
    </w:p>
    <w:p>
      <w:pPr>
        <w:numPr>
          <w:ilvl w:val="0"/>
          <w:numId w:val="1"/>
        </w:numPr>
      </w:pPr>
      <w:r>
        <w:rPr/>
        <w:t xml:space="preserve">Привести правила поиска необходимой литературы по интересующей вас теме в традиционных библиотечных каталогах и библиографических указателях (основная литература, № 1, гл. 1.2 и 1.3).</w:t>
      </w:r>
    </w:p>
    <w:p>
      <w:pPr>
        <w:numPr>
          <w:ilvl w:val="0"/>
          <w:numId w:val="1"/>
        </w:numPr>
      </w:pPr>
      <w:r>
        <w:rPr/>
        <w:t xml:space="preserve">Описать виды традиционных библиотечных каталогов (основная литература, № 2, гл. 2.3) и виды библиографических пособий (основная литература, № 2, гл. 2.2).</w:t>
      </w:r>
    </w:p>
    <w:p>
      <w:pPr>
        <w:numPr>
          <w:ilvl w:val="0"/>
          <w:numId w:val="1"/>
        </w:numPr>
      </w:pPr>
      <w:r>
        <w:rPr/>
        <w:t xml:space="preserve">Привести примеры крупнейших библиотек мира и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>
        <w:numPr>
          <w:ilvl w:val="0"/>
          <w:numId w:val="2"/>
        </w:numPr>
      </w:pPr>
      <w:r>
        <w:rPr/>
        <w:t xml:space="preserve">Что такое электронные библиотеки. Приведите примеры крупнейших электронных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>
        <w:numPr>
          <w:ilvl w:val="0"/>
          <w:numId w:val="3"/>
        </w:numPr>
      </w:pPr>
      <w:r>
        <w:rPr/>
        <w:t xml:space="preserve">Принципы работы в электронном каталоге НБ ПетрГУ. Методы поиска литературы по разным критериям: поиск по теме, поиск по автору, поиск по заглавию (дополнительная литература, № 4).</w:t>
      </w:r>
    </w:p>
    <w:p>
      <w:pPr>
        <w:numPr>
          <w:ilvl w:val="0"/>
          <w:numId w:val="3"/>
        </w:numPr>
      </w:pPr>
      <w:r>
        <w:rPr/>
        <w:t xml:space="preserve">Опишите возмозможности работы с найденными результатами поиска (дополнительная литература, № 4).</w:t>
      </w:r>
    </w:p>
    <w:p>
      <w:pPr/>
      <w:r>
        <w:rPr>
          <w:b w:val="1"/>
          <w:bCs w:val="1"/>
        </w:rPr>
        <w:t xml:space="preserve">Раздел 2. </w:t>
      </w:r>
      <w:r>
        <w:rPr>
          <w:b w:val="1"/>
          <w:bCs w:val="1"/>
        </w:rPr>
        <w:t xml:space="preserve">Оформление справочно-библиографического аппарата научных работ</w:t>
      </w:r>
    </w:p>
    <w:p>
      <w:pPr/>
      <w:r>
        <w:rPr>
          <w:b w:val="1"/>
          <w:bCs w:val="1"/>
        </w:rPr>
        <w:t xml:space="preserve">Тема: ГОСТ Р 7 0 100 2018 «Библиографическая запись. Библиографическое описание. Общие требования и правила составления»</w:t>
      </w:r>
    </w:p>
    <w:p>
      <w:pPr>
        <w:numPr>
          <w:ilvl w:val="0"/>
          <w:numId w:val="4"/>
        </w:numPr>
      </w:pPr>
      <w:r>
        <w:rPr/>
        <w:t xml:space="preserve">Привести примеры библиографического описания изданий. Монографического: книга с 1 автором; книга с 2/3 авторами, описание сборника (книга с 4 авторами или более)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Привести примеры аналитического описания (описания составной части ресурса): глава из книги; статья из журнала; статья из энциклопедии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Опишите правила оформления электронных ресурсов, приведите пример библиографического описание сайта (дополнительная литература, № 5, 6).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>
        <w:numPr>
          <w:ilvl w:val="0"/>
          <w:numId w:val="5"/>
        </w:numPr>
      </w:pPr>
      <w:r>
        <w:rPr/>
        <w:t xml:space="preserve">Примеры правильного оформления цитаты в тексте научной работы (основная литература, № 1).</w:t>
      </w:r>
    </w:p>
    <w:p>
      <w:pPr>
        <w:numPr>
          <w:ilvl w:val="0"/>
          <w:numId w:val="5"/>
        </w:numPr>
      </w:pPr>
      <w:r>
        <w:rPr/>
        <w:t xml:space="preserve">Дать определение первичной и повторной ссылки, привести примеры всех видов подстрочной библиографической ссылки: книга с 1-3 авторами, сборник, статья из журнала, электронный ресурс (дополнительная литература, № 7).</w:t>
      </w:r>
    </w:p>
    <w:p>
      <w:pPr/>
      <w:r>
        <w:rPr>
          <w:b w:val="1"/>
          <w:bCs w:val="1"/>
        </w:rPr>
        <w:t xml:space="preserve">Тема: Правила составления списка литературы в научной работе</w:t>
      </w:r>
    </w:p>
    <w:p>
      <w:pPr>
        <w:numPr>
          <w:ilvl w:val="0"/>
          <w:numId w:val="6"/>
        </w:numPr>
      </w:pPr>
      <w:r>
        <w:rPr/>
        <w:t xml:space="preserve">Указать особенности подготовки структурных частей научной работы (основная литература, № 4).</w:t>
      </w:r>
    </w:p>
    <w:p>
      <w:pPr>
        <w:numPr>
          <w:ilvl w:val="0"/>
          <w:numId w:val="6"/>
        </w:numPr>
      </w:pPr>
      <w:r>
        <w:rPr/>
        <w:t xml:space="preserve">Привести пример структуры систематического расположение литературы в списке курсовой работы (дополнительная литература, № 8).</w:t>
      </w:r>
    </w:p>
    <w:p>
      <w:pPr/>
      <w:r>
        <w:rPr>
          <w:b w:val="1"/>
          <w:bCs w:val="1"/>
        </w:rPr>
        <w:t xml:space="preserve">Критерии оценивания конспекта</w:t>
      </w:r>
    </w:p>
    <w:p>
      <w:pPr/>
      <w:r>
        <w:rPr/>
        <w:t xml:space="preserve">- оптимальный объем текста (не более одной трети оригинала);</w:t>
      </w:r>
      <w:br/>
      <w:r>
        <w:rPr/>
        <w:t xml:space="preserve">- логическое построение и связность текста;</w:t>
      </w:r>
      <w:br/>
      <w:r>
        <w:rPr/>
        <w:t xml:space="preserve">- полнота/ глубина изложения материала (наличие ключевых положений, мыслей).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Раздел 1. </w:t>
      </w:r>
      <w:r>
        <w:rPr>
          <w:b w:val="1"/>
          <w:bCs w:val="1"/>
        </w:rPr>
        <w:t xml:space="preserve">Информационный и библиотечный сервис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Тест "Электронный каталог библиотеки"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ПетрГУ...</w:t>
      </w:r>
    </w:p>
    <w:p>
      <w:pPr>
        <w:numPr>
          <w:ilvl w:val="1"/>
          <w:numId w:val="7"/>
        </w:numPr>
      </w:pPr>
      <w:r>
        <w:rPr/>
        <w:t xml:space="preserve">представлен в свободном доступе для всех пользователей сети Интернет</w:t>
      </w:r>
    </w:p>
    <w:p>
      <w:pPr>
        <w:numPr>
          <w:ilvl w:val="1"/>
          <w:numId w:val="7"/>
        </w:numPr>
      </w:pPr>
      <w:r>
        <w:rPr/>
        <w:t xml:space="preserve">доступен только для зарегистрированных пользователей ПетрГУ</w:t>
      </w:r>
    </w:p>
    <w:p>
      <w:pPr>
        <w:numPr>
          <w:ilvl w:val="1"/>
          <w:numId w:val="7"/>
        </w:numPr>
      </w:pPr>
      <w:r>
        <w:rPr/>
        <w:t xml:space="preserve">доступен только для читателей Научной библиотеки ПетрГУ</w:t>
      </w:r>
    </w:p>
    <w:p>
      <w:pPr>
        <w:numPr>
          <w:ilvl w:val="1"/>
          <w:numId w:val="7"/>
        </w:numPr>
      </w:pPr>
      <w:r>
        <w:rPr/>
        <w:t xml:space="preserve">доступен только с компьютеров библиотеки</w:t>
      </w:r>
    </w:p>
    <w:p>
      <w:pPr>
        <w:numPr>
          <w:ilvl w:val="1"/>
          <w:numId w:val="7"/>
        </w:numPr>
      </w:pPr>
      <w:r>
        <w:rPr/>
        <w:t xml:space="preserve">для читателей Научной библиотеки ПетрГУ после авторизации доступны дополнительные сервисы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в электронном каталоге информации о каком-либо лице?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персоны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документа в электронном каталоге, если известно только точное название документа?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критерий(и) следует выбрать при поиске в электронном каталоге информации по теме?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заглавие, при контекстном поиске</w:t>
      </w:r>
    </w:p>
    <w:p>
      <w:pPr>
        <w:numPr>
          <w:ilvl w:val="1"/>
          <w:numId w:val="7"/>
        </w:numPr>
      </w:pPr>
      <w:r>
        <w:rPr/>
        <w:t xml:space="preserve">тематический поиск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 реализован в автоматизированной информационно-библиотечной системе…</w:t>
      </w:r>
    </w:p>
    <w:p>
      <w:pPr>
        <w:numPr>
          <w:ilvl w:val="1"/>
          <w:numId w:val="7"/>
        </w:numPr>
      </w:pPr>
      <w:r>
        <w:rPr/>
        <w:t xml:space="preserve">Фолиант</w:t>
      </w:r>
    </w:p>
    <w:p>
      <w:pPr>
        <w:numPr>
          <w:ilvl w:val="1"/>
          <w:numId w:val="7"/>
        </w:numPr>
      </w:pPr>
      <w:r>
        <w:rPr/>
        <w:t xml:space="preserve">Руслан</w:t>
      </w:r>
    </w:p>
    <w:p>
      <w:pPr>
        <w:numPr>
          <w:ilvl w:val="1"/>
          <w:numId w:val="7"/>
        </w:numPr>
      </w:pPr>
      <w:r>
        <w:rPr/>
        <w:t xml:space="preserve">Ирбис</w:t>
      </w:r>
    </w:p>
    <w:p>
      <w:pPr>
        <w:numPr>
          <w:ilvl w:val="1"/>
          <w:numId w:val="7"/>
        </w:numPr>
      </w:pPr>
      <w:r>
        <w:rPr/>
        <w:t xml:space="preserve">МегаПро</w:t>
      </w:r>
    </w:p>
    <w:p>
      <w:pPr>
        <w:numPr>
          <w:ilvl w:val="1"/>
          <w:numId w:val="7"/>
        </w:numPr>
      </w:pPr>
      <w:r>
        <w:rPr/>
        <w:t xml:space="preserve">МАРК-SQL</w:t>
      </w:r>
    </w:p>
    <w:p>
      <w:pPr>
        <w:numPr>
          <w:ilvl w:val="1"/>
          <w:numId w:val="7"/>
        </w:numPr>
      </w:pPr>
      <w:r>
        <w:rPr/>
        <w:t xml:space="preserve">другая</w:t>
      </w:r>
    </w:p>
    <w:p>
      <w:pPr/>
      <w:r>
        <w:rPr>
          <w:b w:val="1"/>
          <w:bCs w:val="1"/>
        </w:rPr>
        <w:t xml:space="preserve">Раздел 2. </w:t>
      </w:r>
      <w:r>
        <w:rPr>
          <w:b w:val="1"/>
          <w:bCs w:val="1"/>
        </w:rPr>
        <w:t xml:space="preserve">Оформление справочно-библиографического аппарата научных работ</w:t>
      </w:r>
    </w:p>
    <w:p>
      <w:pPr/>
      <w:r>
        <w:rPr>
          <w:b w:val="1"/>
          <w:bCs w:val="1"/>
        </w:rPr>
        <w:t xml:space="preserve">Тема: ГОСТ Р 7 0 100 2018. Библиографическая запись. Библиографическое описание. Общие требования и правила составления</w:t>
      </w:r>
    </w:p>
    <w:p>
      <w:pPr/>
      <w:r>
        <w:rPr>
          <w:b w:val="1"/>
          <w:bCs w:val="1"/>
        </w:rPr>
        <w:t xml:space="preserve">Тест "Монографическое библиографическое описание"</w:t>
      </w:r>
    </w:p>
    <w:p>
      <w:pPr>
        <w:numPr>
          <w:ilvl w:val="0"/>
          <w:numId w:val="8"/>
        </w:numPr>
      </w:pPr>
      <w:r>
        <w:rPr/>
        <w:t xml:space="preserve">«Имя издателя» – это обязательный элемент библиографической записи при описании документов?</w:t>
      </w:r>
    </w:p>
    <w:p>
      <w:pPr>
        <w:numPr>
          <w:ilvl w:val="1"/>
          <w:numId w:val="8"/>
        </w:numPr>
      </w:pPr>
      <w:r>
        <w:rPr/>
        <w:t xml:space="preserve">Да</w:t>
      </w:r>
    </w:p>
    <w:p>
      <w:pPr>
        <w:numPr>
          <w:ilvl w:val="1"/>
          <w:numId w:val="8"/>
        </w:numPr>
      </w:pPr>
      <w:r>
        <w:rPr/>
        <w:t xml:space="preserve">Не всегда</w:t>
      </w:r>
    </w:p>
    <w:p>
      <w:pPr>
        <w:numPr>
          <w:ilvl w:val="1"/>
          <w:numId w:val="8"/>
        </w:numPr>
      </w:pPr>
      <w:r>
        <w:rPr/>
        <w:t xml:space="preserve">Нет</w:t>
      </w:r>
    </w:p>
    <w:p>
      <w:pPr>
        <w:numPr>
          <w:ilvl w:val="0"/>
          <w:numId w:val="9"/>
        </w:numPr>
      </w:pPr>
      <w:r>
        <w:rPr/>
        <w:t xml:space="preserve">Библиографическое описание книги делают под заглавием, если…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Книга с двумя авторами</w:t>
      </w:r>
    </w:p>
    <w:p>
      <w:pPr>
        <w:numPr>
          <w:ilvl w:val="1"/>
          <w:numId w:val="9"/>
        </w:numPr>
      </w:pPr>
      <w:r>
        <w:rPr/>
        <w:t xml:space="preserve">Книга с тремя авторами</w:t>
      </w:r>
    </w:p>
    <w:p>
      <w:pPr>
        <w:numPr>
          <w:ilvl w:val="1"/>
          <w:numId w:val="9"/>
        </w:numPr>
      </w:pPr>
      <w:r>
        <w:rPr/>
        <w:t xml:space="preserve">Книга без указания автора (сборник)</w:t>
      </w:r>
    </w:p>
    <w:p>
      <w:pPr>
        <w:numPr>
          <w:ilvl w:val="1"/>
          <w:numId w:val="9"/>
        </w:numPr>
      </w:pPr>
      <w:r>
        <w:rPr/>
        <w:t xml:space="preserve">Четыре и более авторов</w:t>
      </w:r>
    </w:p>
    <w:p>
      <w:pPr>
        <w:numPr>
          <w:ilvl w:val="0"/>
          <w:numId w:val="9"/>
        </w:numPr>
      </w:pPr>
      <w:r>
        <w:rPr/>
        <w:t xml:space="preserve">В соответствии с какими государственными стандартами осуществляется библиографическое описание традиционных документов?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ГОСТ Р 7.0.100-2018</w:t>
      </w:r>
    </w:p>
    <w:p>
      <w:pPr>
        <w:numPr>
          <w:ilvl w:val="1"/>
          <w:numId w:val="9"/>
        </w:numPr>
      </w:pPr>
      <w:r>
        <w:rPr/>
        <w:t xml:space="preserve">ГОСТ Р 7.0.80-2023</w:t>
      </w:r>
    </w:p>
    <w:p>
      <w:pPr>
        <w:numPr>
          <w:ilvl w:val="1"/>
          <w:numId w:val="9"/>
        </w:numPr>
      </w:pPr>
      <w:r>
        <w:rPr/>
        <w:t xml:space="preserve">ГОСТ 7.82-2001</w:t>
      </w:r>
    </w:p>
    <w:p>
      <w:pPr>
        <w:numPr>
          <w:ilvl w:val="1"/>
          <w:numId w:val="9"/>
        </w:numPr>
      </w:pPr>
      <w:r>
        <w:rPr/>
        <w:t xml:space="preserve">ГОСТ 7.05-2008</w:t>
      </w:r>
    </w:p>
    <w:p>
      <w:pPr>
        <w:numPr>
          <w:ilvl w:val="0"/>
          <w:numId w:val="9"/>
        </w:numPr>
      </w:pPr>
      <w:r>
        <w:rPr/>
        <w:t xml:space="preserve">Выберите правильное определение библиографического описания документов:</w:t>
      </w:r>
    </w:p>
    <w:p>
      <w:pPr>
        <w:numPr>
          <w:ilvl w:val="1"/>
          <w:numId w:val="9"/>
        </w:numPr>
      </w:pPr>
      <w:r>
        <w:rPr/>
        <w:t xml:space="preserve">Совокупность библиографических сведений о документе, приведенных по определенным правилам, устанавливающих наполнение и порядок следования областей и элементов. и предназначенных для идентификации и общей характеристики документа.</w:t>
      </w:r>
    </w:p>
    <w:p>
      <w:pPr>
        <w:numPr>
          <w:ilvl w:val="1"/>
          <w:numId w:val="9"/>
        </w:numPr>
      </w:pPr>
      <w:r>
        <w:rPr/>
        <w:t xml:space="preserve">Библиографические сведения о цитируемом, рассматриваемом или упоминаемом в тексте документа в другом документе (его составной части или группе документов), необходимые и достаточные для его идентификации, поиска и общей характеристики.</w:t>
      </w:r>
    </w:p>
    <w:p>
      <w:pPr>
        <w:numPr>
          <w:ilvl w:val="0"/>
          <w:numId w:val="9"/>
        </w:numPr>
      </w:pPr>
      <w:r>
        <w:rPr/>
        <w:t xml:space="preserve">Из скольких областей состоит библиографическое описание?</w:t>
      </w:r>
    </w:p>
    <w:p>
      <w:pPr>
        <w:numPr>
          <w:ilvl w:val="1"/>
          <w:numId w:val="9"/>
        </w:numPr>
      </w:pPr>
      <w:r>
        <w:rPr/>
        <w:t xml:space="preserve">4</w:t>
      </w:r>
    </w:p>
    <w:p>
      <w:pPr>
        <w:numPr>
          <w:ilvl w:val="1"/>
          <w:numId w:val="9"/>
        </w:numPr>
      </w:pPr>
      <w:r>
        <w:rPr/>
        <w:t xml:space="preserve">5</w:t>
      </w:r>
    </w:p>
    <w:p>
      <w:pPr>
        <w:numPr>
          <w:ilvl w:val="1"/>
          <w:numId w:val="9"/>
        </w:numPr>
      </w:pPr>
      <w:r>
        <w:rPr/>
        <w:t xml:space="preserve">6</w:t>
      </w:r>
    </w:p>
    <w:p>
      <w:pPr>
        <w:numPr>
          <w:ilvl w:val="1"/>
          <w:numId w:val="9"/>
        </w:numPr>
      </w:pPr>
      <w:r>
        <w:rPr/>
        <w:t xml:space="preserve">9</w:t>
      </w:r>
    </w:p>
    <w:p>
      <w:pPr>
        <w:numPr>
          <w:ilvl w:val="0"/>
          <w:numId w:val="9"/>
        </w:numPr>
      </w:pPr>
      <w:r>
        <w:rPr/>
        <w:t xml:space="preserve">Какой разделительный знак отделяет одну область библиографического описания от другой?</w:t>
      </w:r>
    </w:p>
    <w:p>
      <w:pPr>
        <w:numPr>
          <w:ilvl w:val="1"/>
          <w:numId w:val="9"/>
        </w:numPr>
      </w:pPr>
      <w:r>
        <w:rPr/>
        <w:t xml:space="preserve">точка тире</w:t>
      </w:r>
    </w:p>
    <w:p>
      <w:pPr>
        <w:numPr>
          <w:ilvl w:val="1"/>
          <w:numId w:val="9"/>
        </w:numPr>
      </w:pPr>
      <w:r>
        <w:rPr/>
        <w:t xml:space="preserve">точка с запятой</w:t>
      </w:r>
    </w:p>
    <w:p>
      <w:pPr>
        <w:numPr>
          <w:ilvl w:val="1"/>
          <w:numId w:val="9"/>
        </w:numPr>
      </w:pPr>
      <w:r>
        <w:rPr/>
        <w:t xml:space="preserve">запятая</w:t>
      </w:r>
    </w:p>
    <w:p>
      <w:pPr>
        <w:numPr>
          <w:ilvl w:val="1"/>
          <w:numId w:val="9"/>
        </w:numPr>
      </w:pPr>
      <w:r>
        <w:rPr/>
        <w:t xml:space="preserve">точка</w:t>
      </w:r>
    </w:p>
    <w:p>
      <w:pPr>
        <w:numPr>
          <w:ilvl w:val="0"/>
          <w:numId w:val="9"/>
        </w:numPr>
      </w:pPr>
      <w:r>
        <w:rPr/>
        <w:t xml:space="preserve">Что такое "выходные данные" на книгу?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Заглавие</w:t>
      </w:r>
    </w:p>
    <w:p>
      <w:pPr>
        <w:numPr>
          <w:ilvl w:val="1"/>
          <w:numId w:val="9"/>
        </w:numPr>
      </w:pPr>
      <w:r>
        <w:rPr/>
        <w:t xml:space="preserve">Год издания</w:t>
      </w:r>
    </w:p>
    <w:p>
      <w:pPr>
        <w:numPr>
          <w:ilvl w:val="1"/>
          <w:numId w:val="9"/>
        </w:numPr>
      </w:pPr>
      <w:r>
        <w:rPr/>
        <w:t xml:space="preserve">Издательство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0"/>
          <w:numId w:val="9"/>
        </w:numPr>
      </w:pPr>
      <w:r>
        <w:rPr/>
        <w:t xml:space="preserve">Что такое "сведения об ответственности"?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Сведения об авторах</w:t>
      </w:r>
    </w:p>
    <w:p>
      <w:pPr>
        <w:numPr>
          <w:ilvl w:val="1"/>
          <w:numId w:val="9"/>
        </w:numPr>
      </w:pPr>
      <w:r>
        <w:rPr/>
        <w:t xml:space="preserve">Сведения о редакторах</w:t>
      </w:r>
    </w:p>
    <w:p>
      <w:pPr>
        <w:numPr>
          <w:ilvl w:val="1"/>
          <w:numId w:val="9"/>
        </w:numPr>
      </w:pPr>
      <w:r>
        <w:rPr/>
        <w:t xml:space="preserve">Место создания книги</w:t>
      </w:r>
    </w:p>
    <w:p>
      <w:pPr>
        <w:numPr>
          <w:ilvl w:val="1"/>
          <w:numId w:val="9"/>
        </w:numPr>
      </w:pPr>
      <w:r>
        <w:rPr/>
        <w:t xml:space="preserve">Сведения о коллективном авторе</w:t>
      </w:r>
    </w:p>
    <w:p>
      <w:pPr>
        <w:numPr>
          <w:ilvl w:val="0"/>
          <w:numId w:val="9"/>
        </w:numPr>
      </w:pPr>
      <w:r>
        <w:rPr/>
        <w:t xml:space="preserve">Что такое "заголовок библиографической записи"?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Составитель</w:t>
      </w:r>
    </w:p>
    <w:p>
      <w:pPr>
        <w:numPr>
          <w:ilvl w:val="1"/>
          <w:numId w:val="9"/>
        </w:numPr>
      </w:pPr>
      <w:r>
        <w:rPr/>
        <w:t xml:space="preserve">Имя организации</w:t>
      </w:r>
    </w:p>
    <w:p>
      <w:pPr>
        <w:numPr>
          <w:ilvl w:val="1"/>
          <w:numId w:val="9"/>
        </w:numPr>
      </w:pPr>
      <w:r>
        <w:rPr/>
        <w:t xml:space="preserve">Ответственный редактор</w:t>
      </w:r>
    </w:p>
    <w:p>
      <w:pPr>
        <w:numPr>
          <w:ilvl w:val="1"/>
          <w:numId w:val="9"/>
        </w:numPr>
      </w:pPr>
      <w:r>
        <w:rPr/>
        <w:t xml:space="preserve">Имя первого автора</w:t>
      </w:r>
    </w:p>
    <w:p>
      <w:pPr>
        <w:numPr>
          <w:ilvl w:val="0"/>
          <w:numId w:val="9"/>
        </w:numPr>
      </w:pPr>
      <w:r>
        <w:rPr/>
        <w:t xml:space="preserve">Что такое "сведения, относящиеся к заглавию"?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1"/>
          <w:numId w:val="9"/>
        </w:numPr>
      </w:pPr>
      <w:r>
        <w:rPr/>
        <w:t xml:space="preserve">Сведения о жанре, виде документа</w:t>
      </w:r>
    </w:p>
    <w:p>
      <w:pPr>
        <w:numPr>
          <w:ilvl w:val="1"/>
          <w:numId w:val="9"/>
        </w:numPr>
      </w:pPr>
      <w:r>
        <w:rPr/>
        <w:t xml:space="preserve">Автор</w:t>
      </w:r>
    </w:p>
    <w:p>
      <w:pPr>
        <w:numPr>
          <w:ilvl w:val="1"/>
          <w:numId w:val="9"/>
        </w:numPr>
      </w:pPr>
      <w:r>
        <w:rPr/>
        <w:t xml:space="preserve">Сведения о редакторах книги</w:t>
      </w:r>
    </w:p>
    <w:p>
      <w:pPr/>
      <w:r>
        <w:rPr>
          <w:b w:val="1"/>
          <w:bCs w:val="1"/>
        </w:rPr>
        <w:t xml:space="preserve">Тест "Аналитическое библиографическое описание"</w:t>
      </w:r>
    </w:p>
    <w:p>
      <w:pPr>
        <w:numPr>
          <w:ilvl w:val="0"/>
          <w:numId w:val="10"/>
        </w:numPr>
      </w:pPr>
      <w:r>
        <w:rPr/>
        <w:t xml:space="preserve">В библиографическом описании статей из журналов и газет, нужно ли указывать в сведениях об ответственности фамилию главного редактора (газеты или журнала)?</w:t>
      </w:r>
    </w:p>
    <w:p>
      <w:pPr>
        <w:numPr>
          <w:ilvl w:val="1"/>
          <w:numId w:val="10"/>
        </w:numPr>
      </w:pPr>
      <w:r>
        <w:rPr/>
        <w:t xml:space="preserve">не указывают</w:t>
      </w:r>
    </w:p>
    <w:p>
      <w:pPr>
        <w:numPr>
          <w:ilvl w:val="1"/>
          <w:numId w:val="10"/>
        </w:numPr>
      </w:pPr>
      <w:r>
        <w:rPr/>
        <w:t xml:space="preserve">указывают только авторов и редакторов журналов, при описании статей из журналов</w:t>
      </w:r>
    </w:p>
    <w:p>
      <w:pPr>
        <w:numPr>
          <w:ilvl w:val="1"/>
          <w:numId w:val="10"/>
        </w:numPr>
      </w:pPr>
      <w:r>
        <w:rPr/>
        <w:t xml:space="preserve">указывают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журнала: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Москва, 2012. – № 2. – С. 9-13.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сборника: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// Россия на рубеже веков : исторические портреты / сост. А. П. Корелин. – Москва,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портреты. –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 / сост. А. П. Корелин. – Москва, 1991. – С. 195-232.</w:t>
      </w:r>
    </w:p>
    <w:p>
      <w:pPr>
        <w:numPr>
          <w:ilvl w:val="0"/>
          <w:numId w:val="10"/>
        </w:numPr>
      </w:pPr>
      <w:r>
        <w:rPr/>
        <w:t xml:space="preserve">Где в аналитическом библиографическом описании указывают: номер издания, номер тома, номер выпуска, номер части, номер главы?</w:t>
      </w:r>
    </w:p>
    <w:p>
      <w:pPr>
        <w:numPr>
          <w:ilvl w:val="1"/>
          <w:numId w:val="10"/>
        </w:numPr>
      </w:pPr>
      <w:r>
        <w:rPr/>
        <w:t xml:space="preserve">после заглавия</w:t>
      </w:r>
    </w:p>
    <w:p>
      <w:pPr>
        <w:numPr>
          <w:ilvl w:val="1"/>
          <w:numId w:val="10"/>
        </w:numPr>
      </w:pPr>
      <w:r>
        <w:rPr/>
        <w:t xml:space="preserve">после места издания</w:t>
      </w:r>
    </w:p>
    <w:p>
      <w:pPr>
        <w:numPr>
          <w:ilvl w:val="1"/>
          <w:numId w:val="10"/>
        </w:numPr>
      </w:pPr>
      <w:r>
        <w:rPr/>
        <w:t xml:space="preserve">после года издания</w:t>
      </w:r>
    </w:p>
    <w:p>
      <w:pPr>
        <w:numPr>
          <w:ilvl w:val="0"/>
          <w:numId w:val="10"/>
        </w:numPr>
      </w:pPr>
      <w:r>
        <w:rPr/>
        <w:t xml:space="preserve">Как приводится количество страниц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указывают общий объем издания (общее количество страниц в документе)</w:t>
      </w:r>
    </w:p>
    <w:p>
      <w:pPr>
        <w:numPr>
          <w:ilvl w:val="1"/>
          <w:numId w:val="10"/>
        </w:numPr>
      </w:pPr>
      <w:r>
        <w:rPr/>
        <w:t xml:space="preserve">указывают номера первой и последней страниц (через тире), на которых помещена составная часть</w:t>
      </w:r>
    </w:p>
    <w:p>
      <w:pPr>
        <w:numPr>
          <w:ilvl w:val="1"/>
          <w:numId w:val="10"/>
        </w:numPr>
      </w:pPr>
      <w:r>
        <w:rPr/>
        <w:t xml:space="preserve">страницы не указываются</w:t>
      </w:r>
    </w:p>
    <w:p>
      <w:pPr>
        <w:numPr>
          <w:ilvl w:val="0"/>
          <w:numId w:val="10"/>
        </w:numPr>
      </w:pPr>
      <w:r>
        <w:rPr/>
        <w:t xml:space="preserve">Какой знак отделяет одну область библиографического описания от другой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запятая</w:t>
      </w:r>
    </w:p>
    <w:p>
      <w:pPr>
        <w:numPr>
          <w:ilvl w:val="1"/>
          <w:numId w:val="10"/>
        </w:numPr>
      </w:pPr>
      <w:r>
        <w:rPr/>
        <w:t xml:space="preserve">точка тире</w:t>
      </w:r>
    </w:p>
    <w:p>
      <w:pPr>
        <w:numPr>
          <w:ilvl w:val="1"/>
          <w:numId w:val="10"/>
        </w:numPr>
      </w:pPr>
      <w:r>
        <w:rPr/>
        <w:t xml:space="preserve">точка</w:t>
      </w:r>
    </w:p>
    <w:p>
      <w:pPr>
        <w:numPr>
          <w:ilvl w:val="0"/>
          <w:numId w:val="10"/>
        </w:numPr>
      </w:pPr>
      <w:r>
        <w:rPr/>
        <w:t xml:space="preserve">Какой разделительный знак применяют перед сведениями о документе, в котором помещена составная часть?</w:t>
      </w:r>
    </w:p>
    <w:p>
      <w:pPr>
        <w:numPr>
          <w:ilvl w:val="1"/>
          <w:numId w:val="10"/>
        </w:numPr>
      </w:pPr>
      <w:r>
        <w:rPr/>
        <w:t xml:space="preserve">точка тире (. – )</w:t>
      </w:r>
    </w:p>
    <w:p>
      <w:pPr>
        <w:numPr>
          <w:ilvl w:val="1"/>
          <w:numId w:val="10"/>
        </w:numPr>
      </w:pPr>
      <w:r>
        <w:rPr/>
        <w:t xml:space="preserve">одна косая черта ( / )</w:t>
      </w:r>
    </w:p>
    <w:p>
      <w:pPr>
        <w:numPr>
          <w:ilvl w:val="1"/>
          <w:numId w:val="10"/>
        </w:numPr>
      </w:pPr>
      <w:r>
        <w:rPr/>
        <w:t xml:space="preserve">две косые черты ( // )</w:t>
      </w:r>
    </w:p>
    <w:p>
      <w:pPr>
        <w:numPr>
          <w:ilvl w:val="0"/>
          <w:numId w:val="10"/>
        </w:numPr>
      </w:pPr>
      <w:r>
        <w:rPr/>
        <w:t xml:space="preserve">Какой элемент библиографического описания допускается не указывать в области выходных данных, при описании статьи из сборника или главы из книги?</w:t>
      </w:r>
    </w:p>
    <w:p>
      <w:pPr>
        <w:numPr>
          <w:ilvl w:val="1"/>
          <w:numId w:val="10"/>
        </w:numPr>
      </w:pPr>
      <w:r>
        <w:rPr/>
        <w:t xml:space="preserve">год издания</w:t>
      </w:r>
    </w:p>
    <w:p>
      <w:pPr>
        <w:numPr>
          <w:ilvl w:val="1"/>
          <w:numId w:val="10"/>
        </w:numPr>
      </w:pPr>
      <w:r>
        <w:rPr/>
        <w:t xml:space="preserve">издательство</w:t>
      </w:r>
    </w:p>
    <w:p>
      <w:pPr>
        <w:numPr>
          <w:ilvl w:val="1"/>
          <w:numId w:val="10"/>
        </w:numPr>
      </w:pPr>
      <w:r>
        <w:rPr/>
        <w:t xml:space="preserve">место издания</w:t>
      </w:r>
    </w:p>
    <w:p>
      <w:pPr>
        <w:numPr>
          <w:ilvl w:val="0"/>
          <w:numId w:val="10"/>
        </w:numPr>
      </w:pPr>
      <w:r>
        <w:rPr/>
        <w:t xml:space="preserve">Что является объектом аналитического библиографического описания?</w:t>
      </w:r>
    </w:p>
    <w:p>
      <w:pPr>
        <w:numPr>
          <w:ilvl w:val="1"/>
          <w:numId w:val="10"/>
        </w:numPr>
      </w:pPr>
      <w:r>
        <w:rPr/>
        <w:t xml:space="preserve">документ в целом</w:t>
      </w:r>
    </w:p>
    <w:p>
      <w:pPr>
        <w:numPr>
          <w:ilvl w:val="1"/>
          <w:numId w:val="10"/>
        </w:numPr>
      </w:pPr>
      <w:r>
        <w:rPr/>
        <w:t xml:space="preserve">документ в целом или составная часть документа</w:t>
      </w:r>
    </w:p>
    <w:p>
      <w:pPr>
        <w:numPr>
          <w:ilvl w:val="1"/>
          <w:numId w:val="10"/>
        </w:numPr>
      </w:pPr>
      <w:r>
        <w:rPr/>
        <w:t xml:space="preserve">составная часть документа</w:t>
      </w:r>
    </w:p>
    <w:p>
      <w:pPr/>
      <w:r>
        <w:rPr>
          <w:b w:val="1"/>
          <w:bCs w:val="1"/>
        </w:rPr>
        <w:t xml:space="preserve">Критерии оценивания теста:</w:t>
      </w:r>
    </w:p>
    <w:p>
      <w:pPr/>
      <w:r>
        <w:rPr/>
        <w:t xml:space="preserve">- Оценка «зачтено» ставится, если обучающийся дал 85 % и более правильных ответов.</w:t>
      </w:r>
      <w:br/>
      <w:r>
        <w:rPr/>
        <w:t xml:space="preserve">- Оценка «не зачтено» ставится, если обучающийся дал менее 85 % правильных ответов.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</w:rPr>
        <w:t xml:space="preserve">Раздел 1. </w:t>
      </w:r>
      <w:r>
        <w:rPr>
          <w:b w:val="1"/>
          <w:bCs w:val="1"/>
        </w:rPr>
        <w:t xml:space="preserve">Информационный и библиотечный сервис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/>
        <w:t xml:space="preserve">Темы для эссе:</w:t>
      </w:r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"Университетская библиотека Онлайн"</w:t>
      </w:r>
    </w:p>
    <w:p>
      <w:pPr>
        <w:numPr>
          <w:ilvl w:val="0"/>
          <w:numId w:val="11"/>
        </w:numPr>
      </w:pPr>
      <w:r>
        <w:rPr/>
        <w:t xml:space="preserve">Электронно-библиотечная система "Юрайт"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"Консультант студента"</w:t>
      </w:r>
    </w:p>
    <w:p>
      <w:pPr/>
      <w:r>
        <w:rPr/>
        <w:t xml:space="preserve">Задание:</w:t>
      </w:r>
    </w:p>
    <w:p>
      <w:pPr/>
      <w:r>
        <w:rPr/>
        <w:t xml:space="preserve">Напишите впечатления о работе с электронно-бибилиотечными системамм, предоставленными Научной библиотекой ПетрГУ (можно выбрать одну электронную библиотеку).</w:t>
      </w:r>
    </w:p>
    <w:p>
      <w:pPr/>
      <w:r>
        <w:rPr/>
        <w:t xml:space="preserve">Пример:</w:t>
      </w:r>
    </w:p>
    <w:p>
      <w:pPr/>
      <w:r>
        <w:rPr/>
        <w:t xml:space="preserve">Работая с ЭБС… я отметила, что интерфейс, представленный для читателей библиотеки понятен, хорошо представлены разделы дисциплин. Регистрация прошла…</w:t>
      </w:r>
    </w:p>
    <w:p>
      <w:pPr/>
      <w:r>
        <w:rPr/>
        <w:t xml:space="preserve">Выполняя поиск по теме…  При поиске по теме было найдено... изданий. Литература по году изданий от... до года.  Сложности вызвало…</w:t>
      </w:r>
    </w:p>
    <w:p>
      <w:pPr/>
      <w:r>
        <w:rPr/>
        <w:t xml:space="preserve">Работа в личном кабинете (отметить, что понравилось и что вызвало сложности).</w:t>
      </w:r>
    </w:p>
    <w:p>
      <w:pPr/>
      <w:r>
        <w:rPr/>
        <w:t xml:space="preserve">В заключительной части эссе выразить общее впечатление от работы в ЭБС  и пожелание на что нужно обратить внимание разработчикам.</w:t>
      </w:r>
    </w:p>
    <w:p>
      <w:pPr/>
      <w:r>
        <w:rPr>
          <w:b w:val="1"/>
          <w:bCs w:val="1"/>
        </w:rPr>
        <w:t xml:space="preserve">Критерии оценивания эссе:</w:t>
      </w:r>
    </w:p>
    <w:p>
      <w:pPr/>
      <w:r>
        <w:rPr/>
        <w:t xml:space="preserve">- содержание эссе должно соответствовать заявленной теме;</w:t>
      </w:r>
      <w:br/>
      <w:r>
        <w:rPr/>
        <w:t xml:space="preserve">- в работе должна быть отражена собственная точка зрения;</w:t>
      </w:r>
      <w:br/>
      <w:r>
        <w:rPr/>
        <w:t xml:space="preserve">- грамотный анализ проблемы, владение терминологией;</w:t>
      </w:r>
      <w:br/>
      <w:r>
        <w:rPr/>
        <w:t xml:space="preserve">- связное и последовательное изложение материала и обоснованность выводов.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Раздел 1. </w:t>
      </w:r>
      <w:r>
        <w:rPr>
          <w:b w:val="1"/>
          <w:bCs w:val="1"/>
        </w:rPr>
        <w:t xml:space="preserve">Информационный и библиотечный сервис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>
          <w:b w:val="1"/>
          <w:bCs w:val="1"/>
        </w:rPr>
        <w:t xml:space="preserve">Задание 1. Электронная библиотека РК</w:t>
      </w:r>
    </w:p>
    <w:p>
      <w:pPr/>
      <w:r>
        <w:rPr/>
        <w:t xml:space="preserve">Зайдите в Электронную библиотеку РК под своим логином и паролем. Найти книгу, используя данные библиографического описания.</w:t>
      </w:r>
    </w:p>
    <w:p>
      <w:pPr/>
      <w:r>
        <w:rPr/>
        <w:t xml:space="preserve">Используя указания для работы с интерфейсом ЭБ РК дать ответы на контрольные вопросы.</w:t>
      </w:r>
    </w:p>
    <w:p>
      <w:pPr/>
      <w:r>
        <w:rPr/>
        <w:t xml:space="preserve">Вариант 1.</w:t>
      </w:r>
    </w:p>
    <w:p>
      <w:pPr/>
      <w:r>
        <w:rPr/>
        <w:t xml:space="preserve">Найдите книгу Искуство лить пушки / Сочинение г-на Монжа. – Во граде Св. Петра : Печатано в типографии Шнора, 1804. – [8], VIII, 274 с., 4 л. табл., LX л. ил., черт., пл.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"Искусство лить пушки" (для поиска применяем современные правила русского языка),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определите годы жизни автора.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номер страницы, соответствующей электронной пагинации "45" (см. верхний колонтитул).</w:t>
      </w:r>
    </w:p>
    <w:p>
      <w:pPr/>
      <w:r>
        <w:rPr/>
        <w:t xml:space="preserve">Ответ: {...}</w:t>
      </w:r>
    </w:p>
    <w:p>
      <w:pPr/>
      <w:r>
        <w:rPr/>
        <w:t xml:space="preserve">Вариант 2.</w:t>
      </w:r>
    </w:p>
    <w:p>
      <w:pPr/>
      <w:r>
        <w:rPr/>
        <w:t xml:space="preserve">Найдите учебное пособие Основы управления рисками и шансами успешности труда работника / Д. А. Кувшинов, А. В. Кувшинов, Д. А. Рыжих, Н. Д. Кувшинов. – Петрозаводск, 2018.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 → "Служба по чрезвычайным ситуациям",</w:t>
      </w:r>
    </w:p>
    <w:p>
      <w:pPr/>
      <w:r>
        <w:rPr/>
        <w:t xml:space="preserve">- отсортируйте поисковую выдачу по году издания</w:t>
      </w:r>
    </w:p>
    <w:p>
      <w:pPr/>
      <w:r>
        <w:rPr/>
        <w:t xml:space="preserve"> 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"Основы управления рисками",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 предложенном списке 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название издательства, где вышло это учебное пособие.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 тексте найдите "Список использованной литературы" (в pdf-пагинации страница 58).</w:t>
      </w:r>
    </w:p>
    <w:p>
      <w:pPr/>
      <w:r>
        <w:rPr/>
        <w:t xml:space="preserve">Введите название сборника, в котором опубликована статья, указанная в этом списке под цифрой 10:</w:t>
      </w:r>
    </w:p>
    <w:p>
      <w:pPr/>
      <w:r>
        <w:rPr/>
        <w:t xml:space="preserve">ответ: {...}</w:t>
      </w:r>
    </w:p>
    <w:p>
      <w:pPr/>
      <w:r>
        <w:rPr/>
        <w:t xml:space="preserve">Вариант 3.</w:t>
      </w:r>
    </w:p>
    <w:p>
      <w:pPr/>
      <w:r>
        <w:rPr/>
        <w:t xml:space="preserve">Найдите учебное пособие Экология животных / сост. Т. А. Моисеева. – Петрозаводск : Изд-во ПетрГУ, 2021.</w:t>
      </w:r>
    </w:p>
    <w:p>
      <w:pPr/>
      <w:r>
        <w:rPr/>
        <w:t xml:space="preserve">Для этого:</w:t>
      </w:r>
    </w:p>
    <w:p>
      <w:pPr/>
      <w:r>
        <w:rPr/>
        <w:t xml:space="preserve">- на главной странице в поисковую строку введите "экология животных",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количество страниц этой книги.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название рисунка 3 (в pdf-пагинации страница 8).</w:t>
      </w:r>
    </w:p>
    <w:p>
      <w:pPr/>
      <w:r>
        <w:rPr/>
        <w:t xml:space="preserve">Ответ: {...}</w:t>
      </w:r>
    </w:p>
    <w:p>
      <w:pPr/>
      <w:r>
        <w:rPr>
          <w:b w:val="1"/>
          <w:bCs w:val="1"/>
        </w:rPr>
        <w:t xml:space="preserve">Задание 2. ЭБС "Университетская библиотека онлайн"</w:t>
      </w:r>
    </w:p>
    <w:p>
      <w:pPr/>
      <w:r>
        <w:rPr/>
        <w:t xml:space="preserve">В ЭБС "Университетская библиотека онлайн" под своим логином и паролем.</w:t>
      </w:r>
    </w:p>
    <w:p>
      <w:pPr/>
      <w:r>
        <w:rPr/>
        <w:t xml:space="preserve">Найти статью по названию и дополнить ее библиографическое описание.</w:t>
      </w:r>
    </w:p>
    <w:p>
      <w:pPr/>
      <w:r>
        <w:rPr/>
        <w:t xml:space="preserve">Указания по работе с интерфейсом ЭБС:</w:t>
      </w:r>
    </w:p>
    <w:p>
      <w:pPr/>
      <w:r>
        <w:rPr/>
        <w:t xml:space="preserve">- введите название или часть названия статьи в поисковую строку │НАЗВАНИЕ КНИГИ ИЛИ ФАМИЛИЯ АВТОРА│ и нажмите на значок лупы,</w:t>
      </w:r>
    </w:p>
    <w:p>
      <w:pPr/>
      <w:r>
        <w:rPr/>
        <w:t xml:space="preserve">- в предложенном списке выберите журнал, содержащий эту статью, и откройте его, либо сразу можно перейти к тексту статьи,</w:t>
      </w:r>
    </w:p>
    <w:p>
      <w:pPr/>
      <w:r>
        <w:rPr/>
        <w:t xml:space="preserve">- перейдите к полному тексту журнала (кнопка │Читать онлайн│), либо откройте вкладку / Содержание / и перейдите к тексту статьи, кликнув по номеру страницы в содержании,</w:t>
      </w:r>
    </w:p>
    <w:p>
      <w:pPr/>
      <w:r>
        <w:rPr/>
        <w:t xml:space="preserve">- Откройте вкладку │Информация│(внизу книжного плеера) и перейдите к тексту статьи кликнув по названию в содержании.</w:t>
      </w:r>
    </w:p>
    <w:p>
      <w:pPr/>
      <w:r>
        <w:rPr/>
        <w:t xml:space="preserve">!!! Здесь интерактивное содержание содержит неточности, поэтому отмотайте две страницы вниз.</w:t>
      </w:r>
    </w:p>
    <w:p>
      <w:pPr/>
      <w:r>
        <w:rPr/>
        <w:t xml:space="preserve">Вариант 1.</w:t>
      </w:r>
    </w:p>
    <w:p>
      <w:pPr/>
      <w:r>
        <w:rPr/>
        <w:t xml:space="preserve">Найдите статью "Лесоводственная эффективность чересполосно-постепенной рубки в сосняке среднетаежной подзоны Карелии".</w:t>
      </w:r>
    </w:p>
    <w:p>
      <w:pPr/>
      <w:r>
        <w:rPr/>
        <w:t xml:space="preserve">Дополнить библиографическое описание этой статьи:</w:t>
      </w:r>
    </w:p>
    <w:p>
      <w:pPr/>
      <w:r>
        <w:rPr/>
        <w:t xml:space="preserve">Синькевич С. М. {#1} / С. М. Синькевич. – Текст : электронный {#2} Сибирский лесной журнал. – {#3}. – № 2. – С. 21-28 {#4} URL: https://biblioclub.ru/index.php?page=book&amp;id=693031 (дата обращения: 16.09.2023). – Режим доступа: ЭБС "Университетская библиотека онлайн",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Найдите статью "Принцип поля при описании значения топонимов (на примере топонима Карелия)".</w:t>
      </w:r>
    </w:p>
    <w:p>
      <w:pPr/>
      <w:r>
        <w:rPr/>
        <w:t xml:space="preserve">Дополнить библиографическое описание:</w:t>
      </w:r>
    </w:p>
    <w:p>
      <w:pPr/>
      <w:r>
        <w:rPr/>
        <w:t xml:space="preserve">{#1} Принцип поля при описании значения топонимов (на примере топонима Карелия) / Ирина Викторовна Зыкова. – DOI: 10.15393/uchz.art.2022.711. – Текст : электронный // {#2} . – 2022 {#3} Том 44, № 1. – С. 70-75. – URL: https://biblioclub.ru/index.php?page=book_red&amp;id=685402 (дата обращения: 19.09.2023). – Режим доступа: ЭБС "Университетская библиотека онлайн",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Найдите статью "Антропогенное влияние на водные экосистемы Республики Карелия".</w:t>
      </w:r>
    </w:p>
    <w:p>
      <w:pPr/>
      <w:r>
        <w:rPr/>
        <w:t xml:space="preserve">Дополните библиографическое описание этой статьи:</w:t>
      </w:r>
    </w:p>
    <w:p>
      <w:pPr/>
      <w:r>
        <w:rPr/>
        <w:t xml:space="preserve">{#1} / {#2} . – DOI: 10.24143/2073-5529-2021-1-14-23 {#3} Текст : электронный {#4} Вестник Астраханского государственного технического университета. Серия: Рыбное хозяйство. – 2021. – № 1. – С. 14-23. – URL: https://biblioclub.ru/index.php?page=book&amp;id=685208 (дата обращения: 19.09.2023). – Режим доступа: ЭБС "Университетская библиотека онлайн", по подписке.</w:t>
      </w:r>
    </w:p>
    <w:p>
      <w:pPr/>
      <w:r>
        <w:rPr>
          <w:b w:val="1"/>
          <w:bCs w:val="1"/>
        </w:rPr>
        <w:t xml:space="preserve">Задание 3. ЭБС "Юрайт"</w:t>
      </w:r>
    </w:p>
    <w:p>
      <w:pPr/>
      <w:r>
        <w:rPr/>
        <w:t xml:space="preserve">Найти указанное издание в ЭБС "Юрайт". Дополнить недостающие элементы библиографического описания.</w:t>
      </w:r>
    </w:p>
    <w:p>
      <w:pPr/>
      <w:r>
        <w:rPr/>
        <w:t xml:space="preserve">Рекомендации: для копирования текста из книги воспользуйтесь сервисом цитирования.</w:t>
      </w:r>
    </w:p>
    <w:p>
      <w:pPr/>
      <w:r>
        <w:rPr/>
        <w:t xml:space="preserve">Вариант 1.</w:t>
      </w:r>
    </w:p>
    <w:p>
      <w:pPr/>
      <w:r>
        <w:rPr/>
        <w:t xml:space="preserve">Учебное пособие для вузов Минералова Ю. И. "Хрестоматия по русской литературе XVIII века".</w:t>
      </w:r>
    </w:p>
    <w:p>
      <w:pPr/>
      <w:r>
        <w:rPr/>
        <w:t xml:space="preserve">Текст со страниц 44-51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М. В. Ломоносов. – Текст : электронный {#3} Хрестоматия по русской литературе XVIII века / {#4}. – Москва : Юрайт, 2023. – (Высшее образование). – ISBN 978-5-534-07347-8. – С. 44-51. – URL: https://urait.ru/bcode/513226 (дата обращения: 20.09.2023). – Режим доступа: ЭБС "Юрайт",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Учебное пособие "Хрестоматия по философии : в 2 ч. Часть 1 / под редакцией А. Н. Чумакова".</w:t>
      </w:r>
    </w:p>
    <w:p>
      <w:pPr/>
      <w:r>
        <w:rPr/>
        <w:t xml:space="preserve">Текст со страниц 21-26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К. Ясперс. – Текст : электронный {#3} Хрестоматия по философии : в 2 ч. Часть 1 / {#4}. – Москва : Юрайт, 2023. – (Высшее образование). – ISBN 978-5-534-01634-5. – С. 21-26. – URL: https://urait.ru/bcode/512843 (дата обращения: 20.09.2023). – Режим доступа: ЭБС "Юрайт",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Учебное пособие для вузов Романова В. В. "Юридическая психология. Хрестоматия".</w:t>
      </w:r>
    </w:p>
    <w:p>
      <w:pPr/>
      <w:r>
        <w:rPr/>
        <w:t xml:space="preserve">Текст со страниц 171-178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В. М. Бехтерев. – Текст : электронный {#3} Юридическая психология. Хрестоматия / {#4}. – Москва : Юрайт, 2023. – (Высшее образование). – ISBN 978-5-9916-5666-5. – С. 171-178. – URL: https://urait.ru/bcode/510522 (дата обращения: 20.09.2023). – Режим доступа: ЭБС "Юрайт", по подписке.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Задание 1. Поиск изданий по автору</w:t>
      </w:r>
    </w:p>
    <w:p>
      <w:pPr/>
      <w:r>
        <w:rPr/>
        <w:t xml:space="preserve">Используя инструкцию, найти издание.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Найти учебник по политической географии под редакцией Н. В. Каледина, Н. М. Михеевой.</w:t>
      </w:r>
    </w:p>
    <w:p>
      <w:pPr/>
      <w:r>
        <w:rPr/>
        <w:t xml:space="preserve">Выполнение:</w:t>
      </w:r>
    </w:p>
    <w:p>
      <w:pPr>
        <w:numPr>
          <w:ilvl w:val="0"/>
          <w:numId w:val="12"/>
        </w:numPr>
      </w:pPr>
      <w:r>
        <w:rPr/>
        <w:t xml:space="preserve">в электронном каталоге НБ ПетрГУ установите текущий каталог "Книги, аудиовидеодокументы..."</w:t>
      </w:r>
    </w:p>
    <w:p>
      <w:pPr>
        <w:numPr>
          <w:ilvl w:val="0"/>
          <w:numId w:val="12"/>
        </w:numPr>
      </w:pPr>
      <w:r>
        <w:rPr/>
        <w:t xml:space="preserve">заполните поисковую строку: │Автор│ │равно│ │Каледин Н│</w:t>
      </w:r>
    </w:p>
    <w:p>
      <w:pPr>
        <w:numPr>
          <w:ilvl w:val="0"/>
          <w:numId w:val="12"/>
        </w:numPr>
      </w:pPr>
      <w:r>
        <w:rPr/>
        <w:t xml:space="preserve">в поисковой выдаче найдите нужное издание</w:t>
      </w:r>
    </w:p>
    <w:p>
      <w:pPr/>
      <w:r>
        <w:rPr/>
        <w:t xml:space="preserve">(дополнительные данные для выбора книги в поисковой выдаче:</w:t>
      </w:r>
    </w:p>
    <w:p>
      <w:pPr/>
      <w:r>
        <w:rPr/>
        <w:t xml:space="preserve">Москва : Юрайт, 2021. ISBN 978-5-534-14166-5)</w:t>
      </w:r>
    </w:p>
    <w:p>
      <w:pPr/>
      <w:r>
        <w:rPr/>
        <w:t xml:space="preserve">Вариант 2.</w:t>
      </w:r>
    </w:p>
    <w:p>
      <w:pPr/>
      <w:r>
        <w:rPr/>
        <w:t xml:space="preserve">Найти книгу, рассказывающую о наследие А. Эйнштейна, Н. Бора, А. Пуанкаре.</w:t>
      </w:r>
    </w:p>
    <w:p>
      <w:pPr/>
      <w:r>
        <w:rPr/>
        <w:t xml:space="preserve">Дано:</w:t>
      </w:r>
    </w:p>
    <w:p>
      <w:pPr/>
      <w:r>
        <w:rPr/>
        <w:t xml:space="preserve">автор: Аронов Р.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КРАСАНД, 2010</w:t>
      </w:r>
    </w:p>
    <w:p>
      <w:pPr/>
      <w:r>
        <w:rPr/>
        <w:t xml:space="preserve">Вариант 3.</w:t>
      </w:r>
    </w:p>
    <w:p>
      <w:pPr/>
      <w:r>
        <w:rPr/>
        <w:t xml:space="preserve">Найти книгу по автору и выходным данным.</w:t>
      </w:r>
    </w:p>
    <w:p>
      <w:pPr/>
      <w:r>
        <w:rPr/>
        <w:t xml:space="preserve"> Дано:</w:t>
      </w:r>
    </w:p>
    <w:p>
      <w:pPr/>
      <w:r>
        <w:rPr/>
        <w:t xml:space="preserve">автор: Логунов А.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Наука, 2006</w:t>
      </w:r>
    </w:p>
    <w:p>
      <w:pPr/>
      <w:r>
        <w:rPr>
          <w:b w:val="1"/>
          <w:bCs w:val="1"/>
        </w:rPr>
        <w:t xml:space="preserve">Задание 2. Поиск изданий по названию</w:t>
      </w:r>
    </w:p>
    <w:p>
      <w:pPr/>
      <w:r>
        <w:rPr/>
        <w:t xml:space="preserve">(поисковый индекс – "Заглавие").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Дано: Природа пространства и времени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Санкт-Петербург : Амфора, 2009</w:t>
      </w:r>
    </w:p>
    <w:p>
      <w:pPr/>
      <w:r>
        <w:rPr/>
        <w:t xml:space="preserve">Вариант 2.</w:t>
      </w:r>
    </w:p>
    <w:p>
      <w:pPr/>
      <w:r>
        <w:rPr/>
        <w:t xml:space="preserve">Дано: Компьютерные технологии в науке и образовании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ИД "Форум" – Инфра-М, 2011</w:t>
      </w:r>
    </w:p>
    <w:p>
      <w:pPr/>
      <w:r>
        <w:rPr/>
        <w:t xml:space="preserve">Вариант 3.</w:t>
      </w:r>
    </w:p>
    <w:p>
      <w:pPr/>
      <w:r>
        <w:rPr/>
        <w:t xml:space="preserve">Дано: Физика и химия карбидов вольфрама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ФИЗМАТЛИТ, 2013</w:t>
      </w:r>
    </w:p>
    <w:p>
      <w:pPr/>
      <w:r>
        <w:rPr>
          <w:b w:val="1"/>
          <w:bCs w:val="1"/>
        </w:rPr>
        <w:t xml:space="preserve">Задание 3. Тематический поиск</w:t>
      </w:r>
    </w:p>
    <w:p>
      <w:pPr/>
      <w:r>
        <w:rPr/>
        <w:t xml:space="preserve">Найти публикации по теме, используя предложенный алгоритм поиска. Ответ на задание – название издания/публикации с указанными выходными данными.</w:t>
      </w:r>
    </w:p>
    <w:p>
      <w:pPr/>
      <w:r>
        <w:rPr/>
        <w:t xml:space="preserve">Вариант 1.</w:t>
      </w:r>
    </w:p>
    <w:p>
      <w:pPr/>
      <w:r>
        <w:rPr/>
        <w:t xml:space="preserve">Найти книгу по теме: персональный компьютер.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|Книги, аудиовидеодокументы...|</w:t>
      </w:r>
    </w:p>
    <w:p>
      <w:pPr/>
      <w:r>
        <w:rPr/>
        <w:t xml:space="preserve">заполните поисковую строку по схеме:</w:t>
      </w:r>
    </w:p>
    <w:p>
      <w:pPr/>
      <w:r>
        <w:rPr/>
        <w:t xml:space="preserve">|Предметная рубрика| |контекст| |персонал компьют|</w:t>
      </w:r>
    </w:p>
    <w:p>
      <w:pPr/>
      <w:r>
        <w:rPr/>
        <w:t xml:space="preserve">В поисковый выдаче выберите книгу с шифром 004 В991, и выходными данными: Санкт-Петербург : Наука и техника, 2013</w:t>
      </w:r>
    </w:p>
    <w:p>
      <w:pPr/>
      <w:r>
        <w:rPr/>
        <w:t xml:space="preserve">Вариант 2.</w:t>
      </w:r>
    </w:p>
    <w:p>
      <w:pPr/>
      <w:r>
        <w:rPr/>
        <w:t xml:space="preserve">Найти статью по теме: уход за кошками.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|кошк|</w:t>
      </w:r>
    </w:p>
    <w:p>
      <w:pPr/>
      <w:r>
        <w:rPr/>
        <w:t xml:space="preserve">|И|</w:t>
      </w:r>
    </w:p>
    <w:p>
      <w:pPr/>
      <w:r>
        <w:rPr/>
        <w:t xml:space="preserve">|Предметная рубрика| |контекст| |уход|</w:t>
      </w:r>
    </w:p>
    <w:p>
      <w:pPr/>
      <w:r>
        <w:rPr/>
        <w:t xml:space="preserve">В поисковый выдаче найдите описание статьи из журнала Домашний любимец. 2020. № 6. С. 8-9.</w:t>
      </w:r>
    </w:p>
    <w:p>
      <w:pPr/>
      <w:r>
        <w:rPr/>
        <w:t xml:space="preserve">Вариант 3.</w:t>
      </w:r>
    </w:p>
    <w:p>
      <w:pPr/>
      <w:r>
        <w:rPr/>
        <w:t xml:space="preserve">Найти статью по теме: египетские пирамиды.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|егип пирамид|</w:t>
      </w:r>
    </w:p>
    <w:p>
      <w:pPr/>
      <w:r>
        <w:rPr/>
        <w:t xml:space="preserve">В поисковый выдаче найдите описание статьи из журнала</w:t>
      </w:r>
    </w:p>
    <w:p>
      <w:pPr/>
      <w:r>
        <w:rPr/>
        <w:t xml:space="preserve">Юный техник. 2018. № 5. С. 32-35</w:t>
      </w:r>
    </w:p>
    <w:p>
      <w:pPr/>
      <w:r>
        <w:rPr>
          <w:b w:val="1"/>
          <w:bCs w:val="1"/>
        </w:rPr>
        <w:t xml:space="preserve">Раздел 2. </w:t>
      </w:r>
      <w:r>
        <w:rPr>
          <w:b w:val="1"/>
          <w:bCs w:val="1"/>
        </w:rPr>
        <w:t xml:space="preserve">Оформление справочно-библиографического аппарата научных работ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/>
      <w:r>
        <w:rPr>
          <w:b w:val="1"/>
          <w:bCs w:val="1"/>
        </w:rPr>
        <w:t xml:space="preserve">Задание 1.</w:t>
      </w:r>
    </w:p>
    <w:p>
      <w:pPr/>
      <w:r>
        <w:rPr/>
        <w:t xml:space="preserve">Вариант 1.</w:t>
      </w:r>
    </w:p>
    <w:p>
      <w:pPr/>
      <w:r>
        <w:rPr/>
        <w:t xml:space="preserve">На платформе Электронная библиотека РК в электронном научном журнале StudArctic Forum за 2022 № 4 найдите статью Урядникова И. А.</w:t>
      </w:r>
    </w:p>
    <w:p>
      <w:pPr/>
      <w:r>
        <w:rPr/>
        <w:t xml:space="preserve">Откройте полный текст статьи.</w:t>
      </w:r>
    </w:p>
    <w:p>
      <w:pPr/>
      <w:r>
        <w:rPr/>
        <w:t xml:space="preserve">В абзаце “Экспедиция в Нюхчу является частью более широкого исследования. На основе одних и тех же методов предпринимается попытка сделать локальные срезы…” автор ссылается на статью из сборника (книги).</w:t>
      </w:r>
    </w:p>
    <w:p>
      <w:pPr/>
      <w:r>
        <w:rPr/>
        <w:t xml:space="preserve">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2.</w:t>
      </w:r>
    </w:p>
    <w:p>
      <w:pPr/>
      <w:r>
        <w:rPr/>
        <w:t xml:space="preserve">На платформе Электронная библиотека РК найдите книгу Пивоева В. М. Это учебное пособие к специальному курсу, в пособии рассматриваются проблемы возникновения древнего мифологического сознания из "ночного сознания", оформления мифа и функционирования его как "куматоида" в различных сферах культуры (религии, искусстве, политике) в истории и современном обществе. Книга издана в 199? г.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Ритуал и праздник в абзаце “…Объектом теоретического исследования праздник стал сравнительно давно. Еще в XIХ веке различные стороны народного…” автор предлагает ознакомится с книгой из списка литературы.</w:t>
      </w:r>
    </w:p>
    <w:p>
      <w:pPr/>
      <w:r>
        <w:rPr/>
        <w:t xml:space="preserve">Проверьте наличие этой книги в библиотеке ПетрГУ (в библиотеке есть издание 2000 года, возьмите его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3.</w:t>
      </w:r>
    </w:p>
    <w:p>
      <w:pPr/>
      <w:r>
        <w:rPr/>
        <w:t xml:space="preserve">На платформе Электронная библиотека РК найдите монографию Глушанок Т. М. 2018 года.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“История путешествий в дореволюционной Карелии” (С. 9-41) в пересказе описания Н. Я. Озерковского водопада Кивач на р. Суна автор цитирует книгу…</w:t>
      </w:r>
    </w:p>
    <w:p>
      <w:pPr/>
      <w:r>
        <w:rPr/>
        <w:t xml:space="preserve">Определите какая книга здесь цитируется и 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>
          <w:b w:val="1"/>
          <w:bCs w:val="1"/>
        </w:rPr>
        <w:t xml:space="preserve">Критерии оценивания комплектов задач:</w:t>
      </w:r>
    </w:p>
    <w:p>
      <w:pPr/>
      <w:r>
        <w:rPr/>
        <w:t xml:space="preserve">- Оценка «отлично» выставляется, если обучающийся выполнил работу без ошибок и недочетов или допустил не более одного недочета.</w:t>
      </w:r>
      <w:br/>
      <w:r>
        <w:rPr/>
        <w:t xml:space="preserve">- Оценка «хорошо» выставляется, если обучающийся выполнил работу полностью, но допустил в ней не более одной негрубой ошибки и одного недочета.</w:t>
      </w:r>
      <w:br/>
      <w:r>
        <w:rPr/>
        <w:t xml:space="preserve">- Оценка «удовлетворительно» выставляется, если обучающийся правильно выполнил не менее половины работы или допустил не более двух грубых ошибок. </w:t>
      </w:r>
      <w:br/>
      <w:r>
        <w:rPr/>
        <w:t xml:space="preserve">- Оценка «неудовлетворительно» выставляется, если обучающийся правильно выполнил менее половины работы, не приступил к выполнению работы.</w:t>
      </w:r>
    </w:p>
    <w:p>
      <w:pPr>
        <w:jc w:val="center"/>
      </w:pPr>
      <w:r>
        <w:rPr/>
        <w:t xml:space="preserve"> ***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 обучающихся. При изучении дисциплины обучающиеся выполняют большой объем самостоятельной работы, которая состоит в выполнении электронных заданий-тестов на платформе Moodle.</w:t>
      </w:r>
    </w:p>
    <w:p>
      <w:pPr/>
      <w:r>
        <w:rPr/>
        <w:t xml:space="preserve">Важным условием является организация и контроль самостоятельной работы обучающихся со стороны преподавателя. Выполнение обучающимся каждого самостоятельного задания автоматически отмечается в журнале учета самостоятельной работы по дисциплине на платформе Moodle, там же при необходимости проводится консультирование.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проведения практических занятий по курсу преподаватель должен хорошо знать и уметь пользоваться российскими государственными стандартами по оформлению справочно-библиографического аппарата научных работ:</w:t>
      </w:r>
    </w:p>
    <w:p>
      <w:pPr/>
      <w:r>
        <w:rPr/>
        <w:t xml:space="preserve">ГОСТ Р 7.0.100 2018 Библиографическая запись. Библиографическое описание. Общие требования и правила составления</w:t>
      </w:r>
      <w:br/>
      <w:r>
        <w:rPr/>
        <w:t xml:space="preserve">ГОСТ Р 7.0.12 2011 Библиографическая запись. Сокращение слов на русском языке</w:t>
      </w:r>
      <w:br/>
      <w:r>
        <w:rPr/>
        <w:t xml:space="preserve">ГОСТ 7.11 2004 Библиографическая запись. Сокращение слов и словосочетаний на иностранных европейских языках</w:t>
      </w:r>
      <w:br/>
      <w:r>
        <w:rPr/>
        <w:t xml:space="preserve">ГОСТ 7.80 2000 "Библиографическая запись. Заголовок. Общие требования и правила составления"</w:t>
      </w:r>
      <w:br/>
      <w:r>
        <w:rPr/>
        <w:t xml:space="preserve">ГОСТ Р 7.0.5 2008. Библиографическая ссылка. Общие требования и правила составления</w:t>
      </w:r>
      <w:br/>
      <w:r>
        <w:rPr/>
        <w:t xml:space="preserve">Преподаватель должен уметь работать с электронными библиографическими ресурсами доступными в университете:</w:t>
      </w:r>
    </w:p>
    <w:p>
      <w:pPr/>
      <w:r>
        <w:rPr/>
        <w:t xml:space="preserve">ЭБС "Университетская библиотека онлайн"</w:t>
      </w:r>
      <w:br/>
      <w:r>
        <w:rPr/>
        <w:t xml:space="preserve">ЭБС "Консультант студента"</w:t>
      </w:r>
      <w:br/>
      <w:r>
        <w:rPr/>
        <w:t xml:space="preserve">ЭБС "Юрайт"</w:t>
      </w:r>
      <w:br/>
      <w:r>
        <w:rPr/>
        <w:t xml:space="preserve">Электронная библиотека Республики Карелия</w:t>
      </w:r>
      <w:br/>
      <w:r>
        <w:rPr/>
        <w:t xml:space="preserve">Электронный каталог НБ ПетрГУ</w:t>
      </w:r>
      <w:br/>
      <w:r>
        <w:rPr/>
        <w:t xml:space="preserve">Преподавателю необходимы навыки пользования сервисами Moodle для оказания консультативной помощи обучающимся.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Зуляр Р. Ю.</w:t>
      </w:r>
      <w:r>
        <w:rPr>
          <w:i w:val="1"/>
          <w:iCs w:val="1"/>
        </w:rPr>
        <w:t xml:space="preserve"> </w:t>
      </w:r>
      <w:r>
        <w:rPr/>
        <w:t xml:space="preserve"> Информационно-библиографическая культура : учебное пособие для вузов / Р. Ю. Зуляр. – 2-е изд., перераб. и доп. – Москва : Издательство Юрайт, 2024. – 136 с. – (Высшее образование). – Режим доступа: по подписке. – URL: </w:t>
      </w:r>
      <w:r>
        <w:rPr/>
        <w:t xml:space="preserve">https://urait.ru/bcode/551819</w:t>
      </w:r>
      <w:r>
        <w:rPr/>
        <w:t xml:space="preserve"> (дата обращения: 15.05.2025). – ISBN 978-5-534-18859-2. – Текст : электронный.</w:t>
      </w:r>
    </w:p>
    <w:p>
      <w:pPr>
        <w:numPr>
          <w:ilvl w:val="0"/>
          <w:numId w:val="13"/>
        </w:numPr>
      </w:pPr>
      <w:r>
        <w:rPr/>
        <w:t xml:space="preserve">Кузнецов И. Н. Основы научных исследований : учебное пособие для бакалавров : [16+] / И. Н. Кузнецов. – 8-е изд. – Москва : Дашков и К°, 2023. – 282 с. – (Учебные издания для бакалавров). – Режим доступа: по подписке. – URL: https://biblioclub.ru/index.php?page=book&amp;id=710984 (дата обращения: 15.05.2025). – Библиогр. в кн. – ISBN 978-5-394-05255-2. – Текст : электронный.</w:t>
      </w:r>
    </w:p>
    <w:p>
      <w:pPr>
        <w:numPr>
          <w:ilvl w:val="0"/>
          <w:numId w:val="13"/>
        </w:numPr>
      </w:pPr>
      <w:r>
        <w:rPr/>
        <w:t xml:space="preserve">Рубанова Т. Д. История библиотечного дела : Древний мир - Средние века - Эпоха Просвещения : учебное пособие / Т. Д. Рубанова ; Челябинская государственная академия культуры и искусств, Факультет документальных коммуникаций. – Челябинск : Челябинская государственная академия культуры и искусств, 2003. – 113 с. : ил. – Режим доступа: по подписке. – URL: </w:t>
      </w:r>
      <w:r>
        <w:rPr/>
        <w:t xml:space="preserve">https://biblioclub.ru/index.php?page=book&amp;id=492584</w:t>
      </w:r>
      <w:r>
        <w:rPr/>
        <w:t xml:space="preserve"> (дата обращения: 15.05.2025). – Библиогр. в кн. – ISBN 5-94839-047-0. – Текст : электронный.</w:t>
      </w:r>
    </w:p>
    <w:p>
      <w:pPr>
        <w:numPr>
          <w:ilvl w:val="0"/>
          <w:numId w:val="13"/>
        </w:numPr>
      </w:pPr>
      <w:r>
        <w:rPr/>
        <w:t xml:space="preserve">Шкляр М. Ф. Основы научных исследований : учебное пособие / М. Ф. Шкляр. – 10-е изд. – Москва : Дашков и К°, 2025. – 206 с. : табл. – (Учебные издания для вузов). – Режим доступа: по подписке. – URL: https://biblioclub.ru/index.php?page=book&amp;id=720234 (дата обращения: 17.05.2025). – Библиогр.: с. 195-196. – ISBN 978-5-394-05747-2.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Библиотечная история: современное состояние и перспективы изучения / под науч. ред. Н. В. Лопатиной ; Московский государственный институт культуры. – Москва : Московский государственный институт культуры, 2021. – 280 с. : ил., табл. – Режим доступа: по подписке. – URL: https://biblioclub.ru/index.php?page=book&amp;id=619759 (дата обращения: 15.05.2025). – Библиогр.: с. 249-276. – ISBN 978-5-94778-591-3. – Текст : электронный.</w:t>
      </w:r>
    </w:p>
    <w:p>
      <w:pPr>
        <w:numPr>
          <w:ilvl w:val="0"/>
          <w:numId w:val="14"/>
        </w:numPr>
      </w:pPr>
      <w:r>
        <w:rPr/>
        <w:t xml:space="preserve">Варепо Л. Г. Основы научно-исследовательской деятельности : учебное пособие / Л. Г. Варепо, А. А. Кожушко, И. В. Нагорнова. – Омск : Омский государственный технический университет (ОмГТУ), 2020. – 150 с. : ил., табл., схем., граф. – Режим доступа: по подписке.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=683035 (дата обращения: 15.05.2025). – Текст : электронный.</w:t>
      </w:r>
    </w:p>
    <w:p>
      <w:pPr>
        <w:numPr>
          <w:ilvl w:val="0"/>
          <w:numId w:val="14"/>
        </w:numPr>
      </w:pPr>
      <w:r>
        <w:rPr/>
        <w:t xml:space="preserve">Немировская Е. П. Методология научного исследования : учебно-методическое пособие / Е. П. Немировская, О. В. Тараканова. – Москва : Директ-Медиа, 2024. – 108 с. : табл., схем. – Режим доступа: по подписке. – URL: https://biblioclub.ru/index.php?page=book&amp;id=715299 (дата обращения: 15.05.2025). – Библиогр. в кн. – ISBN 978-5-4499-4613-3. – Текст : электронный.</w:t>
      </w:r>
    </w:p>
    <w:p>
      <w:pPr>
        <w:numPr>
          <w:ilvl w:val="0"/>
          <w:numId w:val="14"/>
        </w:numPr>
      </w:pPr>
      <w:r>
        <w:rPr/>
        <w:t xml:space="preserve">Горшкова Г. А. Поиск библиографической информации в электронном каталоге Научной библиотеки ПетрГУ : практическое пособие / Г. А. Горшкова. – Петрозаводск, 2019. – 15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poisk</w:t>
      </w:r>
      <w:r>
        <w:rPr/>
        <w:t xml:space="preserve">.</w:t>
      </w:r>
      <w:r>
        <w:rPr/>
        <w:t xml:space="preserve">pdf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ГОСТ Р 7.0.100-2018 СИБИД. Библиографическая запись. Библиографическое описание. Общие требования и правила составления : Издание официальное / Федеральное агенство по техническому регулированию и метрологии. – Москва : Стандартинформ, 2018. – 128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rsl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ru</w:t>
      </w:r>
      <w:r>
        <w:rPr/>
        <w:t xml:space="preserve">/2</w:t>
      </w:r>
      <w:r>
        <w:rPr/>
        <w:t xml:space="preserve">professionals</w:t>
      </w:r>
      <w:r>
        <w:rPr/>
        <w:t xml:space="preserve">/</w:t>
      </w:r>
      <w:r>
        <w:rPr/>
        <w:t xml:space="preserve">sibid</w:t>
      </w:r>
      <w:r>
        <w:rPr/>
        <w:t xml:space="preserve">/#3-</w:t>
      </w:r>
      <w:r>
        <w:rPr/>
        <w:t xml:space="preserve">title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Примеры библиографического описания печатных и электронных ресурсов (ГОСТ Р 7.0.100-2018 «Библиографическая запись. Библиографическое описание: общие требования и правила составления». Дата введения: 01.07.2019 г.) / сост.: Т. П. Немцева, К. С. Ицкарь, Е. А. Лексунова. – Петрозаводск, 2023.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gost</w:t>
      </w:r>
      <w:r>
        <w:rPr/>
        <w:t xml:space="preserve">7.0.100.</w:t>
      </w:r>
      <w:r>
        <w:rPr/>
        <w:t xml:space="preserve">pdf </w:t>
      </w:r>
      <w:r>
        <w:rPr/>
        <w:t xml:space="preserve">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Оформление библиографических ссылок. ГОСТ 7.05-2008 «Библиографическая ссылка. Общие требования и правила составления» : методические указания / Науч. б-ка ПетрГУ ; сост. Т. П. Немцева. – Петрозаводск, 2025. – URL: https://library.petrsu.ru/files/documents/pages/gost7.0.100.pdf (дата обращения: 15.05.2025). – Текст : электронный).</w:t>
      </w:r>
    </w:p>
    <w:p>
      <w:pPr>
        <w:numPr>
          <w:ilvl w:val="0"/>
          <w:numId w:val="14"/>
        </w:numPr>
      </w:pPr>
      <w:r>
        <w:rPr/>
        <w:t xml:space="preserve">Оформление списка использованных источников и литературы в научной работе / сост.: Т. П. Немцева, К. С. Ицкарь, Е. А. Лексунова. – Петрозаводск, 2023. – URL: https://library.petrsu.ru/files/pages/spisok_lit.pdf (дата обращения: 15.05.2025).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– </w:t>
      </w:r>
      <w:hyperlink r:id="rId7" w:history="1">
        <w:r>
          <w:rPr/>
          <w:t xml:space="preserve">https://foliant.ru/catalog/new_psulibr,</w:t>
        </w:r>
      </w:hyperlink>
      <w:r>
        <w:rPr/>
        <w:t xml:space="preserve"> </w:t>
      </w:r>
      <w:hyperlink r:id="rId8" w:history="1">
        <w:r>
          <w:rPr/>
          <w:t xml:space="preserve">https://foliant.ru/catalog/psulibr</w:t>
        </w:r>
      </w:hyperlink>
      <w:r>
        <w:rPr/>
        <w:t xml:space="preserve"> </w:t>
      </w:r>
    </w:p>
    <w:p>
      <w:pPr/>
      <w:r>
        <w:rPr/>
        <w:t xml:space="preserve">Сайт Научной библиотеки ПетрГУ – </w:t>
      </w:r>
      <w:hyperlink r:id="rId9" w:history="1">
        <w:r>
          <w:rPr/>
          <w:t xml:space="preserve">https://library.petrsu.ru/</w:t>
        </w:r>
      </w:hyperlink>
      <w:r>
        <w:rPr/>
        <w:t xml:space="preserve"> </w:t>
      </w:r>
    </w:p>
    <w:p>
      <w:pPr/>
      <w:r>
        <w:rPr/>
        <w:t xml:space="preserve">Электронная библиотека Республики Карелия – </w:t>
      </w:r>
      <w:hyperlink r:id="rId10" w:history="1">
        <w:r>
          <w:rPr/>
          <w:t xml:space="preserve">https://elibrary.petrsu.ru/</w:t>
        </w:r>
      </w:hyperlink>
      <w:r>
        <w:rPr/>
        <w:t xml:space="preserve"> </w:t>
      </w:r>
    </w:p>
    <w:p>
      <w:pPr/>
      <w:r>
        <w:rPr/>
        <w:t xml:space="preserve">ЭБС "Университетская библиотека онлайн" – </w:t>
      </w:r>
      <w:hyperlink r:id="rId11" w:history="1">
        <w:r>
          <w:rPr/>
          <w:t xml:space="preserve">https://biblioclub.ru/</w:t>
        </w:r>
      </w:hyperlink>
      <w:r>
        <w:rPr/>
        <w:t xml:space="preserve"> </w:t>
      </w:r>
    </w:p>
    <w:p>
      <w:pPr/>
      <w:r>
        <w:rPr/>
        <w:t xml:space="preserve">ЭБС "Юрайт" – </w:t>
      </w:r>
      <w:hyperlink r:id="rId12" w:history="1">
        <w:r>
          <w:rPr/>
          <w:t xml:space="preserve">https://www.urait.ru/</w:t>
        </w:r>
      </w:hyperlink>
      <w:r>
        <w:rPr/>
        <w:t xml:space="preserve"> </w:t>
      </w:r>
    </w:p>
    <w:p>
      <w:pPr/>
      <w:r>
        <w:rPr/>
        <w:t xml:space="preserve">ЭБС "Косультант студента" – </w:t>
      </w:r>
      <w:hyperlink r:id="rId13" w:history="1">
        <w:r>
          <w:rPr/>
          <w:t xml:space="preserve">https://www.studentlibrary.ru/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4" w:history="1">
        <w:r>
          <w:rPr/>
          <w:t xml:space="preserve">https://moodle2.petrsu.ru/</w:t>
        </w:r>
      </w:hyperlink>
      <w:r>
        <w:rPr/>
        <w:t xml:space="preserve"> – ПетрГУ – Moodle – Библиография.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BBF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B63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A64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77F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DD3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921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B2D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C04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14D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AFD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DB1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3A9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911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DE3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0312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liant.ru/catalog/new_psulibr," TargetMode="External"/><Relationship Id="rId8" Type="http://schemas.openxmlformats.org/officeDocument/2006/relationships/hyperlink" Target="https://foliant.ru/catalog/psulibr" TargetMode="External"/><Relationship Id="rId9" Type="http://schemas.openxmlformats.org/officeDocument/2006/relationships/hyperlink" Target="https://library.petrsu.ru/" TargetMode="External"/><Relationship Id="rId10" Type="http://schemas.openxmlformats.org/officeDocument/2006/relationships/hyperlink" Target="https://elibrary.petrsu.ru/" TargetMode="External"/><Relationship Id="rId11" Type="http://schemas.openxmlformats.org/officeDocument/2006/relationships/hyperlink" Target="https://biblioclub.ru/" TargetMode="External"/><Relationship Id="rId12" Type="http://schemas.openxmlformats.org/officeDocument/2006/relationships/hyperlink" Target="https://www.urait.ru/" TargetMode="External"/><Relationship Id="rId13" Type="http://schemas.openxmlformats.org/officeDocument/2006/relationships/hyperlink" Target="https://www.studentlibrary.ru/" TargetMode="External"/><Relationship Id="rId14" Type="http://schemas.openxmlformats.org/officeDocument/2006/relationships/hyperlink" Target="https://moodle2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2026-04-21T00:03:48+03:00</dcterms:created>
  <dcterms:modified xsi:type="dcterms:W3CDTF">2026-04-21T00:03:48+03:00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