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физики твердого тела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ТВЕРДОТЕЛЬНАЯ ЭЛЕКТРОНИКА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11.03.04 Электроника и наноэлектроника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«Структура и свойства материалов электроники и наноэлектроники»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 927 (с изменениями от 27.02.2023 г. №208, от 19.07.2022 №662, от 08.02.2021 №83, от 26.11.2020 №1456) и учебным планом по направлению подготовки бакалавриата 11.03.04 Электроника и наноэлектроника  (профиль «Структура и свойства материалов электроники и наноэлектроники»).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Гуртов Валерий Алексеевич, профессор, кафедра физики твердого тела; Председатель, Диссертационный совет Д 212.190.06 (по физико-математическим наукам); директор, Центр бюджетного мониторинга ПетрГУ, доктор физико-математических наук, профессор.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физики твердого тела.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физико-технического института.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Д.И. Балашов, кандидат физико-математических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положения, законы и методы естественных наук и математики для решения задач инженерной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 наряду с дисциплинами: Астрономия (+), Методика преподавания физики (+), Квантовая теория (О), Вычислительная математика (О), Физика конденсированного состояния вещества (О), Выполнение и защита выпускной квалификационной работы (И), Химия (Н), Математический анализ (НО), Дискретная математика (О), Физика (НО), Алгебра и геометрия (Н), Дифференциальные и интегральные уравнения (О), Теоретическая механика (О), Электродинамика (О), Математическая физика (О), Твердотельная электроника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фундаментальные законы природы и основные физические математические законы;</w:t>
            </w:r>
          </w:p>
          <w:p/>
          <w:p>
            <w:pPr/>
            <w:r>
              <w:rPr/>
              <w:t xml:space="preserve">ОПК-1.2. Умеет применять физические законы и математически методы для решения задач теоретического и прикладного характера;</w:t>
            </w:r>
          </w:p>
          <w:p/>
          <w:p>
            <w:pPr/>
            <w:r>
              <w:rPr/>
              <w:t xml:space="preserve">ОПК-1.3. Владеет навыками использования знаний физики и математики при решении практических задач.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самостоятельно проводить экспериментальные исследования и использовать основные приемы обработки и представления полученных данных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ОПК-2 наряду с дисциплинами: Теория вероятностей и математическая статистика (О), Квантовая теория (О), Методология научного творчества (О), Метрология, стандартизация и сертификация (О), Выполнение и защита выпускной квалификационной работы (И), Физика (НО), Твердотельная электроника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основные методы и средства проведения экспериментальных исследований, системы стандартизации и сертификации;</w:t>
            </w:r>
          </w:p>
          <w:p/>
          <w:p>
            <w:pPr/>
            <w:r>
              <w:rPr/>
              <w:t xml:space="preserve">ОПК-2.2. Умеет выбирать способы и средства измерений и проводить экспериментальные исследования;</w:t>
            </w:r>
          </w:p>
          <w:p/>
          <w:p>
            <w:pPr/>
            <w:r>
              <w:rPr/>
              <w:t xml:space="preserve">ОПК-2.3. Владеет способами обработки и представления полученных данных и оценки погрешности результатов измерений.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Твердотельная электроника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курсовой проект.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Полевые транзисторы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Тиристоры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Диоды Ганна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Оптоэлектронные приборы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Нормативная база твердотельной электроники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Биполярные транзисторы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Барьеры Шоттки и р-n переходы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Статистика электронов и дырок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Полупроводниковые диоды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Курсовой проект (работа);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экзамен, курсовой проект.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 Устройство, принцип действия МДП транзисторов. ВАХ МДП транзистора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Эквивалентная схема и быстродействие МДП транзистора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сведения (определение, обозначение, динистор, тринистор). ВАХ тиристора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Зарядовые неустойчивости в приборах с отрицательным   дифференциальным сопротивлением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Светодиоды. Полупроводниковые лазеры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Фотодиод, р-i-n фотодиод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Солнечные батареи: характеристики излучения Солнца; идеальный коэффициент преобразования солнечных батарей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условно графических обозначений, ГОСТы и классификация полупроводниковых приборов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физические процессы в биполярных транзисторах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ВАХ биполярных транзисторов в активном режиме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Дифференциальные параметры биполярных транзисторов в схеме с  общей базой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Биполярный транзистор в схеме общим эмиттером. Составные транзисторы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Термодинамическая работа выхода. Барьер Шоттки. Электрическое поле и потенциал в барьере Шоттки.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Образование р-п перехода. Поле и потенциал р-п перехода.  ВАХ р-n перехода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Необходимые сведения из физики тела и физики полупроводников   Зонная структура полупроводников.   Статистика электронов и дырок в полу-проводниках. Концентрация электронов в собственном полупроводнике.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Концентрация электронов и дырок в примесном полупроводнике. Неравновесные носители. Уравнение непрерывности.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Характеристики реальных диодов. Влияние генерации,   рекомбинации и объемного сопротивления базы на ВАХ диода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Стабилитроны.    Туннельные и обращенные диоды.    Переходные процессы в полупроводниковых диодах.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Статические характеристики МДП-транзисторов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Статические характеристики тринистора.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характеристик фотодиодов.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Статические характеристики биполярного транзистора.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характеристик выпрямительного диода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лабораторной работе &amp;quot;Статические характеристики МДП-транзисторов.&amp;quot;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Обработка результатов и подготовка отчета по лабораторной работе &amp;quot;Статические характеристики МДП-транзисторов.&amp;quot;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семинару по теме &amp;quot;Полевые транзисторы&amp;quot;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лабораторной работы &amp;quot;Статические характеристики тринистора&amp;quot;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Обработка результатов лабораторной работы &amp;quot;Статические характеристики тринистора&amp;quot; и подготовка отчета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семинару по теме &amp;quot;Тиристоры&amp;quot;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семинару по теме &amp;quot;Диоды Ганна&amp;quot;.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лабораторной работы &amp;quot;Изучение характеристик фотодиодов&amp;quot;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Обработка результатов и подготовка отчета по лабораторной работе &amp;quot;Изучение характеристик фотодиодов&amp;quot;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семинару по теме &amp;quot;Оптоэлектронные приборы&amp;quot;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семинару по теме &amp;quot;Нормативная база твердотельной электроники&amp;quot;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лабораторной работы &amp;quot;Статические характеристики биполярного транзистора&amp;quot;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Обработка результатов и подготовка отчета по лабораторной работе &amp;quot;Статические характеристики биполярного транзисторав&amp;quot;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семинару по теме &amp;quot;Биполярные транзисторы&amp;quot;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 по теме &amp;quot;Барьеры Шоттки и p-n переходы&amp;quot;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 по теме &amp;quot;Статистика электронов и дырок&amp;quot;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лабораторной работы &amp;quot;Изучение характеристик выпрямительного диода&amp;quot;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Обработка результатов и подготовка отчета по лабораторной работе &amp;quot;Изучение характеристик выпрямительного диода&amp;quot;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семинару по теме &amp;quot;Полупроводниковые диоды&amp;quot;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 и лабораторными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Широко используется контроль текущей успеваемости на лекционных и лабораторных занятиях, а также компьютерные симуляции.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работа;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/>
      <w:r>
        <w:rPr/>
        <w:t xml:space="preserve">Контрольная работа выполняется после изучения первого раздела курса. Написание работы проводится на практическом занятии в течение двух академических часов согласно выданному варианту, оформление работы – в тетради.</w:t>
      </w:r>
    </w:p>
    <w:p>
      <w:pPr/>
      <w:r>
        <w:rPr/>
        <w:t xml:space="preserve">Типовое задание: в соответствии с выданным вариантом вопросов и задач</w:t>
      </w:r>
    </w:p>
    <w:p>
      <w:pPr/>
      <w:r>
        <w:rPr/>
        <w:t xml:space="preserve"> </w:t>
      </w:r>
    </w:p>
    <w:p>
      <w:pPr/>
      <w:r>
        <w:rPr/>
        <w:t xml:space="preserve">Критерии оценки: зачет  с оценкой по контрольной работе обучающийся получает в результате правильного решения  </w:t>
      </w:r>
    </w:p>
    <w:p>
      <w:pPr/>
      <w:r>
        <w:rPr/>
        <w:t xml:space="preserve"> </w:t>
      </w:r>
    </w:p>
    <w:p>
      <w:pPr/>
      <w:r>
        <w:rPr/>
        <w:t xml:space="preserve">Варианты  задач</w:t>
      </w:r>
    </w:p>
    <w:p>
      <w:pPr/>
      <w:r>
        <w:rPr>
          <w:b w:val="1"/>
          <w:bCs w:val="1"/>
        </w:rPr>
        <w:t xml:space="preserve">Вариант 1</w:t>
      </w:r>
    </w:p>
    <w:p>
      <w:pPr/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Написать уравнение непрерывности. Написать определения физических параметров, входящих в это уравнение. (3)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Что такое термодинамическая работа выхода? Указать термодинамическую работу выхода на зонной диаграмме полупроводника n-типа. Как можно изменить термодинамическую работу выхода в невырожденных полупроводниках? (3)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Чему равна дебаевская длина экранирования в полупроводнике КДБ-4,5? Т = 77 К. (4)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Как изменится концентрация электронов в примесном полупроводнике (кремнии), если концентрация акцепторной примеси увеличится с N</w:t>
      </w:r>
      <w:r>
        <w:rPr>
          <w:vertAlign w:val="subscript"/>
        </w:rPr>
        <w:t xml:space="preserve">A </w:t>
      </w:r>
      <w:r>
        <w:rPr/>
        <w:t xml:space="preserve">=10</w:t>
      </w:r>
      <w:r>
        <w:rPr>
          <w:vertAlign w:val="superscript"/>
        </w:rPr>
        <w:t xml:space="preserve">14</w:t>
      </w:r>
      <w:r>
        <w:rPr/>
        <w:t xml:space="preserve">см</w:t>
      </w:r>
      <w:r>
        <w:rPr>
          <w:vertAlign w:val="superscript"/>
        </w:rPr>
        <w:t xml:space="preserve">-3</w:t>
      </w:r>
      <w:r>
        <w:rPr/>
        <w:t xml:space="preserve"> до  N</w:t>
      </w:r>
      <w:r>
        <w:rPr>
          <w:vertAlign w:val="subscript"/>
        </w:rPr>
        <w:t xml:space="preserve">A </w:t>
      </w:r>
      <w:r>
        <w:rPr/>
        <w:t xml:space="preserve">= 10</w:t>
      </w:r>
      <w:r>
        <w:rPr>
          <w:vertAlign w:val="superscript"/>
        </w:rPr>
        <w:t xml:space="preserve">16 </w:t>
      </w:r>
      <w:r>
        <w:rPr/>
        <w:t xml:space="preserve">см</w:t>
      </w:r>
      <w:r>
        <w:rPr>
          <w:vertAlign w:val="superscript"/>
        </w:rPr>
        <w:t xml:space="preserve">-3</w:t>
      </w:r>
      <w:r>
        <w:rPr/>
        <w:t xml:space="preserve">? (4)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Чему равно максимальное электрическое поле в несимметричном p</w:t>
      </w:r>
      <w:r>
        <w:rPr>
          <w:vertAlign w:val="superscript"/>
        </w:rPr>
        <w:t xml:space="preserve">+</w:t>
      </w:r>
      <w:r>
        <w:rPr/>
        <w:t xml:space="preserve">-n переходе на основе SiC при V</w:t>
      </w:r>
      <w:r>
        <w:rPr>
          <w:vertAlign w:val="subscript"/>
        </w:rPr>
        <w:t xml:space="preserve">G</w:t>
      </w:r>
      <w:r>
        <w:rPr/>
        <w:t xml:space="preserve"> = -4 B. r</w:t>
      </w:r>
      <w:r>
        <w:rPr>
          <w:vertAlign w:val="subscript"/>
        </w:rPr>
        <w:t xml:space="preserve">n</w:t>
      </w:r>
      <w:r>
        <w:rPr/>
        <w:t xml:space="preserve"> = 10 Ом×см. (6)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Чему равен ток в диоде на основе несимметричного кремниевого р</w:t>
      </w:r>
      <w:r>
        <w:rPr>
          <w:vertAlign w:val="superscript"/>
        </w:rPr>
        <w:t xml:space="preserve">+</w:t>
      </w:r>
      <w:r>
        <w:rPr/>
        <w:t xml:space="preserve">-n перехода при V</w:t>
      </w:r>
      <w:r>
        <w:rPr>
          <w:vertAlign w:val="subscript"/>
        </w:rPr>
        <w:t xml:space="preserve">G</w:t>
      </w:r>
      <w:r>
        <w:rPr/>
        <w:t xml:space="preserve"> = +0,4 B; N</w:t>
      </w:r>
      <w:r>
        <w:rPr>
          <w:vertAlign w:val="subscript"/>
        </w:rPr>
        <w:t xml:space="preserve">D </w:t>
      </w:r>
      <w:r>
        <w:rPr/>
        <w:t xml:space="preserve">= 10</w:t>
      </w:r>
      <w:r>
        <w:rPr>
          <w:vertAlign w:val="superscript"/>
        </w:rPr>
        <w:t xml:space="preserve">13</w:t>
      </w:r>
      <w:r>
        <w:rPr/>
        <w:t xml:space="preserve"> см</w:t>
      </w:r>
      <w:r>
        <w:rPr>
          <w:vertAlign w:val="superscript"/>
        </w:rPr>
        <w:t xml:space="preserve">-3</w:t>
      </w:r>
      <w:r>
        <w:rPr/>
        <w:t xml:space="preserve">; T =300 К; S = 10 мм</w:t>
      </w:r>
      <w:r>
        <w:rPr>
          <w:vertAlign w:val="superscript"/>
        </w:rPr>
        <w:t xml:space="preserve">2 </w:t>
      </w:r>
      <w:r>
        <w:rPr/>
        <w:t xml:space="preserve">? (6)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Как изменится ширина несимметричного р-n</w:t>
      </w:r>
      <w:r>
        <w:rPr>
          <w:vertAlign w:val="superscript"/>
        </w:rPr>
        <w:t xml:space="preserve">+</w:t>
      </w:r>
      <w:r>
        <w:rPr/>
        <w:t xml:space="preserve"> перехода, если легирующая концентрация </w:t>
      </w:r>
      <w:br/>
      <w:r>
        <w:rPr/>
        <w:t xml:space="preserve">в p-области уменьшится в 10 раз? (3)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Чему равно удельное сопротивление InSb и Si с собственной проводимостью при температуре T=77 К? (4)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Вариант 2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Написать уравнения, по которым можно рассчитать концентрацию равновесных носителей (основных и неосновных). Написать определения физических величин, входящих в эти уравнения. (3)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Что такое дебаевская длина экранирования? Зависит ли она от типа проводимости (p, n), если легирующая концентрация доноров и акцепторов одинакова? (3)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Чему равна термодинамическая работа выхода в полупроводнике ГЭС-4,5? Т = 300 К. (4)</w:t>
      </w:r>
    </w:p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Как изменится концентрация дырок в полупроводнике (германии), если концентрация донорной примеси увеличится с N</w:t>
      </w:r>
      <w:r>
        <w:rPr>
          <w:vertAlign w:val="subscript"/>
        </w:rPr>
        <w:t xml:space="preserve">D</w:t>
      </w:r>
      <w:r>
        <w:rPr/>
        <w:t xml:space="preserve">= 10</w:t>
      </w:r>
      <w:r>
        <w:rPr>
          <w:vertAlign w:val="superscript"/>
        </w:rPr>
        <w:t xml:space="preserve">14 </w:t>
      </w:r>
      <w:r>
        <w:rPr/>
        <w:t xml:space="preserve">см</w:t>
      </w:r>
      <w:r>
        <w:rPr>
          <w:vertAlign w:val="superscript"/>
        </w:rPr>
        <w:t xml:space="preserve">-3</w:t>
      </w:r>
      <w:r>
        <w:rPr/>
        <w:t xml:space="preserve"> до  N</w:t>
      </w:r>
      <w:r>
        <w:rPr>
          <w:vertAlign w:val="subscript"/>
        </w:rPr>
        <w:t xml:space="preserve">D</w:t>
      </w:r>
      <w:r>
        <w:rPr>
          <w:vertAlign w:val="subscript"/>
        </w:rPr>
        <w:t xml:space="preserve"> </w:t>
      </w:r>
      <w:r>
        <w:rPr/>
        <w:t xml:space="preserve">= 10</w:t>
      </w:r>
      <w:r>
        <w:rPr>
          <w:vertAlign w:val="superscript"/>
        </w:rPr>
        <w:t xml:space="preserve">16 </w:t>
      </w:r>
      <w:r>
        <w:rPr/>
        <w:t xml:space="preserve">см</w:t>
      </w:r>
      <w:r>
        <w:rPr>
          <w:vertAlign w:val="superscript"/>
        </w:rPr>
        <w:t xml:space="preserve">-3</w:t>
      </w:r>
      <w:r>
        <w:rPr/>
        <w:t xml:space="preserve">? (4)</w:t>
      </w:r>
    </w:p>
    <w:p>
      <w:pPr/>
      <w:r>
        <w:rPr/>
        <w:t xml:space="preserve"> </w:t>
      </w:r>
    </w:p>
    <w:p>
      <w:pPr>
        <w:numPr>
          <w:ilvl w:val="0"/>
          <w:numId w:val="13"/>
        </w:numPr>
      </w:pPr>
      <w:r>
        <w:rPr/>
        <w:t xml:space="preserve">Чему равна высота потенциального барьера в несимметричном кремниевом р</w:t>
      </w:r>
      <w:r>
        <w:rPr>
          <w:vertAlign w:val="superscript"/>
        </w:rPr>
        <w:t xml:space="preserve">+</w:t>
      </w:r>
      <w:r>
        <w:rPr/>
        <w:t xml:space="preserve">-n переходе? N</w:t>
      </w:r>
      <w:r>
        <w:rPr>
          <w:vertAlign w:val="subscript"/>
        </w:rPr>
        <w:t xml:space="preserve">D </w:t>
      </w:r>
      <w:r>
        <w:rPr/>
        <w:t xml:space="preserve">= 10</w:t>
      </w:r>
      <w:r>
        <w:rPr>
          <w:vertAlign w:val="superscript"/>
        </w:rPr>
        <w:t xml:space="preserve">15</w:t>
      </w:r>
      <w:r>
        <w:rPr/>
        <w:t xml:space="preserve"> см</w:t>
      </w:r>
      <w:r>
        <w:rPr>
          <w:vertAlign w:val="superscript"/>
        </w:rPr>
        <w:t xml:space="preserve">-3</w:t>
      </w:r>
      <w:r>
        <w:rPr/>
        <w:t xml:space="preserve">; Т = 77 К. (6).</w:t>
      </w:r>
    </w:p>
    <w:p>
      <w:pPr/>
      <w:r>
        <w:rPr/>
        <w:t xml:space="preserve"> </w:t>
      </w:r>
    </w:p>
    <w:p>
      <w:pPr>
        <w:numPr>
          <w:ilvl w:val="0"/>
          <w:numId w:val="14"/>
        </w:numPr>
      </w:pPr>
      <w:r>
        <w:rPr/>
        <w:t xml:space="preserve">Чему равен ток в диоде на основе несимметричного арсенид-галлиевого р-n</w:t>
      </w:r>
      <w:r>
        <w:rPr>
          <w:vertAlign w:val="superscript"/>
        </w:rPr>
        <w:t xml:space="preserve">+</w:t>
      </w:r>
      <w:r>
        <w:rPr/>
        <w:t xml:space="preserve"> перехода </w:t>
      </w:r>
      <w:br/>
      <w:r>
        <w:rPr/>
        <w:t xml:space="preserve">при V</w:t>
      </w:r>
      <w:r>
        <w:rPr>
          <w:vertAlign w:val="subscript"/>
        </w:rPr>
        <w:t xml:space="preserve">G</w:t>
      </w:r>
      <w:r>
        <w:rPr/>
        <w:t xml:space="preserve"> = - 0,4 B, N</w:t>
      </w:r>
      <w:r>
        <w:rPr>
          <w:vertAlign w:val="subscript"/>
        </w:rPr>
        <w:t xml:space="preserve">A </w:t>
      </w:r>
      <w:r>
        <w:rPr/>
        <w:t xml:space="preserve">= 10</w:t>
      </w:r>
      <w:r>
        <w:rPr>
          <w:vertAlign w:val="superscript"/>
        </w:rPr>
        <w:t xml:space="preserve">13</w:t>
      </w:r>
      <w:r>
        <w:rPr/>
        <w:t xml:space="preserve"> см</w:t>
      </w:r>
      <w:r>
        <w:rPr>
          <w:vertAlign w:val="superscript"/>
        </w:rPr>
        <w:t xml:space="preserve">-3</w:t>
      </w:r>
      <w:r>
        <w:rPr/>
        <w:t xml:space="preserve">; Т = 300 К; S = 1 мм</w:t>
      </w:r>
      <w:r>
        <w:rPr>
          <w:vertAlign w:val="superscript"/>
        </w:rPr>
        <w:t xml:space="preserve">2 </w:t>
      </w:r>
      <w:r>
        <w:rPr/>
        <w:t xml:space="preserve">? (6)</w:t>
      </w:r>
    </w:p>
    <w:p>
      <w:pPr/>
      <w:r>
        <w:rPr/>
        <w:t xml:space="preserve"> </w:t>
      </w:r>
    </w:p>
    <w:p>
      <w:pPr>
        <w:numPr>
          <w:ilvl w:val="0"/>
          <w:numId w:val="15"/>
        </w:numPr>
      </w:pPr>
      <w:r>
        <w:rPr/>
        <w:t xml:space="preserve">Как изменится ширина несимметричного р</w:t>
      </w:r>
      <w:r>
        <w:rPr>
          <w:vertAlign w:val="superscript"/>
        </w:rPr>
        <w:t xml:space="preserve">+</w:t>
      </w:r>
      <w:r>
        <w:rPr/>
        <w:t xml:space="preserve">- n перехода, если легирующую концентрацию </w:t>
      </w:r>
      <w:br/>
      <w:r>
        <w:rPr/>
        <w:t xml:space="preserve">в n-области увеличить в 10 раз? (3)</w:t>
      </w:r>
    </w:p>
    <w:p>
      <w:pPr/>
      <w:r>
        <w:rPr/>
        <w:t xml:space="preserve"> </w:t>
      </w:r>
    </w:p>
    <w:p>
      <w:pPr>
        <w:numPr>
          <w:ilvl w:val="0"/>
          <w:numId w:val="16"/>
        </w:numPr>
      </w:pPr>
      <w:r>
        <w:rPr/>
        <w:t xml:space="preserve">Чему равно удельное сопротивление GaAs и Ge с собственной проводимостью при комнатной температуре? (4)</w:t>
      </w:r>
    </w:p>
    <w:p>
      <w:pPr/>
      <w:r>
        <w:rPr/>
        <w:t xml:space="preserve"> </w:t>
      </w:r>
    </w:p>
    <w:p>
      <w:pPr/>
      <w:r>
        <w:rPr/>
        <w:t xml:space="preserve">=====================================================================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hyperlink r:id="rId7" w:history="1">
        <w:r>
          <w:rPr/>
          <w:t xml:space="preserve"/>
        </w:r>
      </w:hyperlink>
      <w:hyperlink r:id="rId7" w:history="1">
        <w:r>
          <w:rPr/>
          <w:t xml:space="preserve"/>
        </w:r>
      </w:hyperlink>
      <w:r>
        <w:rPr>
          <w:b w:val="1"/>
          <w:bCs w:val="1"/>
        </w:rPr>
        <w:t xml:space="preserve">Универсальные физические постоянные</w:t>
      </w:r>
    </w:p>
    <w:p>
      <w:pPr/>
      <w:r>
        <w:rPr/>
        <w:t xml:space="preserve">Заряд электрона  </w:t>
      </w:r>
      <w:r>
        <w:rPr>
          <w:i w:val="1"/>
          <w:iCs w:val="1"/>
        </w:rPr>
        <w:t xml:space="preserve">q</w:t>
      </w:r>
      <w:r>
        <w:rPr/>
        <w:t xml:space="preserve"> = 1,6·10</w:t>
      </w:r>
      <w:r>
        <w:rPr>
          <w:vertAlign w:val="superscript"/>
        </w:rPr>
        <w:t xml:space="preserve">-19</w:t>
      </w:r>
      <w:r>
        <w:rPr/>
        <w:t xml:space="preserve"> Кл</w:t>
      </w:r>
    </w:p>
    <w:p>
      <w:pPr/>
      <w:r>
        <w:rPr/>
        <w:t xml:space="preserve">Масса покоя электрона  </w:t>
      </w:r>
      <w:r>
        <w:rPr>
          <w:i w:val="1"/>
          <w:iCs w:val="1"/>
        </w:rPr>
        <w:t xml:space="preserve">m</w:t>
      </w:r>
      <w:r>
        <w:rPr>
          <w:vertAlign w:val="subscript"/>
        </w:rPr>
        <w:t xml:space="preserve">0</w:t>
      </w:r>
      <w:r>
        <w:rPr/>
        <w:t xml:space="preserve"> = 9,1·10</w:t>
      </w:r>
      <w:r>
        <w:rPr>
          <w:vertAlign w:val="superscript"/>
        </w:rPr>
        <w:t xml:space="preserve">-31</w:t>
      </w:r>
      <w:r>
        <w:rPr/>
        <w:t xml:space="preserve"> кг = 9,1·10</w:t>
      </w:r>
      <w:r>
        <w:rPr>
          <w:vertAlign w:val="superscript"/>
        </w:rPr>
        <w:t xml:space="preserve">-28</w:t>
      </w:r>
      <w:r>
        <w:rPr/>
        <w:t xml:space="preserve"> г</w:t>
      </w:r>
    </w:p>
    <w:p>
      <w:pPr/>
      <w:r>
        <w:rPr/>
        <w:t xml:space="preserve">Постоянная Больцмана  </w:t>
      </w:r>
      <w:r>
        <w:rPr>
          <w:i w:val="1"/>
          <w:iCs w:val="1"/>
        </w:rPr>
        <w:t xml:space="preserve">k</w:t>
      </w:r>
      <w:r>
        <w:rPr/>
        <w:t xml:space="preserve"> = 1,38·10</w:t>
      </w:r>
      <w:r>
        <w:rPr>
          <w:vertAlign w:val="superscript"/>
        </w:rPr>
        <w:t xml:space="preserve">-23</w:t>
      </w:r>
      <w:r>
        <w:rPr/>
        <w:t xml:space="preserve"> Дж/К</w:t>
      </w:r>
    </w:p>
    <w:p>
      <w:pPr/>
      <w:r>
        <w:rPr/>
        <w:t xml:space="preserve">Постоянная Планка  </w:t>
      </w:r>
      <w:r>
        <w:rPr>
          <w:i w:val="1"/>
          <w:iCs w:val="1"/>
        </w:rPr>
        <w:t xml:space="preserve">h</w:t>
      </w:r>
      <w:r>
        <w:rPr/>
        <w:t xml:space="preserve"> = 6,63·10</w:t>
      </w:r>
      <w:r>
        <w:rPr>
          <w:vertAlign w:val="superscript"/>
        </w:rPr>
        <w:t xml:space="preserve">-34</w:t>
      </w:r>
      <w:r>
        <w:rPr/>
        <w:t xml:space="preserve"> Дж·с;  </w:t>
      </w:r>
      <w:r>
        <w:rPr>
          <w:i w:val="1"/>
          <w:iCs w:val="1"/>
        </w:rPr>
        <w:t xml:space="preserve">ћ</w:t>
      </w:r>
      <w:r>
        <w:rPr/>
        <w:t xml:space="preserve"> = 1,05·10</w:t>
      </w:r>
      <w:r>
        <w:rPr>
          <w:vertAlign w:val="superscript"/>
        </w:rPr>
        <w:t xml:space="preserve">-34</w:t>
      </w:r>
      <w:r>
        <w:rPr/>
        <w:t xml:space="preserve"> Дж·с</w:t>
      </w:r>
    </w:p>
    <w:p>
      <w:pPr/>
      <w:r>
        <w:rPr/>
        <w:t xml:space="preserve">Диэлектрическая постоянная  </w:t>
      </w:r>
      <w:r>
        <w:rPr>
          <w:i w:val="1"/>
          <w:iCs w:val="1"/>
        </w:rPr>
        <w:t xml:space="preserve">ε</w:t>
      </w:r>
      <w:r>
        <w:rPr>
          <w:vertAlign w:val="subscript"/>
        </w:rPr>
        <w:t xml:space="preserve">0</w:t>
      </w:r>
      <w:r>
        <w:rPr/>
        <w:t xml:space="preserve"> = 8,85·10</w:t>
      </w:r>
      <w:r>
        <w:rPr>
          <w:vertAlign w:val="superscript"/>
        </w:rPr>
        <w:t xml:space="preserve">-12</w:t>
      </w:r>
      <w:r>
        <w:rPr/>
        <w:t xml:space="preserve"> Ф/м = 8,85·10</w:t>
      </w:r>
      <w:r>
        <w:rPr>
          <w:vertAlign w:val="superscript"/>
        </w:rPr>
        <w:t xml:space="preserve">-14</w:t>
      </w:r>
      <w:r>
        <w:rPr/>
        <w:t xml:space="preserve"> Ф/см</w:t>
      </w:r>
    </w:p>
    <w:p>
      <w:pPr/>
      <w:r>
        <w:rPr/>
        <w:t xml:space="preserve"> </w:t>
      </w:r>
    </w:p>
    <w:p>
      <w:pPr/>
      <w:hyperlink r:id="rId7" w:history="1">
        <w:r>
          <w:rPr/>
          <w:t xml:space="preserve"/>
        </w:r>
      </w:hyperlink>
      <w:hyperlink r:id="rId7" w:history="1">
        <w:r>
          <w:rPr/>
          <w:t xml:space="preserve"/>
        </w:r>
      </w:hyperlink>
      <w:r>
        <w:rPr>
          <w:b w:val="1"/>
          <w:bCs w:val="1"/>
        </w:rPr>
        <w:t xml:space="preserve">Полезные соотношения</w:t>
      </w:r>
    </w:p>
    <w:p>
      <w:pPr/>
      <w:r>
        <w:rPr>
          <w:i w:val="1"/>
          <w:iCs w:val="1"/>
        </w:rPr>
        <w:t xml:space="preserve">kT</w:t>
      </w:r>
      <w:r>
        <w:rPr/>
        <w:t xml:space="preserve"> (при </w:t>
      </w:r>
      <w:r>
        <w:rPr>
          <w:i w:val="1"/>
          <w:iCs w:val="1"/>
        </w:rPr>
        <w:t xml:space="preserve">T</w:t>
      </w:r>
      <w:r>
        <w:rPr/>
        <w:t xml:space="preserve"> = 300 К) = 0,0259 эВ.</w:t>
      </w:r>
    </w:p>
    <w:p>
      <w:pPr/>
      <w:r>
        <w:rPr>
          <w:i w:val="1"/>
          <w:iCs w:val="1"/>
        </w:rPr>
        <w:t xml:space="preserve">kT</w:t>
      </w:r>
      <w:r>
        <w:rPr/>
        <w:t xml:space="preserve"> (при </w:t>
      </w:r>
      <w:r>
        <w:rPr>
          <w:i w:val="1"/>
          <w:iCs w:val="1"/>
        </w:rPr>
        <w:t xml:space="preserve">T</w:t>
      </w:r>
      <w:r>
        <w:rPr/>
        <w:t xml:space="preserve"> = 77 К) = 0,0066 эВ.</w:t>
      </w:r>
    </w:p>
    <w:p>
      <w:pPr/>
      <w:r>
        <w:rPr/>
        <w:t xml:space="preserve">Потенциал в вольтах (В) численно равен энергии в электронвольтах (эВ). 1 эВ = 1,6·10</w:t>
      </w:r>
      <w:r>
        <w:rPr>
          <w:vertAlign w:val="superscript"/>
        </w:rPr>
        <w:t xml:space="preserve">-19</w:t>
      </w:r>
      <w:r>
        <w:rPr/>
        <w:t xml:space="preserve"> Дж.</w:t>
      </w:r>
    </w:p>
    <w:p>
      <w:pPr/>
      <w:r>
        <w:rPr/>
        <w:t xml:space="preserve">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 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Таблица</w:t>
      </w:r>
      <w:hyperlink r:id="rId7" w:history="1">
        <w:r>
          <w:rPr>
            <w:i w:val="1"/>
            <w:iCs w:val="1"/>
          </w:rPr>
          <w:t xml:space="preserve"/>
        </w:r>
      </w:hyperlink>
      <w:hyperlink r:id="rId7" w:history="1">
        <w:r>
          <w:rPr>
            <w:i w:val="1"/>
            <w:iCs w:val="1"/>
          </w:rPr>
          <w:t xml:space="preserve"/>
        </w:r>
      </w:hyperlink>
      <w:r>
        <w:rPr>
          <w:i w:val="1"/>
          <w:iCs w:val="1"/>
        </w:rPr>
        <w:t xml:space="preserve">. Физические параметры важнейших полупроводников</w:t>
      </w:r>
    </w:p>
    <w:p>
      <w:pPr/>
      <w:r>
        <w:rPr/>
        <w:t xml:space="preserve"> </w:t>
      </w:r>
    </w:p>
    <w:tbl>
      <w:tblGrid>
        <w:gridCol w:w="2160" w:type="dxa"/>
        <w:gridCol w:w="690" w:type="dxa"/>
        <w:gridCol w:w="780" w:type="dxa"/>
        <w:gridCol w:w="1260" w:type="dxa"/>
        <w:gridCol w:w="810" w:type="dxa"/>
        <w:gridCol w:w="810" w:type="dxa"/>
        <w:gridCol w:w="810" w:type="dxa"/>
        <w:gridCol w:w="810" w:type="dxa"/>
        <w:gridCol w:w="810" w:type="dxa"/>
        <w:gridCol w:w="795" w:type="dxa"/>
        <w:gridCol w:w="810" w:type="dxa"/>
      </w:tblGrid>
      <w:tblPr>
        <w:tblW w:w="10530" w:type="dxa"/>
        <w:tblLayout w:type="autofit"/>
      </w:tblPr>
      <w:tr>
        <w:trPr/>
        <w:tc>
          <w:tcPr>
            <w:tcW w:w="4005" w:type="dxa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Параметр</w:t>
            </w:r>
          </w:p>
        </w:tc>
        <w:tc>
          <w:tcPr>
            <w:tcW w:w="840" w:type="dxa"/>
            <w:noWrap/>
          </w:tcPr>
          <w:p>
            <w:pPr/>
            <w:r>
              <w:rPr>
                <w:b w:val="1"/>
                <w:bCs w:val="1"/>
              </w:rPr>
              <w:t xml:space="preserve">Обозначение</w:t>
            </w:r>
          </w:p>
        </w:tc>
        <w:tc>
          <w:tcPr>
            <w:tcW w:w="810" w:type="dxa"/>
            <w:noWrap/>
          </w:tcPr>
          <w:p>
            <w:pPr/>
            <w:r>
              <w:rPr>
                <w:b w:val="1"/>
                <w:bCs w:val="1"/>
              </w:rPr>
              <w:t xml:space="preserve">InSb</w:t>
            </w:r>
          </w:p>
        </w:tc>
        <w:tc>
          <w:tcPr>
            <w:tcW w:w="810" w:type="dxa"/>
            <w:noWrap/>
          </w:tcPr>
          <w:p>
            <w:pPr/>
            <w:r>
              <w:rPr>
                <w:b w:val="1"/>
                <w:bCs w:val="1"/>
              </w:rPr>
              <w:t xml:space="preserve">InAs</w:t>
            </w:r>
          </w:p>
        </w:tc>
        <w:tc>
          <w:tcPr>
            <w:tcW w:w="810" w:type="dxa"/>
            <w:noWrap/>
          </w:tcPr>
          <w:p>
            <w:pPr/>
            <w:r>
              <w:rPr>
                <w:b w:val="1"/>
                <w:bCs w:val="1"/>
              </w:rPr>
              <w:t xml:space="preserve">Ge</w:t>
            </w:r>
          </w:p>
        </w:tc>
        <w:tc>
          <w:tcPr>
            <w:tcW w:w="810" w:type="dxa"/>
            <w:noWrap/>
          </w:tcPr>
          <w:p>
            <w:pPr/>
            <w:r>
              <w:rPr>
                <w:b w:val="1"/>
                <w:bCs w:val="1"/>
              </w:rPr>
              <w:t xml:space="preserve">Si</w:t>
            </w:r>
          </w:p>
        </w:tc>
        <w:tc>
          <w:tcPr>
            <w:tcW w:w="810" w:type="dxa"/>
            <w:noWrap/>
          </w:tcPr>
          <w:p>
            <w:pPr/>
            <w:r>
              <w:rPr>
                <w:b w:val="1"/>
                <w:bCs w:val="1"/>
              </w:rPr>
              <w:t xml:space="preserve">GaAs</w:t>
            </w:r>
          </w:p>
        </w:tc>
        <w:tc>
          <w:tcPr>
            <w:tcW w:w="810" w:type="dxa"/>
            <w:noWrap/>
          </w:tcPr>
          <w:p>
            <w:pPr/>
            <w:r>
              <w:rPr>
                <w:b w:val="1"/>
                <w:bCs w:val="1"/>
              </w:rPr>
              <w:t xml:space="preserve">GaP</w:t>
            </w:r>
          </w:p>
        </w:tc>
        <w:tc>
          <w:tcPr>
            <w:tcW w:w="810" w:type="dxa"/>
            <w:noWrap/>
          </w:tcPr>
          <w:p>
            <w:pPr/>
            <w:r>
              <w:rPr>
                <w:b w:val="1"/>
                <w:bCs w:val="1"/>
              </w:rPr>
              <w:t xml:space="preserve">SiC</w:t>
            </w:r>
          </w:p>
        </w:tc>
      </w:tr>
      <w:tr>
        <w:trPr/>
        <w:tc>
          <w:tcPr>
            <w:tcW w:w="2415" w:type="dxa"/>
            <w:noWrap/>
          </w:tcPr>
          <w:p>
            <w:pPr/>
            <w:r>
              <w:rPr/>
              <w:t xml:space="preserve">Ширина запрещенной зоны, эВ</w:t>
            </w:r>
          </w:p>
        </w:tc>
        <w:tc>
          <w:tcPr>
            <w:tcW w:w="1590" w:type="dxa"/>
            <w:gridSpan w:val="2"/>
            <w:noWrap/>
          </w:tcPr>
          <w:p>
            <w:pPr/>
            <w:r>
              <w:rPr/>
              <w:t xml:space="preserve">300 К</w:t>
            </w:r>
          </w:p>
        </w:tc>
        <w:tc>
          <w:tcPr>
            <w:tcW w:w="840" w:type="dxa"/>
            <w:noWrap/>
          </w:tcPr>
          <w:p>
            <w:pPr/>
            <w:r>
              <w:rPr>
                <w:i w:val="1"/>
                <w:iCs w:val="1"/>
              </w:rPr>
              <w:t xml:space="preserve">E</w:t>
            </w:r>
            <w:r>
              <w:rPr>
                <w:vertAlign w:val="subscript"/>
              </w:rPr>
              <w:t xml:space="preserve">g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0,18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0,42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0,66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1,12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1,43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2,35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3,0</w:t>
            </w:r>
          </w:p>
        </w:tc>
      </w:tr>
      <w:tr>
        <w:trPr/>
        <w:tc>
          <w:tcPr>
            <w:tcW w:w="1590" w:type="dxa"/>
            <w:gridSpan w:val="2"/>
            <w:noWrap/>
          </w:tcPr>
          <w:p>
            <w:pPr/>
            <w:r>
              <w:rPr/>
              <w:t xml:space="preserve">0 К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0,23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0,35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0,80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1,21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1,56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2,27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3,1</w:t>
            </w:r>
          </w:p>
        </w:tc>
      </w:tr>
      <w:tr>
        <w:trPr/>
        <w:tc>
          <w:tcPr>
            <w:tcW w:w="2415" w:type="dxa"/>
            <w:noWrap/>
          </w:tcPr>
          <w:p>
            <w:pPr/>
            <w:r>
              <w:rPr/>
              <w:t xml:space="preserve">Подвижность носителей заряда, см</w:t>
            </w:r>
            <w:r>
              <w:rPr>
                <w:vertAlign w:val="superscript"/>
              </w:rPr>
              <w:t xml:space="preserve">2</w:t>
            </w:r>
            <w:r>
              <w:rPr/>
              <w:t xml:space="preserve">∙В</w:t>
            </w:r>
            <w:r>
              <w:rPr>
                <w:vertAlign w:val="superscript"/>
              </w:rPr>
              <w:t xml:space="preserve">-1</w:t>
            </w:r>
            <w:r>
              <w:rPr/>
              <w:t xml:space="preserve">∙с</w:t>
            </w:r>
            <w:r>
              <w:rPr>
                <w:vertAlign w:val="superscript"/>
              </w:rPr>
              <w:t xml:space="preserve">-1</w:t>
            </w:r>
          </w:p>
        </w:tc>
        <w:tc>
          <w:tcPr>
            <w:tcW w:w="1590" w:type="dxa"/>
            <w:gridSpan w:val="2"/>
            <w:noWrap/>
          </w:tcPr>
          <w:p>
            <w:pPr/>
            <w:r>
              <w:rPr/>
              <w:t xml:space="preserve">электронов</w:t>
            </w:r>
          </w:p>
        </w:tc>
        <w:tc>
          <w:tcPr>
            <w:tcW w:w="840" w:type="dxa"/>
            <w:noWrap/>
          </w:tcPr>
          <w:p>
            <w:pPr/>
            <w:r>
              <w:rPr>
                <w:i w:val="1"/>
                <w:iCs w:val="1"/>
              </w:rPr>
              <w:t xml:space="preserve">μ</w:t>
            </w:r>
            <w:r>
              <w:rPr>
                <w:vertAlign w:val="subscript"/>
              </w:rPr>
              <w:t xml:space="preserve">n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78000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30000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3900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1500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8500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200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650</w:t>
            </w:r>
          </w:p>
        </w:tc>
      </w:tr>
      <w:tr>
        <w:trPr/>
        <w:tc>
          <w:tcPr>
            <w:tcW w:w="1590" w:type="dxa"/>
            <w:gridSpan w:val="2"/>
            <w:noWrap/>
          </w:tcPr>
          <w:p>
            <w:pPr/>
            <w:r>
              <w:rPr/>
              <w:t xml:space="preserve">дырок</w:t>
            </w:r>
          </w:p>
        </w:tc>
        <w:tc>
          <w:tcPr>
            <w:tcW w:w="840" w:type="dxa"/>
            <w:noWrap/>
          </w:tcPr>
          <w:p>
            <w:pPr/>
            <w:r>
              <w:rPr>
                <w:i w:val="1"/>
                <w:iCs w:val="1"/>
              </w:rPr>
              <w:t xml:space="preserve">μ</w:t>
            </w:r>
            <w:r>
              <w:rPr>
                <w:vertAlign w:val="subscript"/>
              </w:rPr>
              <w:t xml:space="preserve">p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1700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480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1900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600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400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150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300</w:t>
            </w:r>
          </w:p>
        </w:tc>
      </w:tr>
      <w:tr>
        <w:trPr/>
        <w:tc>
          <w:tcPr>
            <w:tcW w:w="2415" w:type="dxa"/>
            <w:noWrap/>
          </w:tcPr>
          <w:p>
            <w:pPr/>
            <w:r>
              <w:rPr/>
              <w:t xml:space="preserve">Эффективная масса, </w:t>
            </w:r>
          </w:p>
        </w:tc>
        <w:tc>
          <w:tcPr>
            <w:tcW w:w="1590" w:type="dxa"/>
            <w:gridSpan w:val="2"/>
            <w:noWrap/>
          </w:tcPr>
          <w:p>
            <w:pPr/>
            <w:r>
              <w:rPr/>
              <w:t xml:space="preserve">электронов</w:t>
            </w:r>
          </w:p>
        </w:tc>
        <w:tc>
          <w:tcPr>
            <w:tcW w:w="840" w:type="dxa"/>
            <w:noWrap/>
          </w:tcPr>
          <w:p>
            <w:pPr/>
            <w:r>
              <w:rPr>
                <w:i w:val="1"/>
                <w:iCs w:val="1"/>
              </w:rPr>
              <w:t xml:space="preserve">m</w:t>
            </w:r>
            <w:r>
              <w:rPr>
                <w:vertAlign w:val="subscript"/>
              </w:rPr>
              <w:t xml:space="preserve">dn</w:t>
            </w:r>
            <w:r>
              <w:rPr>
                <w:vertAlign w:val="superscript"/>
              </w:rPr>
              <w:t xml:space="preserve">*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0,013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0,023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0,56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1,08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0,068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0,25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0,60</w:t>
            </w:r>
          </w:p>
        </w:tc>
      </w:tr>
      <w:tr>
        <w:trPr/>
        <w:tc>
          <w:tcPr>
            <w:tcW w:w="1590" w:type="dxa"/>
            <w:gridSpan w:val="2"/>
            <w:noWrap/>
          </w:tcPr>
          <w:p>
            <w:pPr/>
            <w:r>
              <w:rPr/>
              <w:t xml:space="preserve">дырок</w:t>
            </w:r>
          </w:p>
        </w:tc>
        <w:tc>
          <w:tcPr>
            <w:tcW w:w="840" w:type="dxa"/>
            <w:noWrap/>
          </w:tcPr>
          <w:p>
            <w:pPr/>
            <w:r>
              <w:rPr>
                <w:i w:val="1"/>
                <w:iCs w:val="1"/>
              </w:rPr>
              <w:t xml:space="preserve">m</w:t>
            </w:r>
            <w:r>
              <w:rPr>
                <w:vertAlign w:val="subscript"/>
              </w:rPr>
              <w:t xml:space="preserve">dp</w:t>
            </w:r>
            <w:r>
              <w:rPr>
                <w:vertAlign w:val="superscript"/>
              </w:rPr>
              <w:t xml:space="preserve">*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0,6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0,40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0,35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0,56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0,45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0,8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1,0</w:t>
            </w:r>
          </w:p>
        </w:tc>
      </w:tr>
      <w:tr>
        <w:trPr/>
        <w:tc>
          <w:tcPr>
            <w:tcW w:w="3225" w:type="dxa"/>
            <w:gridSpan w:val="2"/>
            <w:noWrap/>
          </w:tcPr>
          <w:p>
            <w:pPr/>
            <w:r>
              <w:rPr/>
              <w:t xml:space="preserve">Эффективная плотность состояний в зоне проводимости, см</w:t>
            </w:r>
            <w:r>
              <w:rPr>
                <w:vertAlign w:val="superscript"/>
              </w:rPr>
              <w:t xml:space="preserve">-3</w:t>
            </w:r>
          </w:p>
        </w:tc>
        <w:tc>
          <w:tcPr>
            <w:tcW w:w="780" w:type="dxa"/>
            <w:noWrap/>
          </w:tcPr>
          <w:p>
            <w:pPr/>
            <w:r>
              <w:rPr>
                <w:i w:val="1"/>
                <w:iCs w:val="1"/>
              </w:rPr>
              <w:t xml:space="preserve">T</w:t>
            </w:r>
            <w:r>
              <w:rPr/>
              <w:t xml:space="preserve"> = 300 К</w:t>
            </w:r>
          </w:p>
        </w:tc>
        <w:tc>
          <w:tcPr>
            <w:tcW w:w="840" w:type="dxa"/>
            <w:noWrap/>
          </w:tcPr>
          <w:p>
            <w:pPr/>
            <w:r>
              <w:rPr>
                <w:i w:val="1"/>
                <w:iCs w:val="1"/>
              </w:rPr>
              <w:t xml:space="preserve">N</w:t>
            </w:r>
            <w:r>
              <w:rPr>
                <w:vertAlign w:val="subscript"/>
              </w:rPr>
              <w:t xml:space="preserve">C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3,7∙10</w:t>
            </w:r>
            <w:r>
              <w:rPr>
                <w:vertAlign w:val="superscript"/>
              </w:rPr>
              <w:t xml:space="preserve">16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1,1∙10</w:t>
            </w:r>
            <w:r>
              <w:rPr>
                <w:vertAlign w:val="superscript"/>
              </w:rPr>
              <w:t xml:space="preserve">19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2,8∙10</w:t>
            </w:r>
            <w:r>
              <w:rPr>
                <w:vertAlign w:val="superscript"/>
              </w:rPr>
              <w:t xml:space="preserve">19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4,7∙10</w:t>
            </w:r>
            <w:r>
              <w:rPr>
                <w:vertAlign w:val="superscript"/>
              </w:rPr>
              <w:t xml:space="preserve">17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1,2∙10</w:t>
            </w:r>
            <w:r>
              <w:rPr>
                <w:vertAlign w:val="superscript"/>
              </w:rPr>
              <w:t xml:space="preserve">19</w:t>
            </w:r>
          </w:p>
        </w:tc>
      </w:tr>
      <w:tr>
        <w:trPr/>
        <w:tc>
          <w:tcPr>
            <w:tcW w:w="780" w:type="dxa"/>
            <w:noWrap/>
          </w:tcPr>
          <w:p>
            <w:pPr/>
            <w:r>
              <w:rPr>
                <w:i w:val="1"/>
                <w:iCs w:val="1"/>
              </w:rPr>
              <w:t xml:space="preserve">T</w:t>
            </w:r>
            <w:r>
              <w:rPr/>
              <w:t xml:space="preserve"> = 77 К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5,1∙10</w:t>
            </w:r>
            <w:r>
              <w:rPr>
                <w:vertAlign w:val="superscript"/>
              </w:rPr>
              <w:t xml:space="preserve">1</w:t>
            </w:r>
            <w:r>
              <w:rPr>
                <w:vertAlign w:val="superscript"/>
              </w:rPr>
              <w:t xml:space="preserve">5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1,4∙10</w:t>
            </w:r>
            <w:r>
              <w:rPr>
                <w:vertAlign w:val="superscript"/>
              </w:rPr>
              <w:t xml:space="preserve">19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3,6∙10</w:t>
            </w:r>
            <w:r>
              <w:rPr>
                <w:vertAlign w:val="superscript"/>
              </w:rPr>
              <w:t xml:space="preserve">1</w:t>
            </w:r>
            <w:r>
              <w:rPr>
                <w:vertAlign w:val="superscript"/>
              </w:rPr>
              <w:t xml:space="preserve">8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5,8∙10</w:t>
            </w:r>
            <w:r>
              <w:rPr>
                <w:vertAlign w:val="superscript"/>
              </w:rPr>
              <w:t xml:space="preserve">16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1,5∙10</w:t>
            </w:r>
            <w:r>
              <w:rPr>
                <w:vertAlign w:val="superscript"/>
              </w:rPr>
              <w:t xml:space="preserve">18</w:t>
            </w:r>
          </w:p>
        </w:tc>
      </w:tr>
      <w:tr>
        <w:trPr/>
        <w:tc>
          <w:tcPr>
            <w:tcW w:w="3225" w:type="dxa"/>
            <w:gridSpan w:val="2"/>
            <w:noWrap/>
          </w:tcPr>
          <w:p>
            <w:pPr/>
            <w:r>
              <w:rPr/>
              <w:t xml:space="preserve">Эффективная плотность состояний в валентной зоне, см</w:t>
            </w:r>
            <w:r>
              <w:rPr>
                <w:vertAlign w:val="superscript"/>
              </w:rPr>
              <w:t xml:space="preserve">-3</w:t>
            </w:r>
          </w:p>
        </w:tc>
        <w:tc>
          <w:tcPr>
            <w:tcW w:w="780" w:type="dxa"/>
            <w:noWrap/>
          </w:tcPr>
          <w:p>
            <w:pPr/>
            <w:r>
              <w:rPr>
                <w:i w:val="1"/>
                <w:iCs w:val="1"/>
              </w:rPr>
              <w:t xml:space="preserve">T</w:t>
            </w:r>
            <w:r>
              <w:rPr/>
              <w:t xml:space="preserve"> = 300 К</w:t>
            </w:r>
          </w:p>
        </w:tc>
        <w:tc>
          <w:tcPr>
            <w:tcW w:w="840" w:type="dxa"/>
            <w:noWrap/>
          </w:tcPr>
          <w:p>
            <w:pPr/>
            <w:r>
              <w:rPr>
                <w:i w:val="1"/>
                <w:iCs w:val="1"/>
              </w:rPr>
              <w:t xml:space="preserve">N</w:t>
            </w:r>
            <w:r>
              <w:rPr>
                <w:vertAlign w:val="subscript"/>
              </w:rPr>
              <w:t xml:space="preserve">V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1,2∙10</w:t>
            </w:r>
            <w:r>
              <w:rPr>
                <w:vertAlign w:val="superscript"/>
              </w:rPr>
              <w:t xml:space="preserve">19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6,1∙10</w:t>
            </w:r>
            <w:r>
              <w:rPr>
                <w:vertAlign w:val="superscript"/>
              </w:rPr>
              <w:t xml:space="preserve">18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1,0∙10</w:t>
            </w:r>
            <w:r>
              <w:rPr>
                <w:vertAlign w:val="superscript"/>
              </w:rPr>
              <w:t xml:space="preserve">19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7,0∙10</w:t>
            </w:r>
            <w:r>
              <w:rPr>
                <w:vertAlign w:val="superscript"/>
              </w:rPr>
              <w:t xml:space="preserve">18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2,5∙10</w:t>
            </w:r>
            <w:r>
              <w:rPr>
                <w:vertAlign w:val="superscript"/>
              </w:rPr>
              <w:t xml:space="preserve">19</w:t>
            </w:r>
          </w:p>
        </w:tc>
      </w:tr>
      <w:tr>
        <w:trPr/>
        <w:tc>
          <w:tcPr>
            <w:tcW w:w="780" w:type="dxa"/>
            <w:noWrap/>
          </w:tcPr>
          <w:p>
            <w:pPr/>
            <w:r>
              <w:rPr>
                <w:i w:val="1"/>
                <w:iCs w:val="1"/>
              </w:rPr>
              <w:t xml:space="preserve">T</w:t>
            </w:r>
            <w:r>
              <w:rPr/>
              <w:t xml:space="preserve"> = 77 К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1,5∙10</w:t>
            </w:r>
            <w:r>
              <w:rPr>
                <w:vertAlign w:val="superscript"/>
              </w:rPr>
              <w:t xml:space="preserve">1</w:t>
            </w:r>
            <w:r>
              <w:rPr>
                <w:vertAlign w:val="superscript"/>
              </w:rPr>
              <w:t xml:space="preserve">8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6,9∙10</w:t>
            </w:r>
            <w:r>
              <w:rPr>
                <w:vertAlign w:val="superscript"/>
              </w:rPr>
              <w:t xml:space="preserve">18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1,4∙10</w:t>
            </w:r>
            <w:r>
              <w:rPr>
                <w:vertAlign w:val="superscript"/>
              </w:rPr>
              <w:t xml:space="preserve">1</w:t>
            </w:r>
            <w:r>
              <w:rPr>
                <w:vertAlign w:val="superscript"/>
              </w:rPr>
              <w:t xml:space="preserve">8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9,8∙10</w:t>
            </w:r>
            <w:r>
              <w:rPr>
                <w:vertAlign w:val="superscript"/>
              </w:rPr>
              <w:t xml:space="preserve">1</w:t>
            </w:r>
            <w:r>
              <w:rPr>
                <w:vertAlign w:val="superscript"/>
              </w:rPr>
              <w:t xml:space="preserve">7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3,3∙10</w:t>
            </w:r>
            <w:r>
              <w:rPr>
                <w:vertAlign w:val="superscript"/>
              </w:rPr>
              <w:t xml:space="preserve">18</w:t>
            </w:r>
          </w:p>
        </w:tc>
      </w:tr>
      <w:tr>
        <w:trPr/>
        <w:tc>
          <w:tcPr>
            <w:tcW w:w="3225" w:type="dxa"/>
            <w:gridSpan w:val="2"/>
            <w:noWrap/>
          </w:tcPr>
          <w:p>
            <w:pPr/>
            <w:r>
              <w:rPr/>
              <w:t xml:space="preserve">Собственная концентрация носителей, см</w:t>
            </w:r>
            <w:r>
              <w:rPr>
                <w:vertAlign w:val="superscript"/>
              </w:rPr>
              <w:t xml:space="preserve">-3</w:t>
            </w:r>
          </w:p>
        </w:tc>
        <w:tc>
          <w:tcPr>
            <w:tcW w:w="780" w:type="dxa"/>
            <w:noWrap/>
          </w:tcPr>
          <w:p>
            <w:pPr/>
            <w:r>
              <w:rPr>
                <w:i w:val="1"/>
                <w:iCs w:val="1"/>
              </w:rPr>
              <w:t xml:space="preserve">T</w:t>
            </w:r>
            <w:r>
              <w:rPr/>
              <w:t xml:space="preserve"> = 300 К</w:t>
            </w:r>
          </w:p>
        </w:tc>
        <w:tc>
          <w:tcPr>
            <w:tcW w:w="840" w:type="dxa"/>
            <w:noWrap/>
          </w:tcPr>
          <w:p>
            <w:pPr/>
            <w:r>
              <w:rPr>
                <w:i w:val="1"/>
                <w:iCs w:val="1"/>
              </w:rPr>
              <w:t xml:space="preserve">n</w:t>
            </w:r>
            <w:r>
              <w:rPr>
                <w:vertAlign w:val="subscript"/>
              </w:rPr>
              <w:t xml:space="preserve">i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2,0∙10</w:t>
            </w:r>
            <w:r>
              <w:rPr>
                <w:vertAlign w:val="superscript"/>
              </w:rPr>
              <w:t xml:space="preserve">16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1,3∙10</w:t>
            </w:r>
            <w:r>
              <w:rPr>
                <w:vertAlign w:val="superscript"/>
              </w:rPr>
              <w:t xml:space="preserve">1</w:t>
            </w:r>
            <w:r>
              <w:rPr>
                <w:vertAlign w:val="superscript"/>
              </w:rPr>
              <w:t xml:space="preserve">5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2,5∙10</w:t>
            </w:r>
            <w:r>
              <w:rPr>
                <w:vertAlign w:val="superscript"/>
              </w:rPr>
              <w:t xml:space="preserve">13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1,6∙10</w:t>
            </w:r>
            <w:r>
              <w:rPr>
                <w:vertAlign w:val="superscript"/>
              </w:rPr>
              <w:t xml:space="preserve">10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1,1∙10</w:t>
            </w:r>
            <w:r>
              <w:rPr>
                <w:vertAlign w:val="superscript"/>
              </w:rPr>
              <w:t xml:space="preserve">7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3,0∙10</w:t>
            </w:r>
            <w:r>
              <w:rPr>
                <w:vertAlign w:val="superscript"/>
              </w:rPr>
              <w:t xml:space="preserve">6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1,1∙10</w:t>
            </w:r>
            <w:r>
              <w:rPr>
                <w:vertAlign w:val="superscript"/>
              </w:rPr>
              <w:t xml:space="preserve">-4</w:t>
            </w:r>
          </w:p>
        </w:tc>
      </w:tr>
      <w:tr>
        <w:trPr/>
        <w:tc>
          <w:tcPr>
            <w:tcW w:w="780" w:type="dxa"/>
            <w:noWrap/>
          </w:tcPr>
          <w:p>
            <w:pPr/>
            <w:r>
              <w:rPr>
                <w:i w:val="1"/>
                <w:iCs w:val="1"/>
              </w:rPr>
              <w:t xml:space="preserve">T</w:t>
            </w:r>
            <w:r>
              <w:rPr/>
              <w:t xml:space="preserve"> = 77 К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1,2∙10</w:t>
            </w:r>
            <w:r>
              <w:rPr>
                <w:vertAlign w:val="superscript"/>
              </w:rPr>
              <w:t xml:space="preserve">1</w:t>
            </w:r>
            <w:r>
              <w:rPr>
                <w:vertAlign w:val="superscript"/>
              </w:rPr>
              <w:t xml:space="preserve">0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1,4∙10</w:t>
            </w:r>
            <w:r>
              <w:rPr>
                <w:vertAlign w:val="superscript"/>
              </w:rPr>
              <w:t xml:space="preserve">-7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3∙10</w:t>
            </w:r>
            <w:r>
              <w:rPr>
                <w:vertAlign w:val="superscript"/>
              </w:rPr>
              <w:t xml:space="preserve">-2</w:t>
            </w:r>
            <w:r>
              <w:rPr>
                <w:vertAlign w:val="superscript"/>
              </w:rPr>
              <w:t xml:space="preserve">0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3∙10</w:t>
            </w:r>
            <w:r>
              <w:rPr>
                <w:vertAlign w:val="superscript"/>
              </w:rPr>
              <w:t xml:space="preserve">-33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9∙10</w:t>
            </w:r>
            <w:r>
              <w:rPr>
                <w:vertAlign w:val="superscript"/>
              </w:rPr>
              <w:t xml:space="preserve">-84</w:t>
            </w:r>
          </w:p>
        </w:tc>
      </w:tr>
      <w:tr>
        <w:trPr/>
        <w:tc>
          <w:tcPr>
            <w:tcW w:w="4005" w:type="dxa"/>
            <w:gridSpan w:val="3"/>
            <w:noWrap/>
          </w:tcPr>
          <w:p>
            <w:pPr/>
            <w:r>
              <w:rPr/>
              <w:t xml:space="preserve">Диэлектрическая постоянная</w:t>
            </w:r>
          </w:p>
        </w:tc>
        <w:tc>
          <w:tcPr>
            <w:tcW w:w="840" w:type="dxa"/>
            <w:noWrap/>
          </w:tcPr>
          <w:p>
            <w:pPr/>
            <w:r>
              <w:rPr>
                <w:i w:val="1"/>
                <w:iCs w:val="1"/>
              </w:rPr>
              <w:t xml:space="preserve">ε</w:t>
            </w:r>
            <w:r>
              <w:rPr>
                <w:vertAlign w:val="subscript"/>
              </w:rPr>
              <w:t xml:space="preserve">s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17,7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15,15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16,0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11,8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13,2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11,1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10,2</w:t>
            </w:r>
          </w:p>
        </w:tc>
      </w:tr>
      <w:tr>
        <w:trPr/>
        <w:tc>
          <w:tcPr>
            <w:tcW w:w="4005" w:type="dxa"/>
            <w:gridSpan w:val="3"/>
            <w:noWrap/>
          </w:tcPr>
          <w:p>
            <w:pPr/>
            <w:r>
              <w:rPr/>
              <w:t xml:space="preserve">Электронное сродство, эВ</w:t>
            </w:r>
          </w:p>
        </w:tc>
        <w:tc>
          <w:tcPr>
            <w:tcW w:w="840" w:type="dxa"/>
            <w:noWrap/>
          </w:tcPr>
          <w:p>
            <w:pPr/>
            <w:r>
              <w:rPr/>
              <w:t xml:space="preserve">χ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4,60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4,00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4,05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4,07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4,1</w:t>
            </w:r>
          </w:p>
        </w:tc>
      </w:tr>
      <w:tr>
        <w:trPr/>
        <w:tc>
          <w:tcPr>
            <w:tcW w:w="4005" w:type="dxa"/>
            <w:gridSpan w:val="3"/>
            <w:noWrap/>
          </w:tcPr>
          <w:p>
            <w:pPr/>
            <w:r>
              <w:rPr/>
              <w:t xml:space="preserve">Показатель преломления</w:t>
            </w:r>
          </w:p>
        </w:tc>
        <w:tc>
          <w:tcPr>
            <w:tcW w:w="840" w:type="dxa"/>
            <w:noWrap/>
          </w:tcPr>
          <w:p>
            <w:pPr/>
            <w:r>
              <w:rPr>
                <w:i w:val="1"/>
                <w:iCs w:val="1"/>
              </w:rPr>
              <w:t xml:space="preserve">n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3,75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4,0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3,44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3,4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2,6</w:t>
            </w:r>
          </w:p>
        </w:tc>
      </w:tr>
      <w:tr>
        <w:trPr/>
        <w:tc>
          <w:tcPr>
            <w:tcW w:w="4005" w:type="dxa"/>
            <w:gridSpan w:val="3"/>
            <w:noWrap/>
          </w:tcPr>
          <w:p>
            <w:pPr/>
            <w:r>
              <w:rPr/>
              <w:t xml:space="preserve">Постоянная решетки, Å</w:t>
            </w:r>
          </w:p>
        </w:tc>
        <w:tc>
          <w:tcPr>
            <w:tcW w:w="840" w:type="dxa"/>
            <w:noWrap/>
          </w:tcPr>
          <w:p>
            <w:pPr/>
            <w:r>
              <w:rPr>
                <w:i w:val="1"/>
                <w:iCs w:val="1"/>
              </w:rPr>
              <w:t xml:space="preserve">a,b,c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6,48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6,06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5,65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5,43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5,65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5,45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0,308</w:t>
            </w:r>
            <w:br/>
            <w:r>
              <w:rPr/>
              <w:t xml:space="preserve">(а)</w:t>
            </w:r>
          </w:p>
          <w:p>
            <w:pPr/>
            <w:r>
              <w:rPr/>
              <w:t xml:space="preserve">1,511</w:t>
            </w:r>
            <w:br/>
            <w:r>
              <w:rPr/>
              <w:t xml:space="preserve">(с)</w:t>
            </w:r>
          </w:p>
        </w:tc>
      </w:tr>
      <w:tr>
        <w:trPr/>
        <w:tc>
          <w:tcPr>
            <w:tcW w:w="4005" w:type="dxa"/>
            <w:gridSpan w:val="3"/>
            <w:noWrap/>
          </w:tcPr>
          <w:p>
            <w:pPr/>
            <w:r>
              <w:rPr/>
              <w:t xml:space="preserve">Температурный коэффициент, K</w:t>
            </w:r>
            <w:r>
              <w:rPr>
                <w:vertAlign w:val="superscript"/>
              </w:rPr>
              <w:t xml:space="preserve">-1</w:t>
            </w:r>
          </w:p>
        </w:tc>
        <w:tc>
          <w:tcPr>
            <w:tcW w:w="840" w:type="dxa"/>
            <w:noWrap/>
          </w:tcPr>
          <w:p>
            <w:pPr/>
            <w:r>
              <w:rPr>
                <w:i w:val="1"/>
                <w:iCs w:val="1"/>
              </w:rPr>
              <w:t xml:space="preserve">α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5,1∙10</w:t>
            </w:r>
            <w:r>
              <w:rPr>
                <w:vertAlign w:val="superscript"/>
              </w:rPr>
              <w:t xml:space="preserve">-</w:t>
            </w:r>
            <w:r>
              <w:rPr>
                <w:vertAlign w:val="superscript"/>
              </w:rPr>
              <w:t xml:space="preserve">6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5,8∙10</w:t>
            </w:r>
            <w:r>
              <w:rPr>
                <w:vertAlign w:val="superscript"/>
              </w:rPr>
              <w:t xml:space="preserve">-</w:t>
            </w:r>
            <w:r>
              <w:rPr>
                <w:vertAlign w:val="superscript"/>
              </w:rPr>
              <w:t xml:space="preserve">6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2,4∙10</w:t>
            </w:r>
            <w:r>
              <w:rPr>
                <w:vertAlign w:val="superscript"/>
              </w:rPr>
              <w:t xml:space="preserve">-</w:t>
            </w:r>
            <w:r>
              <w:rPr>
                <w:vertAlign w:val="superscript"/>
              </w:rPr>
              <w:t xml:space="preserve">6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5,8∙10</w:t>
            </w:r>
            <w:r>
              <w:rPr>
                <w:vertAlign w:val="superscript"/>
              </w:rPr>
              <w:t xml:space="preserve">-</w:t>
            </w:r>
            <w:r>
              <w:rPr>
                <w:vertAlign w:val="superscript"/>
              </w:rPr>
              <w:t xml:space="preserve">6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4,0∙10</w:t>
            </w:r>
            <w:r>
              <w:rPr>
                <w:vertAlign w:val="superscript"/>
              </w:rPr>
              <w:t xml:space="preserve">-6</w:t>
            </w:r>
          </w:p>
        </w:tc>
      </w:tr>
      <w:tr>
        <w:trPr/>
        <w:tc>
          <w:tcPr>
            <w:tcW w:w="4005" w:type="dxa"/>
            <w:gridSpan w:val="3"/>
            <w:noWrap/>
          </w:tcPr>
          <w:p>
            <w:pPr/>
            <w:r>
              <w:rPr/>
              <w:t xml:space="preserve">Температура плавления, °С</w:t>
            </w:r>
          </w:p>
        </w:tc>
        <w:tc>
          <w:tcPr>
            <w:tcW w:w="840" w:type="dxa"/>
            <w:noWrap/>
          </w:tcPr>
          <w:p>
            <w:pPr/>
            <w:r>
              <w:rPr>
                <w:i w:val="1"/>
                <w:iCs w:val="1"/>
              </w:rPr>
              <w:t xml:space="preserve">Т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525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936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1415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1238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2830</w:t>
            </w:r>
          </w:p>
        </w:tc>
      </w:tr>
      <w:tr>
        <w:trPr/>
        <w:tc>
          <w:tcPr>
            <w:tcW w:w="2160" w:type="dxa"/>
            <w:noWrap/>
          </w:tcPr>
          <w:p>
            <w:pPr/>
          </w:p>
        </w:tc>
        <w:tc>
          <w:tcPr>
            <w:tcW w:w="690" w:type="dxa"/>
            <w:noWrap/>
          </w:tcPr>
          <w:p>
            <w:pPr/>
          </w:p>
        </w:tc>
        <w:tc>
          <w:tcPr>
            <w:tcW w:w="780" w:type="dxa"/>
            <w:noWrap/>
          </w:tcPr>
          <w:p>
            <w:pPr/>
          </w:p>
        </w:tc>
        <w:tc>
          <w:tcPr>
            <w:tcW w:w="1260" w:type="dxa"/>
            <w:noWrap/>
          </w:tcPr>
          <w:p>
            <w:pPr/>
          </w:p>
        </w:tc>
        <w:tc>
          <w:tcPr>
            <w:tcW w:w="810" w:type="dxa"/>
            <w:noWrap/>
          </w:tcPr>
          <w:p>
            <w:pPr/>
          </w:p>
        </w:tc>
        <w:tc>
          <w:tcPr>
            <w:tcW w:w="810" w:type="dxa"/>
            <w:noWrap/>
          </w:tcPr>
          <w:p>
            <w:pPr/>
          </w:p>
        </w:tc>
        <w:tc>
          <w:tcPr>
            <w:tcW w:w="810" w:type="dxa"/>
            <w:noWrap/>
          </w:tcPr>
          <w:p>
            <w:pPr/>
          </w:p>
        </w:tc>
        <w:tc>
          <w:tcPr>
            <w:tcW w:w="810" w:type="dxa"/>
            <w:noWrap/>
          </w:tcPr>
          <w:p>
            <w:pPr/>
          </w:p>
        </w:tc>
        <w:tc>
          <w:tcPr>
            <w:tcW w:w="810" w:type="dxa"/>
            <w:noWrap/>
          </w:tcPr>
          <w:p>
            <w:pPr/>
          </w:p>
        </w:tc>
        <w:tc>
          <w:tcPr>
            <w:tcW w:w="795" w:type="dxa"/>
            <w:noWrap/>
          </w:tcPr>
          <w:p>
            <w:pPr/>
          </w:p>
        </w:tc>
        <w:tc>
          <w:tcPr>
            <w:tcW w:w="810" w:type="dxa"/>
            <w:noWrap/>
          </w:tcPr>
          <w:p>
            <w:pPr/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/>
    <w:p>
      <w:pPr/>
      <w:r>
        <w:rPr/>
        <w:t xml:space="preserve">Лабораторная работа</w:t>
      </w:r>
    </w:p>
    <w:p>
      <w:pPr/>
      <w:r>
        <w:rPr/>
        <w:t xml:space="preserve">Содержание лабораторных занятий</w:t>
      </w:r>
    </w:p>
    <w:p>
      <w:pPr/>
      <w:r>
        <w:rPr/>
        <w:t xml:space="preserve"> </w:t>
      </w:r>
    </w:p>
    <w:p>
      <w:pPr/>
      <w:r>
        <w:rPr/>
        <w:t xml:space="preserve">1 Статические характеристики МДП-транзисторов.</w:t>
      </w:r>
    </w:p>
    <w:p>
      <w:pPr/>
      <w:r>
        <w:rPr/>
        <w:t xml:space="preserve">2 Статические характеристики тринистора.</w:t>
      </w:r>
    </w:p>
    <w:p>
      <w:pPr/>
      <w:r>
        <w:rPr/>
        <w:t xml:space="preserve">3 Изучение характеристик фотодиодов.</w:t>
      </w:r>
    </w:p>
    <w:p>
      <w:pPr/>
      <w:r>
        <w:rPr/>
        <w:t xml:space="preserve">4 Статические характеристики биполярного транзистора.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Критерии оценки: зачет по лабораторным работам обучающийся получает в результате:</w:t>
      </w:r>
    </w:p>
    <w:p>
      <w:pPr/>
      <w:r>
        <w:rPr/>
        <w:t xml:space="preserve">1) выполнения практических  заданий при измерении вольт-амперных  характеристик изучаемых  приборов;</w:t>
      </w:r>
    </w:p>
    <w:p>
      <w:pPr/>
      <w:r>
        <w:rPr/>
        <w:t xml:space="preserve">2)  представлению оформленного отчета по каждой лабораторной работе  с соблюдения требований к оформлению текстовых документов согласно стандарту СТО ПетрГУ 001-2016, а также отсутствия орфографических и синтаксических ошибок.</w:t>
      </w:r>
    </w:p>
    <w:p>
      <w:pPr/>
      <w:r>
        <w:rPr/>
        <w:t xml:space="preserve">3) полноте раскрытия основных понятий о физических процессах в приборах твердотельной электроники при сдаче отчета преподавателю.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Курсовой проект (работа)Курсовой проект по дисциплине «Твердотельная электроника», предназначен для углубленного изучения и закрепление знаний об основных характеристиках и физических процессов, происходящих в приборах твердотельной электроники.Курсовой проект (объемом не менее 25 стр.) оформляется в распечатанном  виде с титульным листом. Защита курсового проекта проводится  на семинаре в форме  доклада на 20 минут с презентацией в PowerPoint (не менее 15 слайдов + флеш-анимации).Темы курсового проекта: 1)	ВАХ p-n перехода, выпрямительный диод2)	.Варикапы, стабилитроны, туннельные диоды3)	Биполярные транзисторы4)	 МДП  полевые транзисторы5)	 МДП РПЗУ6)	 Тиристоры7)	 Фотоприёмники8)	 Солнечные батареи9)	  Светодиоды, полупроводниковые лазеры10)	.Условно-графические обозначения и классификация (отечественная и зарубежная).11)	Пример структуры для курсового проектаНаименование - Биполярные транзисторы№		 Содержание	Объем страниц	Число рисунков1		Общие сведения (устройство и назначения)	2 стр.	1 рис.2		История создания	4 стр.	2 фото.3		Характеристики БТ в различных схемах включения			3.1.	Дифференциальные параметры БТ в схеме с общей базой	4 стр.	4 рис.	3.2	Дифференциальные параметры БТ в схеме с общим эмиттером 	2 стр.	2 рис.	3.3	Формализованные h-параметры  	2 стр.	1 табл.4		БТ на высоких частотах	3 стр.	2 рис.5		ГОСТы и обозначения для БТ	2 стр.	1 рис.6		Параметры БТ в справочниках (примеры)	4 стр.	4 фото7		Особенности БТ в исполнении для интегральных схем	3 стр.	2 рис.8		Достоинства и недостатки БТ (по сравнению с полевыми  транзисторами)	1 стр.	Приложения	Флеш-анимации по содержанию		4 шт.	Список  литературы (по ГОСТ 7.1-2003)	Не менее 10 . Критерии оценки. Оценка «отлично» выставляется при условии, что работа выполнена самостоятельно, носит творческий характер, имеет элементы научной новизны; при написании работы продемонстрирован высокий уровень теоретических знаний и культуры оформления; на защите ответы на все вопросы исчерпывающие и грамотные. Оценка «хорошо» ставится, если имеются отдельные неточности в расчетах и оформлении работы, а в процессе защиты были неполные ответы на вопросы. Оценка «удовлетворительно» ставится, если работа по содержанию и оформлению соответствует предъявляемым требованиям, но в ней присутствуют ошибки при выборе и использовании методик разработки технологических процессов, а на защите обучающийся испытывал затруднения при ответах на вопросы. Оценка «неудовлетворительно» ставится, если содержание работы не соответствует теме, работа выполнена не самостоятельно, носит компилятивный характер, на защите отсутствует представление о задачах, решаемых в работе.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 </w:t>
      </w:r>
      <w:r>
        <w:rPr>
          <w:b w:val="1"/>
          <w:bCs w:val="1"/>
        </w:rPr>
        <w:t xml:space="preserve">по дисциплине « Твердотельная  электроника»</w:t>
      </w:r>
    </w:p>
    <w:p>
      <w:pPr/>
      <w:r>
        <w:rPr/>
        <w:t xml:space="preserve"> 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 Необходимые сведения из физики твердого тела и физики полупроводников</w:t>
      </w:r>
      <w:br/>
      <w:br/>
      <w:r>
        <w:rPr/>
        <w:t xml:space="preserve">1. Зонная структура полупроводников.</w:t>
      </w:r>
      <w:br/>
      <w:r>
        <w:rPr/>
        <w:t xml:space="preserve">2. Статистика электронов и дырок в полупроводниках.</w:t>
      </w:r>
      <w:br/>
      <w:r>
        <w:rPr/>
        <w:t xml:space="preserve">3. Концентрация электронов в собственном полупроводнике.</w:t>
      </w:r>
      <w:br/>
      <w:r>
        <w:rPr/>
        <w:t xml:space="preserve">4. Концентрация электронов и дырок в примесном полупроводнике.</w:t>
      </w:r>
      <w:br/>
      <w:r>
        <w:rPr/>
        <w:t xml:space="preserve">5. Неравновесные носители.</w:t>
      </w:r>
      <w:br/>
      <w:r>
        <w:rPr/>
        <w:t xml:space="preserve">6. Уравнение непрерывности.</w:t>
      </w:r>
      <w:br/>
      <w:br/>
      <w:r>
        <w:rPr>
          <w:b w:val="1"/>
          <w:bCs w:val="1"/>
        </w:rPr>
        <w:t xml:space="preserve">II. р-n переходы</w:t>
      </w:r>
      <w:br/>
      <w:br/>
      <w:r>
        <w:rPr/>
        <w:t xml:space="preserve">1. Термодинамическая работа выхода.</w:t>
      </w:r>
      <w:br/>
      <w:r>
        <w:rPr/>
        <w:t xml:space="preserve">2. Эффект поля. Зонная диаграмма при эффекте поля.</w:t>
      </w:r>
      <w:br/>
      <w:br/>
      <w:r>
        <w:rPr/>
        <w:t xml:space="preserve">4. Концентрация электронов и дырок в области пространственного заряда.</w:t>
      </w:r>
    </w:p>
    <w:p>
      <w:pPr>
        <w:numPr>
          <w:ilvl w:val="0"/>
          <w:numId w:val="17"/>
        </w:numPr>
      </w:pPr>
      <w:r>
        <w:rPr/>
        <w:t xml:space="preserve">Четыре состояния ОПЗ – обогащенние, обеднение, сильная и слабая инверсия </w:t>
      </w:r>
      <w:br/>
      <w:r>
        <w:rPr/>
        <w:t xml:space="preserve">5. Дебаевская длина экранирования.</w:t>
      </w:r>
      <w:br/>
      <w:br/>
      <w:r>
        <w:rPr/>
        <w:t xml:space="preserve">9. Образование р-n перехода. Поле и потенциал р-n перехода.</w:t>
      </w:r>
      <w:br/>
      <w:r>
        <w:rPr/>
        <w:t xml:space="preserve">10. ВАХ р-n перехода, компоненты тока в р-n переходе.</w:t>
      </w:r>
      <w:br/>
      <w:r>
        <w:rPr/>
        <w:t xml:space="preserve">11. Емкость р-n перехода. Варикапы.</w:t>
      </w:r>
      <w:br/>
      <w:r>
        <w:rPr/>
        <w:t xml:space="preserve">12. Характеристические сопротивления р-n перехода. Эквивалентная схема.</w:t>
      </w:r>
      <w:br/>
      <w:br/>
      <w:r>
        <w:rPr>
          <w:b w:val="1"/>
          <w:bCs w:val="1"/>
        </w:rPr>
        <w:t xml:space="preserve">III. Полупроводниковые диоды</w:t>
      </w:r>
      <w:br/>
      <w:br/>
      <w:r>
        <w:rPr/>
        <w:t xml:space="preserve">1. Характеристики реальных диодов. Влияние генерации, рекомбинации и объемного сопротивления базы на ВАХ диода.</w:t>
      </w:r>
      <w:br/>
      <w:r>
        <w:rPr/>
        <w:t xml:space="preserve">2. Стабилитроны.</w:t>
      </w:r>
      <w:br/>
      <w:r>
        <w:rPr/>
        <w:t xml:space="preserve">3. Туннельные и обращенные диоды.</w:t>
      </w:r>
      <w:br/>
      <w:r>
        <w:rPr/>
        <w:t xml:space="preserve">4. Переходные процессы в полупроводниковых диодах.</w:t>
      </w:r>
      <w:br/>
      <w:br/>
      <w:r>
        <w:rPr>
          <w:b w:val="1"/>
          <w:bCs w:val="1"/>
        </w:rPr>
        <w:t xml:space="preserve">IV. Биполярные транзисторы</w:t>
      </w:r>
      <w:br/>
      <w:br/>
      <w:r>
        <w:rPr/>
        <w:t xml:space="preserve">.</w:t>
      </w:r>
      <w:br/>
      <w:r>
        <w:rPr/>
        <w:t xml:space="preserve">2. Основные физические процессы в биполярных транзисторах.</w:t>
      </w:r>
      <w:br/>
      <w:r>
        <w:rPr/>
        <w:t xml:space="preserve">3. Формулы Молла-Эберса.</w:t>
      </w:r>
      <w:br/>
      <w:r>
        <w:rPr/>
        <w:t xml:space="preserve">4. ВАХ биполярных транзисторов в активном режиме.</w:t>
      </w:r>
      <w:br/>
      <w:r>
        <w:rPr/>
        <w:t xml:space="preserve">5. Дифференциадьные параметры биполярных транзисторов в схеме с общей базой.</w:t>
      </w:r>
      <w:br/>
      <w:r>
        <w:rPr/>
        <w:t xml:space="preserve">6. Коэффициент инжекции.</w:t>
      </w:r>
      <w:br/>
      <w:r>
        <w:rPr/>
        <w:t xml:space="preserve">7. Коэффициент переноса. Фундаментальное уравнение теории транзисторов.</w:t>
      </w:r>
      <w:br/>
      <w:r>
        <w:rPr/>
        <w:t xml:space="preserve">8. Дифференциальное сопротивление эмиттерного перехода.</w:t>
      </w:r>
      <w:br/>
      <w:r>
        <w:rPr/>
        <w:t xml:space="preserve">9. Дифференциальное сопротивление коллекторного перехода.</w:t>
      </w:r>
      <w:br/>
      <w:r>
        <w:rPr/>
        <w:t xml:space="preserve">10. Коэффициент обратной связи эмиттер-коллектор.</w:t>
      </w:r>
      <w:br/>
      <w:r>
        <w:rPr/>
        <w:t xml:space="preserve">12. Эквивалентная схема биполярного транзистора в схеме с общей базой.</w:t>
      </w:r>
      <w:br/>
      <w:r>
        <w:rPr/>
        <w:t xml:space="preserve">13. Биполярный транзистор в схеме общим эмиттером.</w:t>
      </w:r>
      <w:br/>
      <w:r>
        <w:rPr/>
        <w:t xml:space="preserve">14. Составные транзисторы. Схема Дарлингтона.</w:t>
      </w:r>
      <w:br/>
      <w:r>
        <w:rPr/>
        <w:t xml:space="preserve">15. Дрейфовые транзисторы.</w:t>
      </w:r>
      <w:br/>
      <w:r>
        <w:rPr/>
        <w:t xml:space="preserve">16. h-параметры. </w:t>
      </w:r>
      <w:br/>
      <w:r>
        <w:rPr/>
        <w:t xml:space="preserve">17. Амплитудные и фазочастотные характеристики биполярного транзистора в схеме с общей базой.</w:t>
      </w:r>
      <w:br/>
      <w:r>
        <w:rPr/>
        <w:t xml:space="preserve">18. Апроксимация амплитудной зависимости коэффициента передачи RC-цепочкой.</w:t>
      </w:r>
      <w:br/>
      <w:br/>
      <w:r>
        <w:rPr>
          <w:b w:val="1"/>
          <w:bCs w:val="1"/>
        </w:rPr>
        <w:t xml:space="preserve">V. МДП полевые транзисторы</w:t>
      </w:r>
      <w:br/>
      <w:br/>
      <w:r>
        <w:rPr/>
        <w:t xml:space="preserve">1. Конструкция, принцип действия МДП-транзисторов.</w:t>
      </w:r>
      <w:br/>
      <w:r>
        <w:rPr/>
        <w:t xml:space="preserve">2. ВАХ МДП-транзистора в режиме плавного канала.</w:t>
      </w:r>
      <w:br/>
      <w:r>
        <w:rPr/>
        <w:t xml:space="preserve">3. ВАХ МДП-транзистора в области отсечки.</w:t>
      </w:r>
      <w:br/>
      <w:r>
        <w:rPr/>
        <w:t xml:space="preserve">4. Эффект модуляции длины канала.</w:t>
      </w:r>
      <w:br/>
      <w:r>
        <w:rPr/>
        <w:t xml:space="preserve">5. Эффект влияния подложки.</w:t>
      </w:r>
      <w:br/>
      <w:r>
        <w:rPr/>
        <w:t xml:space="preserve">6. Дифференциальные параметры МДП-транзистора.</w:t>
      </w:r>
      <w:br/>
      <w:r>
        <w:rPr/>
        <w:t xml:space="preserve">7. Эквивалентная схема и быстродействие МДП-транзистора.</w:t>
      </w:r>
      <w:br/>
      <w:r>
        <w:rPr/>
        <w:t xml:space="preserve">8. Физико-технологические методы увеличения быстродействия и коэффициента усиления.</w:t>
      </w:r>
    </w:p>
    <w:p>
      <w:pPr>
        <w:numPr>
          <w:ilvl w:val="0"/>
          <w:numId w:val="17"/>
        </w:numPr>
      </w:pPr>
      <w:r>
        <w:rPr/>
        <w:t xml:space="preserve">РПЗУ на основе МДП-транзисторов</w:t>
      </w:r>
    </w:p>
    <w:p>
      <w:pPr>
        <w:numPr>
          <w:ilvl w:val="0"/>
          <w:numId w:val="17"/>
        </w:numPr>
      </w:pPr>
      <w:r>
        <w:rPr/>
        <w:t xml:space="preserve">МНОП полевой транзистор как элемент флеш-памяти</w:t>
      </w:r>
    </w:p>
    <w:p>
      <w:pPr>
        <w:numPr>
          <w:ilvl w:val="0"/>
          <w:numId w:val="17"/>
        </w:numPr>
      </w:pPr>
      <w:r>
        <w:rPr/>
        <w:t xml:space="preserve">Полевой транзистор с плавающим затвором как элемент флеш- памяти</w:t>
      </w:r>
      <w:br/>
      <w:br/>
      <w:br/>
      <w:br/>
      <w:r>
        <w:rPr>
          <w:b w:val="1"/>
          <w:bCs w:val="1"/>
        </w:rPr>
        <w:t xml:space="preserve">VI. Тиристоры</w:t>
      </w:r>
      <w:br/>
      <w:br/>
      <w:r>
        <w:rPr/>
        <w:t xml:space="preserve">1. Тиристорный эффект, общие сведения о тиристорах.</w:t>
      </w:r>
      <w:br/>
      <w:r>
        <w:rPr/>
        <w:t xml:space="preserve">2. Зонная диаграмма динистора на различных участках ВАХ.</w:t>
      </w:r>
      <w:br/>
      <w:r>
        <w:rPr/>
        <w:t xml:space="preserve">3. Зависимость коэффициента передачи эмиттерного тока от напряжения.</w:t>
      </w:r>
      <w:br/>
      <w:r>
        <w:rPr/>
        <w:t xml:space="preserve">4. ВАХ тиристора, управление током базы.</w:t>
      </w:r>
    </w:p>
    <w:p>
      <w:pPr>
        <w:numPr>
          <w:ilvl w:val="0"/>
          <w:numId w:val="17"/>
        </w:numPr>
      </w:pPr>
      <w:r>
        <w:rPr/>
        <w:t xml:space="preserve">Однопереходные транзисторы.</w:t>
      </w:r>
      <w:br/>
      <w:br/>
      <w:br/>
      <w:br/>
      <w:r>
        <w:rPr>
          <w:b w:val="1"/>
          <w:bCs w:val="1"/>
        </w:rPr>
        <w:t xml:space="preserve">VIII. Оптоэлектронные приборы</w:t>
      </w:r>
      <w:br/>
      <w:br/>
      <w:r>
        <w:rPr/>
        <w:t xml:space="preserve">1. Виды оптоэлектронных приборов.</w:t>
      </w:r>
      <w:br/>
      <w:r>
        <w:rPr/>
        <w:t xml:space="preserve">2. Критерии выбора полупроводниковых материалов для оптоэлектронных устройств.</w:t>
      </w:r>
      <w:br/>
      <w:r>
        <w:rPr/>
        <w:t xml:space="preserve">3. Светодиоды.</w:t>
      </w:r>
      <w:br/>
      <w:r>
        <w:rPr/>
        <w:t xml:space="preserve">4. Полупроводниковые лазеры.</w:t>
      </w:r>
      <w:br/>
      <w:r>
        <w:rPr/>
        <w:t xml:space="preserve">5. Фотоприемниики (определение, характеристики, выбор материала).</w:t>
      </w:r>
      <w:br/>
      <w:r>
        <w:rPr/>
        <w:t xml:space="preserve">6. Фоторезистор.</w:t>
      </w:r>
      <w:br/>
      <w:r>
        <w:rPr/>
        <w:t xml:space="preserve">7. Фотодиод, р-i-n фотодиод. Лавинные фотодиоды.</w:t>
      </w:r>
      <w:br/>
      <w:r>
        <w:rPr/>
        <w:t xml:space="preserve">8. Фототранзистор..</w:t>
      </w:r>
    </w:p>
    <w:p>
      <w:pPr>
        <w:numPr>
          <w:ilvl w:val="0"/>
          <w:numId w:val="17"/>
        </w:numPr>
      </w:pPr>
      <w:r>
        <w:rPr/>
        <w:t xml:space="preserve">Солнечные батареи:</w:t>
      </w:r>
      <w:br/>
      <w:r>
        <w:rPr/>
        <w:t xml:space="preserve">а) характеристики излучения Солнца;</w:t>
      </w:r>
      <w:br/>
      <w:r>
        <w:rPr/>
        <w:t xml:space="preserve">б) идеальный коэффициент преобразования солнечных батарей;</w:t>
      </w:r>
      <w:br/>
      <w:r>
        <w:rPr/>
        <w:t xml:space="preserve">   в) конструкция и характеристики солнечных батарей на р-n переходе;</w:t>
      </w:r>
      <w:br/>
      <w:br/>
      <w:br/>
      <w:br/>
      <w:r>
        <w:rPr>
          <w:b w:val="1"/>
          <w:bCs w:val="1"/>
        </w:rPr>
        <w:t xml:space="preserve">IX. Классификация и обозначения полупроводниковых приборов</w:t>
      </w:r>
      <w:br/>
      <w:br/>
      <w:r>
        <w:rPr/>
        <w:t xml:space="preserve">1. Буквенно-цифровой код системы обозначений.</w:t>
      </w:r>
      <w:br/>
      <w:r>
        <w:rPr/>
        <w:t xml:space="preserve">2. Графические обозначения и стандарты.</w:t>
      </w:r>
      <w:br/>
      <w:br/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(54 часа) и самостоятельную работу студента (90 часов). Перечень и краткое содержание этой работы студенты получают в начале семестра. Самостоятельная работа состоит в подготовке к лабораторным занятиям и обработке экспериментальных результатов, полученных в ходе выполнения лабораторных работ, подготовку и защиту отчета по лабораторной работе; подготовке к семинарам, подготовке к контрольной работе. При выполнении самостоятельной работы обучающиеся используют источники, приведенные в списке литературы, Интернет-источники, электронный учебник "Твердотельная электроника" с заданиями по самопроверке.</w:t>
      </w:r>
    </w:p>
    <w:p>
      <w:pPr/>
      <w:r>
        <w:rPr/>
        <w:t xml:space="preserve">Аудиторная нагрузка включает следующие виды занятий: лекции, семинары и лабораторные работы. Лекции проходят с начала четвертого семестра еженедельно. В ходе изучения материала проводится периодическая проверка знаний при помощи опросов. Лабораторные занятия проходят с начала четвертого семестра и проводятся раз в две недели в лаборатории твердотельной электроники (УЛК-6). В ходе выполнения лабораторных работ необходимо провести измерения и на следующем занятии по каждой проделанной работе представить отчет. Выполнение всех лабораторных работ также является необходимым условием получения зачета по дисциплине «Твердотельная электроника».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Преподаватель, замещающий основного преподавателя дисциплины,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 и лабораторные работы. Лекции проходят с начала четвертого семестра еженедельно. На каждом занятии проводится контроль посещаемости.  Лабораторные занятия проходят с начала четвертого семестра и проводятся раз в две недели в лаборатории твердотельной электроники (УЛК-6). В ходе выполнения лабораторных работ обучающимся выдаются методические рекомендации по выполнению лабораторных работ и на следующем занятии по каждой проделанной работе представляется отчет. Выполнение всех лабораторных работ является необходимым условием допуска к зачету  по дисциплине «Твердотельная электроника».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тестовых заданий. Для этой цели разработан электронный учебник «Твердотельная электроника» с заданиями по самопроверке.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 Гуртов В.А. Твердотельная электроника: учебное пособие-3е издание, доп. // М.:Техносфера, 2008г. 512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8"/>
        </w:numPr>
      </w:pPr>
      <w:r>
        <w:rPr/>
        <w:t xml:space="preserve">Гуртов В.А. Сборник задач по физике поверхности полупроводников. // Петрозаводск. 1985. 92 с.</w:t>
      </w:r>
    </w:p>
    <w:p>
      <w:pPr>
        <w:numPr>
          <w:ilvl w:val="0"/>
          <w:numId w:val="18"/>
        </w:numPr>
      </w:pPr>
      <w:r>
        <w:rPr/>
        <w:t xml:space="preserve">Ефимов И.Е., Козырь И.Я., Горбунов Ю.И. Микроэлектронника. (Физические и технические основы, надежность) // М.:Высшая школа. 1986. 464с.</w:t>
      </w:r>
    </w:p>
    <w:p>
      <w:pPr>
        <w:numPr>
          <w:ilvl w:val="0"/>
          <w:numId w:val="18"/>
        </w:numPr>
      </w:pPr>
      <w:r>
        <w:rPr/>
        <w:t xml:space="preserve">Зи С. Физика полупроводниковых приборов // М.: Мир. 1984 Т.1, 455 с., Т.2. 455с.</w:t>
      </w:r>
    </w:p>
    <w:p>
      <w:pPr>
        <w:numPr>
          <w:ilvl w:val="0"/>
          <w:numId w:val="18"/>
        </w:numPr>
      </w:pPr>
      <w:r>
        <w:rPr/>
        <w:t xml:space="preserve">Маллер Р.А, Кейминс Т. Элементы интегральных схем // М.: Мир, 1989. 630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hyperlink r:id="rId8" w:history="1">
        <w:r>
          <w:rPr/>
          <w:t xml:space="preserve">http://solidstate.petrsu.ru/?q=node/25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B6DA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C30E6D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2369A0A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6DDE4A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B8ADE2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9D635C9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897BFE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C3056A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A2185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C8BCE9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A1824CA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23E1CA9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CB6B497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F2D6B9B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DB515DC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88CBD69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13AF2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7087F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198C7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http://solidstate.petrsu.ru/?q=node/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2026-04-21T00:04:04+03:00</dcterms:created>
  <dcterms:modified xsi:type="dcterms:W3CDTF">2026-04-21T00:04:04+03:00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