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«Энергообеспечение предприятий»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«Энергообеспечение предприятий»).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Ефлов Владимир Борисович, доцент, кафедра транспортных и технологических машин и оборудования; доцент, кафедра семейной медицины, общественного здоровья, организации здравоохранения, безопасности жизнедеятельности, медицины катастроф, кандидат физико-математических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учитывать свойства конструкционных материалов в теплотехнических расчетах с учетом динамических и тепловых нагрузок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Прикладная механика (О), Материаловедение и технология конструкционных материалов (Н),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Демонстрирует знание областей применения, свойств, характеристик конструкционных и теплоизоляционных материалов, выбирает их в соответствии с требуемыми характеристиками.</w:t>
            </w:r>
          </w:p>
          <w:p/>
          <w:p>
            <w:pPr/>
            <w:r>
              <w:rPr/>
              <w:t xml:space="preserve">ОПК-5.2. Демонстрирует знание основных правил построения и оформления эскизов, чертежей и схем в соответствии с требованиями стандартов и выполняет их в соответствии с требованиями стандартов с использованием стандартных средств автоматизации проектирования.</w:t>
            </w:r>
          </w:p>
          <w:p/>
          <w:p>
            <w:pPr/>
            <w:r>
              <w:rPr/>
              <w:t xml:space="preserve">ОПК-5.3. Демонстрирует знание основных законов механики конструкционных материалов, используемых в теплоэнергетике и теплотехнике.</w:t>
            </w:r>
          </w:p>
          <w:p/>
          <w:p>
            <w:pPr/>
            <w:r>
              <w:rPr/>
              <w:t xml:space="preserve">ОПК-5.4. Выполняет расчеты на прочность элементов теплотехнических установок и систем с учетом условий их работы.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машин и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Структура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Растяжение и сжатие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сдвиг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характеристики плоских фигур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 и изгиб. Внутренние силовые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Поперечный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статически неопределимых стержней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привода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плоскоременной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клиноременной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цилиндрической эвольвентной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червячной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болтовых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Трение, смазка и изнашивание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сварные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резьбовые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шпоночные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классической форме.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тест; тест; тест; тест; тест; тест; тест; тест; тест; тест; тест;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литературу.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Практические занятия позволяют научиться применять теоретические знания, полученные на лекции при решении конкретных задач. Чтобы наиболее рационально и полно использовать все возможности практических занятий для подготовки к ним необходимо: следует разобрать лекцию по соответствующей теме, ознакомится с соответствующим разделом учебника, проработать дополнительную литературу и источники.</w:t>
      </w:r>
    </w:p>
    <w:p>
      <w:pPr/>
      <w:r>
        <w:rPr/>
        <w:t xml:space="preserve">При изучении разделов дисциплины, вынесенных преподавателем для самостоятельной работы, рекомендуется делать конспект материала. После изучения темы следует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/>
      <w:r>
        <w:rPr/>
        <w:t xml:space="preserve">При изучении 2 части дисциплины используется дистанционный курс «Прикладная механика», размещенный на сервере WebCT ПетрГУ (http://webct.ru).</w:t>
      </w:r>
    </w:p>
    <w:p>
      <w:pPr/>
      <w:r>
        <w:rPr/>
        <w:t xml:space="preserve">Каждый студент должен быть зарегистрирован на сервере WebCT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плану самостоятельной работы.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Бегун, П.И. Прикладная механика / П.И. Бегун, О.П. Кормилицын. – Санкт-Петербург: Политехника, 2012. – 467 с. – [Электронный ресурс]. – URL: </w:t>
      </w:r>
      <w:hyperlink r:id="rId10" w:history="1">
        <w:r>
          <w:rPr/>
          <w:t xml:space="preserve">http://biblioclub.ru/index.php?page=book&amp;id=124008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Прикладная механика / Х.С. Гумерова, В.М. Котляр, Н.П. Петухов, С.Г. Сидорин. – Казань: Издательство КНИТУ, 2014. – 142 с. – [Электронный ресурс]. – URL: </w:t>
      </w:r>
      <w:hyperlink r:id="rId11" w:history="1">
        <w:r>
          <w:rPr/>
          <w:t xml:space="preserve">http://biblioclub.ru/index.php?page=book&amp;id=428011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Родионов. – Петрозаводск: Издательство ПетрГУ, 2011. – 203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Тихонов, Е. А. Основы расчета механических передач: учебное пособие / Е. А. Тихонов, А. В. Родионов. – Петрозаводск: Издательство ПетрГУ, 2011. – 157 с.</w:t>
      </w:r>
    </w:p>
    <w:p>
      <w:pPr>
        <w:numPr>
          <w:ilvl w:val="0"/>
          <w:numId w:val="2"/>
        </w:numPr>
      </w:pPr>
      <w:r>
        <w:rPr/>
        <w:t xml:space="preserve">Беляев, Н. М. Сопротивление материалов / Н. М. Беляев – Москва: Наука, 1976. – 607 с.</w:t>
      </w:r>
    </w:p>
    <w:p>
      <w:pPr>
        <w:numPr>
          <w:ilvl w:val="0"/>
          <w:numId w:val="2"/>
        </w:numPr>
      </w:pPr>
      <w:r>
        <w:rPr/>
        <w:t xml:space="preserve">Тимофеев, С. И. Детали машин: учебное пособие для студентов вузов / С. И. Тимофеев. – Ростов-на-Дону: Феникс, 2013. – 573 с.</w:t>
      </w:r>
    </w:p>
    <w:p>
      <w:pPr>
        <w:numPr>
          <w:ilvl w:val="0"/>
          <w:numId w:val="2"/>
        </w:numPr>
      </w:pPr>
      <w:r>
        <w:rPr/>
        <w:t xml:space="preserve">Дарков, А. В. Сопротивление материалов: учебник для студентов втузов / А. В. Дарков, Г. С. Шпиро. – Москва: Альянс, 2014. - 624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Детали машин и основы конструирования. Модуль «Прикладная механика» / Тихонов Е.А. // Петрозаводск [Электронный ресурс]: образовательный портал ПетрГУ – [Петрозаводск], [2018]. – URL: </w:t>
      </w:r>
      <w:hyperlink r:id="rId12" w:history="1">
        <w:r>
          <w:rPr/>
          <w:t xml:space="preserve">https://edu.petrsu.ru/object/723</w:t>
        </w:r>
      </w:hyperlink>
      <w:r>
        <w:rPr/>
        <w:t xml:space="preserve">.</w:t>
      </w:r>
    </w:p>
    <w:p>
      <w:pPr/>
      <w:r>
        <w:rPr/>
        <w:t xml:space="preserve">Обучающиеся имеют доступ к материалам курса под своим индивидуальным идентификатором и паролем.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5C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5F3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EA0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22A3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book&amp;id=124008" TargetMode="External"/><Relationship Id="rId11" Type="http://schemas.openxmlformats.org/officeDocument/2006/relationships/hyperlink" Target="http://biblioclub.ru/index.php?page=book&amp;id=428011" TargetMode="External"/><Relationship Id="rId12" Type="http://schemas.openxmlformats.org/officeDocument/2006/relationships/hyperlink" Target="https://edu.petrsu.ru/object/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2026-04-21T09:34:01+03:00</dcterms:created>
  <dcterms:modified xsi:type="dcterms:W3CDTF">2026-04-21T09:34:01+03:00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