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СЕТИ ЭВМ И ТЕЛЕКОММУНИКАЦИИ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принципы, методы и средства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ОПК-3.2. Умеет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ОПК-3.3. Владеет навыками подготовки обзоров, аннотаций, составления рефератов, научных докладов, публикаций и библиографии по научно-исследовательской работе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настройке и наладке программно-аппаратных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методы настройки, наладки программно-аппаратных комплексов;</w:t>
            </w:r>
          </w:p>
          <w:p/>
          <w:p>
            <w:pPr/>
            <w:r>
              <w:rPr/>
              <w:t xml:space="preserve">ОПК-7.2. Умеет анализировать техническую документацию, производить настройку, наладку и тестирование программно-аппаратных комплексов;</w:t>
            </w:r>
          </w:p>
          <w:p/>
          <w:p>
            <w:pPr/>
            <w:r>
              <w:rPr/>
              <w:t xml:space="preserve">ОПК-7.3. Владеет навыками проверки работоспособности программно-аппаратных комплексов.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Сети ЭВМ и телекоммуникации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DF87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2026-04-21T09:56:18+03:00</dcterms:created>
  <dcterms:modified xsi:type="dcterms:W3CDTF">2026-04-21T09:56:18+03:00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